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989" w:rsidRDefault="00160989">
      <w:pPr>
        <w:autoSpaceDE w:val="0"/>
        <w:autoSpaceDN w:val="0"/>
        <w:adjustRightInd w:val="0"/>
        <w:spacing w:after="0" w:line="240" w:lineRule="auto"/>
        <w:ind w:firstLine="709"/>
        <w:jc w:val="both"/>
        <w:outlineLvl w:val="0"/>
        <w:rPr>
          <w:rFonts w:cstheme="minorHAnsi"/>
          <w:i/>
          <w:u w:val="single"/>
        </w:rPr>
      </w:pPr>
    </w:p>
    <w:p w:rsidR="00160989" w:rsidRDefault="00160989">
      <w:pPr>
        <w:autoSpaceDE w:val="0"/>
        <w:autoSpaceDN w:val="0"/>
        <w:adjustRightInd w:val="0"/>
        <w:spacing w:after="0" w:line="240" w:lineRule="auto"/>
        <w:ind w:firstLine="709"/>
        <w:jc w:val="both"/>
        <w:rPr>
          <w:rFonts w:cstheme="minorHAnsi"/>
        </w:rPr>
      </w:pPr>
    </w:p>
    <w:p w:rsidR="00457F07" w:rsidRPr="00457F07" w:rsidRDefault="00457F07" w:rsidP="00457F07">
      <w:pPr>
        <w:spacing w:after="0" w:line="240" w:lineRule="auto"/>
        <w:ind w:firstLine="709"/>
        <w:jc w:val="both"/>
        <w:rPr>
          <w:rFonts w:cstheme="minorHAnsi"/>
          <w:b/>
        </w:rPr>
      </w:pPr>
    </w:p>
    <w:p w:rsidR="00457F07" w:rsidRPr="00457F07" w:rsidRDefault="00457F07" w:rsidP="00457F07">
      <w:pPr>
        <w:spacing w:after="0" w:line="240" w:lineRule="auto"/>
        <w:ind w:firstLine="709"/>
        <w:jc w:val="both"/>
        <w:rPr>
          <w:rFonts w:cstheme="minorHAnsi"/>
          <w:b/>
        </w:rPr>
      </w:pPr>
    </w:p>
    <w:p w:rsidR="00457F07" w:rsidRPr="00457F07" w:rsidRDefault="00457F07" w:rsidP="00457F07">
      <w:pPr>
        <w:spacing w:after="0" w:line="240" w:lineRule="auto"/>
        <w:ind w:firstLine="709"/>
        <w:jc w:val="both"/>
        <w:rPr>
          <w:rFonts w:cstheme="minorHAnsi"/>
          <w:b/>
        </w:rPr>
      </w:pPr>
    </w:p>
    <w:p w:rsidR="00457F07" w:rsidRPr="00457F07" w:rsidRDefault="00457F07" w:rsidP="00457F07">
      <w:pPr>
        <w:spacing w:after="0" w:line="240" w:lineRule="auto"/>
        <w:jc w:val="both"/>
        <w:rPr>
          <w:rFonts w:cstheme="minorHAnsi"/>
          <w:b/>
        </w:rPr>
      </w:pPr>
    </w:p>
    <w:p w:rsidR="00160989" w:rsidRDefault="00457F07">
      <w:pPr>
        <w:spacing w:after="0" w:line="240" w:lineRule="auto"/>
        <w:jc w:val="center"/>
        <w:rPr>
          <w:rFonts w:cstheme="minorHAnsi"/>
          <w:b/>
        </w:rPr>
      </w:pPr>
      <w:r>
        <w:rPr>
          <w:rFonts w:cstheme="minorHAnsi"/>
          <w:b/>
        </w:rPr>
        <w:t>ЕЖЕКВАРТАЛЬНЫЙ ОТЧЕТ</w:t>
      </w:r>
    </w:p>
    <w:p w:rsidR="00160989" w:rsidRDefault="00160989">
      <w:pPr>
        <w:spacing w:after="0" w:line="240" w:lineRule="auto"/>
        <w:jc w:val="both"/>
        <w:rPr>
          <w:rFonts w:cstheme="minorHAnsi"/>
        </w:rPr>
      </w:pPr>
    </w:p>
    <w:p w:rsidR="00457F07" w:rsidRDefault="00457F07" w:rsidP="00457F07">
      <w:pPr>
        <w:spacing w:after="0" w:line="240" w:lineRule="auto"/>
        <w:jc w:val="both"/>
        <w:rPr>
          <w:rFonts w:cstheme="minorHAnsi"/>
          <w:b/>
        </w:rPr>
      </w:pPr>
    </w:p>
    <w:p w:rsidR="00160989" w:rsidRDefault="00457F07">
      <w:pPr>
        <w:spacing w:after="0" w:line="240" w:lineRule="auto"/>
        <w:jc w:val="center"/>
        <w:rPr>
          <w:rFonts w:cstheme="minorHAnsi"/>
          <w:b/>
        </w:rPr>
      </w:pPr>
      <w:r>
        <w:rPr>
          <w:rFonts w:cstheme="minorHAnsi"/>
          <w:b/>
        </w:rPr>
        <w:t>Открытое акционерное общество «Санкт-Петербургская биржа»</w:t>
      </w:r>
    </w:p>
    <w:p w:rsidR="00457F07" w:rsidRDefault="00457F07" w:rsidP="00457F07">
      <w:pPr>
        <w:spacing w:after="0" w:line="240" w:lineRule="auto"/>
        <w:jc w:val="center"/>
        <w:rPr>
          <w:rFonts w:cstheme="minorHAnsi"/>
        </w:rPr>
      </w:pPr>
    </w:p>
    <w:p w:rsidR="00160989" w:rsidRDefault="00457F07">
      <w:pPr>
        <w:spacing w:after="0" w:line="240" w:lineRule="auto"/>
        <w:jc w:val="center"/>
        <w:rPr>
          <w:rFonts w:cstheme="minorHAnsi"/>
        </w:rPr>
      </w:pPr>
      <w:r>
        <w:rPr>
          <w:rFonts w:cstheme="minorHAnsi"/>
        </w:rPr>
        <w:t>Код эмитента: 55439-Е</w:t>
      </w:r>
    </w:p>
    <w:p w:rsidR="00457F07" w:rsidRDefault="00457F07" w:rsidP="00457F07">
      <w:pPr>
        <w:spacing w:after="0" w:line="240" w:lineRule="auto"/>
        <w:jc w:val="center"/>
        <w:rPr>
          <w:rFonts w:cstheme="minorHAnsi"/>
          <w:b/>
          <w:bCs/>
        </w:rPr>
      </w:pPr>
    </w:p>
    <w:p w:rsidR="00457F07" w:rsidRDefault="00457F07" w:rsidP="00457F07">
      <w:pPr>
        <w:spacing w:after="0" w:line="240" w:lineRule="auto"/>
        <w:jc w:val="center"/>
        <w:rPr>
          <w:rFonts w:cstheme="minorHAnsi"/>
          <w:b/>
          <w:bCs/>
        </w:rPr>
      </w:pPr>
    </w:p>
    <w:p w:rsidR="00160989" w:rsidRDefault="00457F07">
      <w:pPr>
        <w:spacing w:after="0" w:line="240" w:lineRule="auto"/>
        <w:jc w:val="center"/>
        <w:rPr>
          <w:rFonts w:cstheme="minorHAnsi"/>
          <w:b/>
          <w:bCs/>
        </w:rPr>
      </w:pPr>
      <w:r>
        <w:rPr>
          <w:rFonts w:cstheme="minorHAnsi"/>
          <w:b/>
          <w:bCs/>
        </w:rPr>
        <w:t>за 4 квартал 2013 года</w:t>
      </w:r>
    </w:p>
    <w:p w:rsidR="00160989" w:rsidRDefault="00160989">
      <w:pPr>
        <w:spacing w:after="0" w:line="240" w:lineRule="auto"/>
        <w:ind w:firstLine="709"/>
        <w:jc w:val="both"/>
        <w:rPr>
          <w:rFonts w:cstheme="minorHAnsi"/>
          <w:b/>
        </w:rPr>
      </w:pPr>
    </w:p>
    <w:p w:rsidR="00457F07" w:rsidRDefault="00457F07" w:rsidP="00457F07">
      <w:pPr>
        <w:spacing w:after="0" w:line="240" w:lineRule="auto"/>
        <w:ind w:firstLine="709"/>
        <w:jc w:val="both"/>
        <w:rPr>
          <w:rFonts w:cstheme="minorHAnsi"/>
          <w:b/>
        </w:rPr>
      </w:pPr>
    </w:p>
    <w:p w:rsidR="00160989" w:rsidRDefault="00160989">
      <w:pPr>
        <w:spacing w:after="0" w:line="240" w:lineRule="auto"/>
        <w:ind w:firstLine="709"/>
        <w:jc w:val="both"/>
        <w:rPr>
          <w:rFonts w:cstheme="minorHAnsi"/>
          <w:b/>
        </w:rPr>
      </w:pPr>
    </w:p>
    <w:p w:rsidR="00160989" w:rsidRDefault="00457F07">
      <w:pPr>
        <w:pStyle w:val="21"/>
        <w:spacing w:after="0" w:line="240" w:lineRule="auto"/>
        <w:ind w:firstLine="709"/>
        <w:jc w:val="both"/>
        <w:rPr>
          <w:rFonts w:cstheme="minorHAnsi"/>
        </w:rPr>
      </w:pPr>
      <w:r>
        <w:rPr>
          <w:rFonts w:cstheme="minorHAnsi"/>
        </w:rPr>
        <w:t>Место нахождения эмитента: 127006, Российская Федерация, г</w:t>
      </w:r>
      <w:proofErr w:type="gramStart"/>
      <w:r>
        <w:rPr>
          <w:rFonts w:cstheme="minorHAnsi"/>
        </w:rPr>
        <w:t>.М</w:t>
      </w:r>
      <w:proofErr w:type="gramEnd"/>
      <w:r>
        <w:rPr>
          <w:rFonts w:cstheme="minorHAnsi"/>
        </w:rPr>
        <w:t xml:space="preserve">осква, </w:t>
      </w:r>
      <w:proofErr w:type="spellStart"/>
      <w:r>
        <w:rPr>
          <w:rFonts w:cstheme="minorHAnsi"/>
        </w:rPr>
        <w:t>ул.Долгоруковская</w:t>
      </w:r>
      <w:proofErr w:type="spellEnd"/>
      <w:r>
        <w:rPr>
          <w:rFonts w:cstheme="minorHAnsi"/>
        </w:rPr>
        <w:t>, д. 38, стр. 1</w:t>
      </w:r>
    </w:p>
    <w:p w:rsidR="00457F07" w:rsidRDefault="00457F07" w:rsidP="00457F07">
      <w:pPr>
        <w:pStyle w:val="21"/>
        <w:spacing w:after="0" w:line="240" w:lineRule="auto"/>
        <w:ind w:firstLine="709"/>
        <w:jc w:val="both"/>
        <w:rPr>
          <w:rFonts w:cstheme="minorHAnsi"/>
        </w:rPr>
      </w:pPr>
    </w:p>
    <w:p w:rsidR="00457F07" w:rsidRDefault="00457F07" w:rsidP="00457F07">
      <w:pPr>
        <w:pStyle w:val="21"/>
        <w:spacing w:after="0" w:line="240" w:lineRule="auto"/>
        <w:ind w:firstLine="709"/>
        <w:jc w:val="both"/>
        <w:rPr>
          <w:rFonts w:cstheme="minorHAnsi"/>
        </w:rPr>
      </w:pPr>
    </w:p>
    <w:p w:rsidR="00457F07" w:rsidRDefault="00457F07" w:rsidP="00457F07">
      <w:pPr>
        <w:pStyle w:val="21"/>
        <w:spacing w:after="0" w:line="240" w:lineRule="auto"/>
        <w:ind w:firstLine="709"/>
        <w:jc w:val="both"/>
        <w:rPr>
          <w:rFonts w:cstheme="minorHAnsi"/>
        </w:rPr>
      </w:pPr>
    </w:p>
    <w:p w:rsidR="00160989" w:rsidRDefault="00457F07">
      <w:pPr>
        <w:spacing w:after="0" w:line="240" w:lineRule="auto"/>
        <w:jc w:val="center"/>
        <w:rPr>
          <w:rFonts w:cstheme="minorHAnsi"/>
          <w:b/>
        </w:rPr>
      </w:pPr>
      <w:r>
        <w:rPr>
          <w:rFonts w:cstheme="minorHAnsi"/>
          <w:b/>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p w:rsidR="00457F07" w:rsidRDefault="00457F07" w:rsidP="00457F07">
      <w:pPr>
        <w:spacing w:after="0" w:line="240" w:lineRule="auto"/>
        <w:jc w:val="center"/>
        <w:rPr>
          <w:rFonts w:cstheme="minorHAnsi"/>
          <w:b/>
        </w:rPr>
      </w:pPr>
    </w:p>
    <w:p w:rsidR="00457F07" w:rsidRDefault="00457F07" w:rsidP="00457F07">
      <w:pPr>
        <w:spacing w:after="0" w:line="240" w:lineRule="auto"/>
        <w:jc w:val="center"/>
        <w:rPr>
          <w:rFonts w:cstheme="minorHAnsi"/>
          <w:b/>
        </w:rPr>
      </w:pPr>
    </w:p>
    <w:tbl>
      <w:tblPr>
        <w:tblStyle w:val="aa"/>
        <w:tblW w:w="9356" w:type="dxa"/>
        <w:tblInd w:w="108" w:type="dxa"/>
        <w:tblLook w:val="04A0"/>
      </w:tblPr>
      <w:tblGrid>
        <w:gridCol w:w="9356"/>
      </w:tblGrid>
      <w:tr w:rsidR="00331644" w:rsidRPr="00172BB6" w:rsidTr="00E105D6">
        <w:tc>
          <w:tcPr>
            <w:tcW w:w="9356" w:type="dxa"/>
          </w:tcPr>
          <w:p w:rsidR="00160989" w:rsidRDefault="00160989">
            <w:pPr>
              <w:ind w:firstLine="709"/>
              <w:jc w:val="both"/>
              <w:rPr>
                <w:rFonts w:cstheme="minorHAnsi"/>
              </w:rPr>
            </w:pPr>
          </w:p>
          <w:p w:rsidR="00457F07" w:rsidRDefault="00457F07" w:rsidP="00457F07">
            <w:pPr>
              <w:ind w:firstLine="709"/>
              <w:jc w:val="both"/>
              <w:rPr>
                <w:rFonts w:cstheme="minorHAnsi"/>
              </w:rPr>
            </w:pPr>
          </w:p>
          <w:p w:rsidR="00160989" w:rsidRDefault="00457F07">
            <w:pPr>
              <w:ind w:firstLine="709"/>
              <w:jc w:val="both"/>
              <w:rPr>
                <w:rFonts w:cstheme="minorHAnsi"/>
              </w:rPr>
            </w:pPr>
            <w:r>
              <w:rPr>
                <w:rFonts w:cstheme="minorHAnsi"/>
              </w:rPr>
              <w:t>Генеральный директор                _________________                 Е.В. Сердюков</w:t>
            </w:r>
          </w:p>
          <w:p w:rsidR="00160989" w:rsidRDefault="00457F07">
            <w:pPr>
              <w:jc w:val="both"/>
              <w:rPr>
                <w:rFonts w:cstheme="minorHAnsi"/>
              </w:rPr>
            </w:pPr>
            <w:r w:rsidRPr="00457F07">
              <w:rPr>
                <w:rFonts w:cstheme="minorHAnsi"/>
              </w:rPr>
              <w:t xml:space="preserve">               Дата</w:t>
            </w:r>
            <w:r>
              <w:rPr>
                <w:rFonts w:cstheme="minorHAnsi"/>
              </w:rPr>
              <w:t>: 13 февраля 2014 года                подпись</w:t>
            </w:r>
          </w:p>
          <w:p w:rsidR="00457F07" w:rsidRPr="00457F07" w:rsidRDefault="00457F07" w:rsidP="00457F07">
            <w:pPr>
              <w:ind w:firstLine="709"/>
              <w:jc w:val="both"/>
              <w:rPr>
                <w:rFonts w:cstheme="minorHAnsi"/>
              </w:rPr>
            </w:pPr>
          </w:p>
          <w:p w:rsidR="00160989" w:rsidRDefault="00160989">
            <w:pPr>
              <w:ind w:firstLine="709"/>
              <w:jc w:val="both"/>
              <w:rPr>
                <w:rFonts w:cstheme="minorHAnsi"/>
              </w:rPr>
            </w:pPr>
          </w:p>
          <w:p w:rsidR="00160989" w:rsidRDefault="00457F07">
            <w:pPr>
              <w:ind w:firstLine="709"/>
              <w:jc w:val="both"/>
              <w:rPr>
                <w:rFonts w:cstheme="minorHAnsi"/>
              </w:rPr>
            </w:pPr>
            <w:r>
              <w:rPr>
                <w:rFonts w:cstheme="minorHAnsi"/>
              </w:rPr>
              <w:t xml:space="preserve">Главный бухгалтер                       _________________                 Е.И. Грачева     </w:t>
            </w:r>
          </w:p>
          <w:p w:rsidR="00160989" w:rsidRDefault="00457F07">
            <w:pPr>
              <w:ind w:firstLine="709"/>
              <w:jc w:val="both"/>
              <w:rPr>
                <w:rFonts w:cstheme="minorHAnsi"/>
              </w:rPr>
            </w:pPr>
            <w:r>
              <w:rPr>
                <w:rFonts w:cstheme="minorHAnsi"/>
              </w:rPr>
              <w:t>Дата: 13 февраля 2014 года                  подпись</w:t>
            </w:r>
          </w:p>
          <w:p w:rsidR="00160989" w:rsidRDefault="00160989">
            <w:pPr>
              <w:ind w:firstLine="709"/>
              <w:jc w:val="both"/>
              <w:rPr>
                <w:rFonts w:cstheme="minorHAnsi"/>
              </w:rPr>
            </w:pPr>
          </w:p>
        </w:tc>
      </w:tr>
    </w:tbl>
    <w:p w:rsidR="00160989" w:rsidRDefault="00160989">
      <w:pPr>
        <w:spacing w:after="0" w:line="240" w:lineRule="auto"/>
        <w:ind w:firstLine="709"/>
        <w:jc w:val="both"/>
        <w:rPr>
          <w:rFonts w:cstheme="minorHAnsi"/>
        </w:rPr>
      </w:pPr>
    </w:p>
    <w:p w:rsidR="00457F07" w:rsidRDefault="00457F07" w:rsidP="00457F07">
      <w:pPr>
        <w:spacing w:after="0" w:line="240" w:lineRule="auto"/>
        <w:ind w:firstLine="709"/>
        <w:jc w:val="both"/>
        <w:rPr>
          <w:rFonts w:cstheme="minorHAnsi"/>
        </w:rPr>
      </w:pPr>
    </w:p>
    <w:p w:rsidR="00457F07" w:rsidRDefault="00457F07" w:rsidP="00457F07">
      <w:pPr>
        <w:spacing w:after="0" w:line="240" w:lineRule="auto"/>
        <w:ind w:firstLine="709"/>
        <w:jc w:val="both"/>
        <w:rPr>
          <w:rFonts w:cstheme="minorHAnsi"/>
        </w:rPr>
      </w:pPr>
    </w:p>
    <w:tbl>
      <w:tblPr>
        <w:tblStyle w:val="aa"/>
        <w:tblW w:w="9356" w:type="dxa"/>
        <w:tblInd w:w="108" w:type="dxa"/>
        <w:tblLook w:val="04A0"/>
      </w:tblPr>
      <w:tblGrid>
        <w:gridCol w:w="9356"/>
      </w:tblGrid>
      <w:tr w:rsidR="00331644" w:rsidRPr="00172BB6" w:rsidTr="00C6580A">
        <w:tc>
          <w:tcPr>
            <w:tcW w:w="9356" w:type="dxa"/>
          </w:tcPr>
          <w:p w:rsidR="00160989" w:rsidRDefault="00457F07">
            <w:pPr>
              <w:ind w:firstLine="709"/>
              <w:jc w:val="both"/>
              <w:rPr>
                <w:rFonts w:eastAsiaTheme="majorEastAsia" w:cstheme="minorHAnsi"/>
                <w:b/>
                <w:bCs/>
                <w:color w:val="4F81BD" w:themeColor="accent1"/>
              </w:rPr>
            </w:pPr>
            <w:r w:rsidRPr="00832E80">
              <w:rPr>
                <w:rFonts w:cstheme="minorHAnsi"/>
              </w:rPr>
              <w:t xml:space="preserve">Контактное лицо: </w:t>
            </w:r>
            <w:r w:rsidRPr="00832E80">
              <w:rPr>
                <w:rFonts w:cstheme="minorHAnsi"/>
                <w:b/>
                <w:i/>
              </w:rPr>
              <w:t>Иванова-Лебединская Мария Андреевна, юрист Юридического департамента</w:t>
            </w:r>
          </w:p>
          <w:p w:rsidR="00160989" w:rsidRDefault="00457F07">
            <w:pPr>
              <w:ind w:firstLine="709"/>
              <w:jc w:val="both"/>
              <w:rPr>
                <w:rFonts w:cstheme="minorHAnsi"/>
              </w:rPr>
            </w:pPr>
            <w:r>
              <w:rPr>
                <w:rFonts w:cstheme="minorHAnsi"/>
              </w:rPr>
              <w:t xml:space="preserve">Телефон: </w:t>
            </w:r>
            <w:r w:rsidRPr="00457F07">
              <w:rPr>
                <w:rFonts w:cstheme="minorHAnsi"/>
                <w:b/>
                <w:i/>
              </w:rPr>
              <w:t>+7 (495) 705-90-31</w:t>
            </w:r>
          </w:p>
          <w:p w:rsidR="00457F07" w:rsidRPr="00457F07" w:rsidRDefault="00457F07" w:rsidP="00457F07">
            <w:pPr>
              <w:ind w:firstLine="709"/>
              <w:jc w:val="both"/>
              <w:rPr>
                <w:rFonts w:cstheme="minorHAnsi"/>
                <w:b/>
                <w:i/>
              </w:rPr>
            </w:pPr>
            <w:r>
              <w:rPr>
                <w:rFonts w:cstheme="minorHAnsi"/>
              </w:rPr>
              <w:t xml:space="preserve">Факс: </w:t>
            </w:r>
            <w:r w:rsidRPr="00457F07">
              <w:rPr>
                <w:rFonts w:cstheme="minorHAnsi"/>
                <w:b/>
                <w:i/>
              </w:rPr>
              <w:t>+7 (495) 733-95-19</w:t>
            </w:r>
          </w:p>
          <w:p w:rsidR="00A85A7B" w:rsidRPr="00172BB6" w:rsidRDefault="00457F07" w:rsidP="00A85A7B">
            <w:pPr>
              <w:spacing w:after="200" w:line="276" w:lineRule="auto"/>
              <w:ind w:firstLine="709"/>
              <w:jc w:val="both"/>
              <w:rPr>
                <w:rFonts w:cstheme="minorHAnsi"/>
                <w:b/>
                <w:i/>
              </w:rPr>
            </w:pPr>
            <w:r>
              <w:rPr>
                <w:rFonts w:cstheme="minorHAnsi"/>
              </w:rPr>
              <w:t>Адрес электронной почты:</w:t>
            </w:r>
            <w:r>
              <w:rPr>
                <w:rFonts w:cstheme="minorHAnsi"/>
                <w:b/>
              </w:rPr>
              <w:t xml:space="preserve"> </w:t>
            </w:r>
            <w:r>
              <w:rPr>
                <w:rFonts w:cstheme="minorHAnsi"/>
                <w:b/>
                <w:i/>
              </w:rPr>
              <w:t>info@spbexchange.ru</w:t>
            </w:r>
          </w:p>
          <w:p w:rsidR="00457F07" w:rsidRPr="00457F07" w:rsidRDefault="00457F07" w:rsidP="00457F07">
            <w:pPr>
              <w:ind w:firstLine="709"/>
              <w:jc w:val="both"/>
              <w:rPr>
                <w:rFonts w:cstheme="minorHAnsi"/>
              </w:rPr>
            </w:pPr>
            <w:r w:rsidRPr="00457F07">
              <w:rPr>
                <w:rFonts w:cstheme="minorHAnsi"/>
              </w:rPr>
              <w:t>Адрес страницы (страниц) в сети Интернет, на которой раскрывается информация, содержащаяся в настоящем ежеквартальном отчете:</w:t>
            </w:r>
          </w:p>
          <w:p w:rsidR="00A85A7B" w:rsidRPr="00172BB6" w:rsidRDefault="00457F07" w:rsidP="003B0D63">
            <w:pPr>
              <w:ind w:firstLine="709"/>
              <w:jc w:val="both"/>
              <w:rPr>
                <w:rFonts w:cstheme="minorHAnsi"/>
                <w:b/>
                <w:i/>
              </w:rPr>
            </w:pPr>
            <w:r>
              <w:rPr>
                <w:rFonts w:cstheme="minorHAnsi"/>
                <w:b/>
                <w:i/>
              </w:rPr>
              <w:t>http://spbexchange.ru/</w:t>
            </w:r>
          </w:p>
          <w:p w:rsidR="00A85A7B" w:rsidRPr="00172BB6" w:rsidRDefault="00457F07" w:rsidP="003B0D63">
            <w:pPr>
              <w:adjustRightInd w:val="0"/>
              <w:ind w:firstLine="709"/>
              <w:jc w:val="both"/>
              <w:rPr>
                <w:rFonts w:eastAsia="Calibri" w:cstheme="minorHAnsi"/>
                <w:b/>
                <w:i/>
              </w:rPr>
            </w:pPr>
            <w:r>
              <w:rPr>
                <w:rFonts w:eastAsia="Calibri" w:cstheme="minorHAnsi"/>
                <w:b/>
                <w:i/>
              </w:rPr>
              <w:t xml:space="preserve">http://www.e-disclosure.ru/portal/company.aspx?id=4566 </w:t>
            </w:r>
          </w:p>
          <w:p w:rsidR="00457F07" w:rsidRDefault="00457F07" w:rsidP="00457F07">
            <w:pPr>
              <w:ind w:firstLine="709"/>
              <w:jc w:val="both"/>
              <w:rPr>
                <w:rFonts w:cstheme="minorHAnsi"/>
              </w:rPr>
            </w:pPr>
          </w:p>
        </w:tc>
      </w:tr>
    </w:tbl>
    <w:p w:rsidR="00160989" w:rsidRDefault="00160989">
      <w:pPr>
        <w:spacing w:after="0" w:line="240" w:lineRule="auto"/>
        <w:ind w:firstLine="709"/>
        <w:jc w:val="both"/>
        <w:rPr>
          <w:rFonts w:cstheme="minorHAnsi"/>
        </w:rPr>
      </w:pPr>
    </w:p>
    <w:p w:rsidR="001B3705" w:rsidRDefault="001B3705">
      <w:pPr>
        <w:rPr>
          <w:rFonts w:cstheme="minorHAnsi"/>
        </w:rPr>
      </w:pPr>
      <w:r>
        <w:rPr>
          <w:rFonts w:cstheme="minorHAnsi"/>
        </w:rPr>
        <w:br w:type="page"/>
      </w:r>
    </w:p>
    <w:p w:rsidR="001B3705" w:rsidRDefault="001B3705">
      <w:pPr>
        <w:spacing w:after="0" w:line="240" w:lineRule="auto"/>
        <w:ind w:firstLine="709"/>
        <w:jc w:val="both"/>
        <w:rPr>
          <w:rFonts w:cstheme="minorHAnsi"/>
        </w:rPr>
      </w:pPr>
    </w:p>
    <w:p w:rsidR="00160989" w:rsidRDefault="00457F07">
      <w:pPr>
        <w:spacing w:after="0" w:line="240" w:lineRule="auto"/>
        <w:ind w:firstLine="709"/>
        <w:jc w:val="both"/>
        <w:rPr>
          <w:rFonts w:cstheme="minorHAnsi"/>
          <w:b/>
        </w:rPr>
      </w:pPr>
      <w:r>
        <w:rPr>
          <w:rFonts w:cstheme="minorHAnsi"/>
          <w:b/>
        </w:rPr>
        <w:t>Оглавление</w:t>
      </w:r>
    </w:p>
    <w:p w:rsidR="00160989" w:rsidRDefault="00AE120D" w:rsidP="00CD334E">
      <w:pPr>
        <w:pStyle w:val="1"/>
        <w:tabs>
          <w:tab w:val="right" w:leader="dot" w:pos="9061"/>
        </w:tabs>
        <w:spacing w:before="0" w:after="0"/>
        <w:jc w:val="both"/>
        <w:rPr>
          <w:rFonts w:asciiTheme="minorHAnsi" w:hAnsiTheme="minorHAnsi" w:cstheme="minorHAnsi"/>
          <w:noProof/>
          <w:sz w:val="22"/>
          <w:szCs w:val="22"/>
        </w:rPr>
      </w:pPr>
      <w:r w:rsidRPr="00AE120D">
        <w:rPr>
          <w:rFonts w:asciiTheme="minorHAnsi" w:hAnsiTheme="minorHAnsi" w:cstheme="minorHAnsi"/>
          <w:sz w:val="22"/>
          <w:szCs w:val="22"/>
        </w:rPr>
        <w:fldChar w:fldCharType="begin"/>
      </w:r>
      <w:r w:rsidR="00457F07">
        <w:rPr>
          <w:rFonts w:asciiTheme="minorHAnsi" w:hAnsiTheme="minorHAnsi" w:cstheme="minorHAnsi"/>
          <w:sz w:val="22"/>
          <w:szCs w:val="22"/>
        </w:rPr>
        <w:instrText>TOC</w:instrText>
      </w:r>
      <w:r w:rsidRPr="00AE120D">
        <w:rPr>
          <w:rFonts w:asciiTheme="minorHAnsi" w:hAnsiTheme="minorHAnsi" w:cstheme="minorHAnsi"/>
          <w:sz w:val="22"/>
          <w:szCs w:val="22"/>
        </w:rPr>
        <w:fldChar w:fldCharType="separate"/>
      </w:r>
      <w:r w:rsidR="00457F07">
        <w:rPr>
          <w:rFonts w:asciiTheme="minorHAnsi" w:hAnsiTheme="minorHAnsi" w:cstheme="minorHAnsi"/>
          <w:noProof/>
          <w:sz w:val="22"/>
          <w:szCs w:val="22"/>
        </w:rPr>
        <w:t>Оглавление</w:t>
      </w:r>
      <w:r w:rsidR="00776AB4">
        <w:rPr>
          <w:rFonts w:asciiTheme="minorHAnsi" w:hAnsiTheme="minorHAnsi" w:cstheme="minorHAnsi"/>
          <w:noProof/>
          <w:sz w:val="22"/>
          <w:szCs w:val="22"/>
        </w:rPr>
        <w:t>……………………………………………………………………………………………………………………………………….</w:t>
      </w:r>
      <w:r w:rsidR="00457F07">
        <w:rPr>
          <w:rFonts w:asciiTheme="minorHAnsi" w:hAnsiTheme="minorHAnsi" w:cstheme="minorHAnsi"/>
          <w:noProof/>
          <w:sz w:val="22"/>
          <w:szCs w:val="22"/>
        </w:rPr>
        <w:tab/>
      </w:r>
      <w:r w:rsidR="00776AB4">
        <w:rPr>
          <w:rFonts w:asciiTheme="minorHAnsi" w:hAnsiTheme="minorHAnsi" w:cstheme="minorHAnsi"/>
          <w:noProof/>
          <w:sz w:val="22"/>
          <w:szCs w:val="22"/>
        </w:rPr>
        <w:t>……</w:t>
      </w:r>
      <w:r w:rsidR="00BC37D6">
        <w:rPr>
          <w:rFonts w:asciiTheme="minorHAnsi" w:hAnsiTheme="minorHAnsi" w:cstheme="minorHAnsi"/>
          <w:noProof/>
          <w:sz w:val="22"/>
          <w:szCs w:val="22"/>
        </w:rPr>
        <w:t>2</w:t>
      </w:r>
    </w:p>
    <w:p w:rsidR="00160989" w:rsidRDefault="00457F07" w:rsidP="00CD334E">
      <w:pPr>
        <w:pStyle w:val="1"/>
        <w:tabs>
          <w:tab w:val="right" w:leader="dot" w:pos="9061"/>
        </w:tabs>
        <w:spacing w:before="0" w:after="0"/>
        <w:jc w:val="both"/>
        <w:rPr>
          <w:rFonts w:asciiTheme="minorHAnsi" w:hAnsiTheme="minorHAnsi" w:cstheme="minorHAnsi"/>
          <w:noProof/>
          <w:sz w:val="22"/>
          <w:szCs w:val="22"/>
        </w:rPr>
      </w:pPr>
      <w:r>
        <w:rPr>
          <w:rFonts w:asciiTheme="minorHAnsi" w:hAnsiTheme="minorHAnsi" w:cstheme="minorHAnsi"/>
          <w:noProof/>
          <w:sz w:val="22"/>
          <w:szCs w:val="22"/>
        </w:rPr>
        <w:t>Введение</w:t>
      </w:r>
      <w:r w:rsidR="000A309E">
        <w:rPr>
          <w:rFonts w:asciiTheme="minorHAnsi" w:hAnsiTheme="minorHAnsi" w:cstheme="minorHAnsi"/>
          <w:noProof/>
          <w:sz w:val="22"/>
          <w:szCs w:val="22"/>
        </w:rPr>
        <w:t>……………………………………………………………………………………………………………………………………..</w:t>
      </w:r>
      <w:r>
        <w:rPr>
          <w:rFonts w:asciiTheme="minorHAnsi" w:hAnsiTheme="minorHAnsi" w:cstheme="minorHAnsi"/>
          <w:noProof/>
          <w:sz w:val="22"/>
          <w:szCs w:val="22"/>
        </w:rPr>
        <w:tab/>
      </w:r>
      <w:r w:rsidR="000A309E">
        <w:rPr>
          <w:rFonts w:asciiTheme="minorHAnsi" w:hAnsiTheme="minorHAnsi" w:cstheme="minorHAnsi"/>
          <w:noProof/>
          <w:sz w:val="22"/>
          <w:szCs w:val="22"/>
        </w:rPr>
        <w:t>…………</w:t>
      </w:r>
      <w:r w:rsidR="00A142AE">
        <w:rPr>
          <w:rFonts w:asciiTheme="minorHAnsi" w:hAnsiTheme="minorHAnsi" w:cstheme="minorHAnsi"/>
          <w:noProof/>
          <w:sz w:val="22"/>
          <w:szCs w:val="22"/>
        </w:rPr>
        <w:t>5</w:t>
      </w:r>
    </w:p>
    <w:p w:rsidR="00CD334E" w:rsidRDefault="00457F07" w:rsidP="00776AB4">
      <w:pPr>
        <w:pStyle w:val="1"/>
        <w:tabs>
          <w:tab w:val="right" w:leader="dot" w:pos="9061"/>
        </w:tabs>
        <w:spacing w:before="0" w:after="0"/>
        <w:jc w:val="both"/>
        <w:rPr>
          <w:rFonts w:asciiTheme="minorHAnsi" w:hAnsiTheme="minorHAnsi" w:cstheme="minorHAnsi"/>
          <w:noProof/>
          <w:sz w:val="22"/>
          <w:szCs w:val="22"/>
        </w:rPr>
      </w:pPr>
      <w:r>
        <w:rPr>
          <w:rFonts w:asciiTheme="minorHAnsi" w:hAnsiTheme="minorHAnsi" w:cstheme="minorHAnsi"/>
          <w:noProof/>
          <w:sz w:val="22"/>
          <w:szCs w:val="22"/>
        </w:rPr>
        <w:t xml:space="preserve">I. Краткие сведения о лицах, входящих в состав органов управления эмитента, сведения о банковских счетах, об аудиторе, оценщике и о финансовом консультанте эмитента, а </w:t>
      </w:r>
    </w:p>
    <w:p w:rsidR="00160989" w:rsidRDefault="00457F07" w:rsidP="005C34C5">
      <w:pPr>
        <w:pStyle w:val="1"/>
        <w:tabs>
          <w:tab w:val="right" w:leader="dot" w:pos="9061"/>
        </w:tabs>
        <w:spacing w:before="0" w:after="0"/>
        <w:jc w:val="both"/>
        <w:rPr>
          <w:rFonts w:asciiTheme="minorHAnsi" w:hAnsiTheme="minorHAnsi" w:cstheme="minorHAnsi"/>
          <w:noProof/>
          <w:sz w:val="22"/>
          <w:szCs w:val="22"/>
        </w:rPr>
      </w:pPr>
      <w:r>
        <w:rPr>
          <w:rFonts w:asciiTheme="minorHAnsi" w:hAnsiTheme="minorHAnsi" w:cstheme="minorHAnsi"/>
          <w:noProof/>
          <w:sz w:val="22"/>
          <w:szCs w:val="22"/>
        </w:rPr>
        <w:t>также об иных лицах, подписавших ежеквартальный отчет</w:t>
      </w:r>
      <w:r w:rsidR="000A309E">
        <w:rPr>
          <w:rFonts w:asciiTheme="minorHAnsi" w:hAnsiTheme="minorHAnsi" w:cstheme="minorHAnsi"/>
          <w:noProof/>
          <w:sz w:val="22"/>
          <w:szCs w:val="22"/>
        </w:rPr>
        <w:t>……………………………………………………………</w:t>
      </w:r>
      <w:r>
        <w:rPr>
          <w:rFonts w:asciiTheme="minorHAnsi" w:hAnsiTheme="minorHAnsi" w:cstheme="minorHAnsi"/>
          <w:noProof/>
          <w:sz w:val="22"/>
          <w:szCs w:val="22"/>
        </w:rPr>
        <w:tab/>
      </w:r>
      <w:r w:rsidR="000A309E">
        <w:rPr>
          <w:rFonts w:asciiTheme="minorHAnsi" w:hAnsiTheme="minorHAnsi" w:cstheme="minorHAnsi"/>
          <w:noProof/>
          <w:sz w:val="22"/>
          <w:szCs w:val="22"/>
        </w:rPr>
        <w:t>…</w:t>
      </w:r>
      <w:r w:rsidR="00A142AE">
        <w:rPr>
          <w:rFonts w:asciiTheme="minorHAnsi" w:hAnsiTheme="minorHAnsi" w:cstheme="minorHAnsi"/>
          <w:noProof/>
          <w:sz w:val="22"/>
          <w:szCs w:val="22"/>
        </w:rPr>
        <w:t>6</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1.1. Лица, входящие в состав органов управления эмитента</w:t>
      </w:r>
      <w:r w:rsidR="000A309E">
        <w:rPr>
          <w:rFonts w:asciiTheme="minorHAnsi" w:hAnsiTheme="minorHAnsi" w:cstheme="minorHAnsi"/>
          <w:noProof/>
          <w:sz w:val="22"/>
          <w:szCs w:val="22"/>
        </w:rPr>
        <w:t>……………………….</w:t>
      </w:r>
      <w:r>
        <w:rPr>
          <w:rFonts w:asciiTheme="minorHAnsi" w:hAnsiTheme="minorHAnsi" w:cstheme="minorHAnsi"/>
          <w:noProof/>
          <w:sz w:val="22"/>
          <w:szCs w:val="22"/>
        </w:rPr>
        <w:tab/>
      </w:r>
      <w:r w:rsidR="000A309E">
        <w:rPr>
          <w:rFonts w:asciiTheme="minorHAnsi" w:hAnsiTheme="minorHAnsi" w:cstheme="minorHAnsi"/>
          <w:noProof/>
          <w:sz w:val="22"/>
          <w:szCs w:val="22"/>
        </w:rPr>
        <w:t>…………………………………….</w:t>
      </w:r>
      <w:r w:rsidR="00A142AE">
        <w:rPr>
          <w:rFonts w:asciiTheme="minorHAnsi" w:hAnsiTheme="minorHAnsi" w:cstheme="minorHAnsi"/>
          <w:noProof/>
          <w:sz w:val="22"/>
          <w:szCs w:val="22"/>
        </w:rPr>
        <w:t>6</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1.2. Сведения о банковских счетах эмитента</w:t>
      </w:r>
      <w:r w:rsidR="000A309E">
        <w:rPr>
          <w:rFonts w:asciiTheme="minorHAnsi" w:hAnsiTheme="minorHAnsi" w:cstheme="minorHAnsi"/>
          <w:noProof/>
          <w:sz w:val="22"/>
          <w:szCs w:val="22"/>
        </w:rPr>
        <w:t>……………………………………………………………………………..</w:t>
      </w:r>
      <w:r>
        <w:rPr>
          <w:rFonts w:asciiTheme="minorHAnsi" w:hAnsiTheme="minorHAnsi" w:cstheme="minorHAnsi"/>
          <w:noProof/>
          <w:sz w:val="22"/>
          <w:szCs w:val="22"/>
        </w:rPr>
        <w:tab/>
      </w:r>
      <w:r w:rsidR="000A309E">
        <w:rPr>
          <w:rFonts w:asciiTheme="minorHAnsi" w:hAnsiTheme="minorHAnsi" w:cstheme="minorHAnsi"/>
          <w:noProof/>
          <w:sz w:val="22"/>
          <w:szCs w:val="22"/>
        </w:rPr>
        <w:t>………..</w:t>
      </w:r>
      <w:r w:rsidR="00A142AE">
        <w:rPr>
          <w:rFonts w:asciiTheme="minorHAnsi" w:hAnsiTheme="minorHAnsi" w:cstheme="minorHAnsi"/>
          <w:noProof/>
          <w:sz w:val="22"/>
          <w:szCs w:val="22"/>
        </w:rPr>
        <w:t>6</w:t>
      </w:r>
      <w:r w:rsidR="0057317D">
        <w:rPr>
          <w:rFonts w:asciiTheme="minorHAnsi" w:hAnsiTheme="minorHAnsi" w:cstheme="minorHAnsi"/>
          <w:noProof/>
          <w:sz w:val="22"/>
          <w:szCs w:val="22"/>
        </w:rPr>
        <w:t xml:space="preserve"> </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1.3. Сведения об аудиторе (аудиторах) эмитента</w:t>
      </w:r>
      <w:r w:rsidR="000A309E">
        <w:rPr>
          <w:rFonts w:asciiTheme="minorHAnsi" w:hAnsiTheme="minorHAnsi" w:cstheme="minorHAnsi"/>
          <w:noProof/>
          <w:sz w:val="22"/>
          <w:szCs w:val="22"/>
        </w:rPr>
        <w:t>……….</w:t>
      </w:r>
      <w:r>
        <w:rPr>
          <w:rFonts w:asciiTheme="minorHAnsi" w:hAnsiTheme="minorHAnsi" w:cstheme="minorHAnsi"/>
          <w:noProof/>
          <w:sz w:val="22"/>
          <w:szCs w:val="22"/>
        </w:rPr>
        <w:tab/>
      </w:r>
      <w:r w:rsidR="000A309E">
        <w:rPr>
          <w:rFonts w:asciiTheme="minorHAnsi" w:hAnsiTheme="minorHAnsi" w:cstheme="minorHAnsi"/>
          <w:noProof/>
          <w:sz w:val="22"/>
          <w:szCs w:val="22"/>
        </w:rPr>
        <w:t>………………………………………………………………………</w:t>
      </w:r>
      <w:r w:rsidR="00A142AE">
        <w:rPr>
          <w:rFonts w:asciiTheme="minorHAnsi" w:hAnsiTheme="minorHAnsi" w:cstheme="minorHAnsi"/>
          <w:noProof/>
          <w:sz w:val="22"/>
          <w:szCs w:val="22"/>
        </w:rPr>
        <w:t>7</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1.4. Сведения об оценщике эмитента</w:t>
      </w:r>
      <w:r>
        <w:rPr>
          <w:rFonts w:asciiTheme="minorHAnsi" w:hAnsiTheme="minorHAnsi" w:cstheme="minorHAnsi"/>
          <w:noProof/>
          <w:sz w:val="22"/>
          <w:szCs w:val="22"/>
        </w:rPr>
        <w:tab/>
      </w:r>
      <w:r w:rsidR="000A309E">
        <w:rPr>
          <w:rFonts w:asciiTheme="minorHAnsi" w:hAnsiTheme="minorHAnsi" w:cstheme="minorHAnsi"/>
          <w:noProof/>
          <w:sz w:val="22"/>
          <w:szCs w:val="22"/>
        </w:rPr>
        <w:t>……………………………………………………………………………………………….</w:t>
      </w:r>
      <w:r w:rsidR="0057317D">
        <w:rPr>
          <w:rFonts w:asciiTheme="minorHAnsi" w:hAnsiTheme="minorHAnsi" w:cstheme="minorHAnsi"/>
          <w:noProof/>
          <w:sz w:val="22"/>
          <w:szCs w:val="22"/>
        </w:rPr>
        <w:t xml:space="preserve"> </w:t>
      </w:r>
      <w:r w:rsidR="000703EC">
        <w:rPr>
          <w:rFonts w:asciiTheme="minorHAnsi" w:hAnsiTheme="minorHAnsi" w:cstheme="minorHAnsi"/>
          <w:noProof/>
          <w:sz w:val="22"/>
          <w:szCs w:val="22"/>
        </w:rPr>
        <w:t>9</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1.5. Сведения о консультантах эмитента</w:t>
      </w:r>
      <w:r>
        <w:rPr>
          <w:rFonts w:asciiTheme="minorHAnsi" w:hAnsiTheme="minorHAnsi" w:cstheme="minorHAnsi"/>
          <w:noProof/>
          <w:sz w:val="22"/>
          <w:szCs w:val="22"/>
        </w:rPr>
        <w:tab/>
      </w:r>
      <w:r w:rsidR="000A309E">
        <w:rPr>
          <w:rFonts w:asciiTheme="minorHAnsi" w:hAnsiTheme="minorHAnsi" w:cstheme="minorHAnsi"/>
          <w:noProof/>
          <w:sz w:val="22"/>
          <w:szCs w:val="22"/>
        </w:rPr>
        <w:t>…………………………………………………………………………………………..</w:t>
      </w:r>
      <w:r w:rsidR="0057317D">
        <w:rPr>
          <w:rFonts w:asciiTheme="minorHAnsi" w:hAnsiTheme="minorHAnsi" w:cstheme="minorHAnsi"/>
          <w:noProof/>
          <w:sz w:val="22"/>
          <w:szCs w:val="22"/>
        </w:rPr>
        <w:t xml:space="preserve"> </w:t>
      </w:r>
      <w:r w:rsidR="000703EC">
        <w:rPr>
          <w:rFonts w:asciiTheme="minorHAnsi" w:hAnsiTheme="minorHAnsi" w:cstheme="minorHAnsi"/>
          <w:noProof/>
          <w:sz w:val="22"/>
          <w:szCs w:val="22"/>
        </w:rPr>
        <w:t>10</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1.6. Сведения об иных лицах, подписавших ежеквартальный отчет</w:t>
      </w:r>
      <w:r>
        <w:rPr>
          <w:rFonts w:asciiTheme="minorHAnsi" w:hAnsiTheme="minorHAnsi" w:cstheme="minorHAnsi"/>
          <w:noProof/>
          <w:sz w:val="22"/>
          <w:szCs w:val="22"/>
        </w:rPr>
        <w:tab/>
      </w:r>
      <w:r w:rsidR="000A309E">
        <w:rPr>
          <w:rFonts w:asciiTheme="minorHAnsi" w:hAnsiTheme="minorHAnsi" w:cstheme="minorHAnsi"/>
          <w:noProof/>
          <w:sz w:val="22"/>
          <w:szCs w:val="22"/>
        </w:rPr>
        <w:t>………………………………………………..</w:t>
      </w:r>
      <w:r w:rsidR="00AA7767">
        <w:rPr>
          <w:rFonts w:asciiTheme="minorHAnsi" w:hAnsiTheme="minorHAnsi" w:cstheme="minorHAnsi"/>
          <w:noProof/>
          <w:sz w:val="22"/>
          <w:szCs w:val="22"/>
        </w:rPr>
        <w:t>1</w:t>
      </w:r>
      <w:r w:rsidR="00A142AE">
        <w:rPr>
          <w:rFonts w:asciiTheme="minorHAnsi" w:hAnsiTheme="minorHAnsi" w:cstheme="minorHAnsi"/>
          <w:noProof/>
          <w:sz w:val="22"/>
          <w:szCs w:val="22"/>
        </w:rPr>
        <w:t>0</w:t>
      </w:r>
    </w:p>
    <w:p w:rsidR="00160989" w:rsidRDefault="00457F07" w:rsidP="005C34C5">
      <w:pPr>
        <w:pStyle w:val="1"/>
        <w:tabs>
          <w:tab w:val="right" w:leader="dot" w:pos="9061"/>
        </w:tabs>
        <w:spacing w:before="0" w:after="0"/>
        <w:jc w:val="both"/>
        <w:rPr>
          <w:rFonts w:asciiTheme="minorHAnsi" w:hAnsiTheme="minorHAnsi" w:cstheme="minorHAnsi"/>
          <w:noProof/>
          <w:sz w:val="22"/>
          <w:szCs w:val="22"/>
        </w:rPr>
      </w:pPr>
      <w:r>
        <w:rPr>
          <w:rFonts w:asciiTheme="minorHAnsi" w:hAnsiTheme="minorHAnsi" w:cstheme="minorHAnsi"/>
          <w:noProof/>
          <w:sz w:val="22"/>
          <w:szCs w:val="22"/>
        </w:rPr>
        <w:t>II. Основная информация о финансово-экономическом состоянии эмитента</w:t>
      </w:r>
      <w:r w:rsidR="00AA7767">
        <w:rPr>
          <w:rFonts w:asciiTheme="minorHAnsi" w:hAnsiTheme="minorHAnsi" w:cstheme="minorHAnsi"/>
          <w:noProof/>
          <w:sz w:val="22"/>
          <w:szCs w:val="22"/>
        </w:rPr>
        <w:t xml:space="preserve"> …………………………</w:t>
      </w:r>
      <w:r w:rsidR="000A309E">
        <w:rPr>
          <w:rFonts w:asciiTheme="minorHAnsi" w:hAnsiTheme="minorHAnsi" w:cstheme="minorHAnsi"/>
          <w:noProof/>
          <w:sz w:val="22"/>
          <w:szCs w:val="22"/>
        </w:rPr>
        <w:t>…….</w:t>
      </w:r>
      <w:r w:rsidR="00AA7767">
        <w:rPr>
          <w:rFonts w:asciiTheme="minorHAnsi" w:hAnsiTheme="minorHAnsi" w:cstheme="minorHAnsi"/>
          <w:noProof/>
          <w:sz w:val="22"/>
          <w:szCs w:val="22"/>
        </w:rPr>
        <w:t>.1</w:t>
      </w:r>
      <w:r w:rsidR="00A142AE">
        <w:rPr>
          <w:rFonts w:asciiTheme="minorHAnsi" w:hAnsiTheme="minorHAnsi" w:cstheme="minorHAnsi"/>
          <w:noProof/>
          <w:sz w:val="22"/>
          <w:szCs w:val="22"/>
        </w:rPr>
        <w:t>0</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2.1. Показатели финансово-экономической деятельности эмитента</w:t>
      </w:r>
      <w:r>
        <w:rPr>
          <w:rFonts w:asciiTheme="minorHAnsi" w:hAnsiTheme="minorHAnsi" w:cstheme="minorHAnsi"/>
          <w:noProof/>
          <w:sz w:val="22"/>
          <w:szCs w:val="22"/>
        </w:rPr>
        <w:tab/>
      </w:r>
      <w:r w:rsidR="000A309E">
        <w:rPr>
          <w:rFonts w:asciiTheme="minorHAnsi" w:hAnsiTheme="minorHAnsi" w:cstheme="minorHAnsi"/>
          <w:noProof/>
          <w:sz w:val="22"/>
          <w:szCs w:val="22"/>
        </w:rPr>
        <w:t>……………………………………………..</w:t>
      </w:r>
      <w:r w:rsidR="0069222C">
        <w:rPr>
          <w:rFonts w:asciiTheme="minorHAnsi" w:hAnsiTheme="minorHAnsi" w:cstheme="minorHAnsi"/>
          <w:noProof/>
          <w:sz w:val="22"/>
          <w:szCs w:val="22"/>
        </w:rPr>
        <w:t>.1</w:t>
      </w:r>
      <w:r w:rsidR="00A142AE">
        <w:rPr>
          <w:rFonts w:asciiTheme="minorHAnsi" w:hAnsiTheme="minorHAnsi" w:cstheme="minorHAnsi"/>
          <w:noProof/>
          <w:sz w:val="22"/>
          <w:szCs w:val="22"/>
        </w:rPr>
        <w:t>0</w:t>
      </w:r>
      <w:r w:rsidR="0069222C">
        <w:rPr>
          <w:rFonts w:asciiTheme="minorHAnsi" w:hAnsiTheme="minorHAnsi" w:cstheme="minorHAnsi"/>
          <w:noProof/>
          <w:sz w:val="22"/>
          <w:szCs w:val="22"/>
        </w:rPr>
        <w:t xml:space="preserve"> </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2.2. Рыночная капитализация эмитента</w:t>
      </w:r>
      <w:r>
        <w:rPr>
          <w:rFonts w:asciiTheme="minorHAnsi" w:hAnsiTheme="minorHAnsi" w:cstheme="minorHAnsi"/>
          <w:noProof/>
          <w:sz w:val="22"/>
          <w:szCs w:val="22"/>
        </w:rPr>
        <w:tab/>
      </w:r>
      <w:r w:rsidR="000A309E">
        <w:rPr>
          <w:rFonts w:asciiTheme="minorHAnsi" w:hAnsiTheme="minorHAnsi" w:cstheme="minorHAnsi"/>
          <w:noProof/>
          <w:sz w:val="22"/>
          <w:szCs w:val="22"/>
        </w:rPr>
        <w:t>……………………………………………………………………………………………</w:t>
      </w:r>
      <w:r w:rsidR="0057317D">
        <w:rPr>
          <w:rFonts w:asciiTheme="minorHAnsi" w:hAnsiTheme="minorHAnsi" w:cstheme="minorHAnsi"/>
          <w:noProof/>
          <w:sz w:val="22"/>
          <w:szCs w:val="22"/>
        </w:rPr>
        <w:t xml:space="preserve"> </w:t>
      </w:r>
      <w:r w:rsidR="000703EC">
        <w:rPr>
          <w:rFonts w:asciiTheme="minorHAnsi" w:hAnsiTheme="minorHAnsi" w:cstheme="minorHAnsi"/>
          <w:noProof/>
          <w:sz w:val="22"/>
          <w:szCs w:val="22"/>
        </w:rPr>
        <w:t>10</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2.3. Обязательства эмитента</w:t>
      </w:r>
      <w:r>
        <w:rPr>
          <w:rFonts w:asciiTheme="minorHAnsi" w:hAnsiTheme="minorHAnsi" w:cstheme="minorHAnsi"/>
          <w:noProof/>
          <w:sz w:val="22"/>
          <w:szCs w:val="22"/>
        </w:rPr>
        <w:tab/>
      </w:r>
      <w:r w:rsidR="000A309E">
        <w:rPr>
          <w:rFonts w:asciiTheme="minorHAnsi" w:hAnsiTheme="minorHAnsi" w:cstheme="minorHAnsi"/>
          <w:noProof/>
          <w:sz w:val="22"/>
          <w:szCs w:val="22"/>
        </w:rPr>
        <w:t>……………………………………………………………………………………………………………..</w:t>
      </w:r>
      <w:r w:rsidR="009827D7">
        <w:rPr>
          <w:rFonts w:asciiTheme="minorHAnsi" w:hAnsiTheme="minorHAnsi" w:cstheme="minorHAnsi"/>
          <w:noProof/>
          <w:sz w:val="22"/>
          <w:szCs w:val="22"/>
        </w:rPr>
        <w:t>1</w:t>
      </w:r>
      <w:r w:rsidR="00A142AE">
        <w:rPr>
          <w:rFonts w:asciiTheme="minorHAnsi" w:hAnsiTheme="minorHAnsi" w:cstheme="minorHAnsi"/>
          <w:noProof/>
          <w:sz w:val="22"/>
          <w:szCs w:val="22"/>
        </w:rPr>
        <w:t>0</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2.3.1. Кредиторская задолженность</w:t>
      </w:r>
      <w:r>
        <w:rPr>
          <w:rFonts w:asciiTheme="minorHAnsi" w:hAnsiTheme="minorHAnsi" w:cstheme="minorHAnsi"/>
          <w:noProof/>
          <w:sz w:val="22"/>
          <w:szCs w:val="22"/>
        </w:rPr>
        <w:tab/>
      </w:r>
      <w:r w:rsidR="000A309E">
        <w:rPr>
          <w:rFonts w:asciiTheme="minorHAnsi" w:hAnsiTheme="minorHAnsi" w:cstheme="minorHAnsi"/>
          <w:noProof/>
          <w:sz w:val="22"/>
          <w:szCs w:val="22"/>
        </w:rPr>
        <w:t>………………………………………………………………………………………………….</w:t>
      </w:r>
      <w:r w:rsidR="009827D7">
        <w:rPr>
          <w:rFonts w:asciiTheme="minorHAnsi" w:hAnsiTheme="minorHAnsi" w:cstheme="minorHAnsi"/>
          <w:noProof/>
          <w:sz w:val="22"/>
          <w:szCs w:val="22"/>
        </w:rPr>
        <w:t>1</w:t>
      </w:r>
      <w:r w:rsidR="00A142AE">
        <w:rPr>
          <w:rFonts w:asciiTheme="minorHAnsi" w:hAnsiTheme="minorHAnsi" w:cstheme="minorHAnsi"/>
          <w:noProof/>
          <w:sz w:val="22"/>
          <w:szCs w:val="22"/>
        </w:rPr>
        <w:t>0</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2.3.2. Кредитная история эмитента</w:t>
      </w:r>
      <w:r>
        <w:rPr>
          <w:rFonts w:asciiTheme="minorHAnsi" w:hAnsiTheme="minorHAnsi" w:cstheme="minorHAnsi"/>
          <w:noProof/>
          <w:sz w:val="22"/>
          <w:szCs w:val="22"/>
        </w:rPr>
        <w:tab/>
      </w:r>
      <w:r w:rsidR="000A309E">
        <w:rPr>
          <w:rFonts w:asciiTheme="minorHAnsi" w:hAnsiTheme="minorHAnsi" w:cstheme="minorHAnsi"/>
          <w:noProof/>
          <w:sz w:val="22"/>
          <w:szCs w:val="22"/>
        </w:rPr>
        <w:t>…………………………………………………………………………………………………..</w:t>
      </w:r>
      <w:r w:rsidR="009827D7">
        <w:rPr>
          <w:rFonts w:asciiTheme="minorHAnsi" w:hAnsiTheme="minorHAnsi" w:cstheme="minorHAnsi"/>
          <w:noProof/>
          <w:sz w:val="22"/>
          <w:szCs w:val="22"/>
        </w:rPr>
        <w:t>1</w:t>
      </w:r>
      <w:r w:rsidR="00A142AE">
        <w:rPr>
          <w:rFonts w:asciiTheme="minorHAnsi" w:hAnsiTheme="minorHAnsi" w:cstheme="minorHAnsi"/>
          <w:noProof/>
          <w:sz w:val="22"/>
          <w:szCs w:val="22"/>
        </w:rPr>
        <w:t>0</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2.3.3. Обязательства эмитента из обеспечения, предоставленного третьим лицам</w:t>
      </w:r>
      <w:r>
        <w:rPr>
          <w:rFonts w:asciiTheme="minorHAnsi" w:hAnsiTheme="minorHAnsi" w:cstheme="minorHAnsi"/>
          <w:noProof/>
          <w:sz w:val="22"/>
          <w:szCs w:val="22"/>
        </w:rPr>
        <w:tab/>
      </w:r>
      <w:r w:rsidR="000A309E">
        <w:rPr>
          <w:rFonts w:asciiTheme="minorHAnsi" w:hAnsiTheme="minorHAnsi" w:cstheme="minorHAnsi"/>
          <w:noProof/>
          <w:sz w:val="22"/>
          <w:szCs w:val="22"/>
        </w:rPr>
        <w:t>……………………….</w:t>
      </w:r>
      <w:r w:rsidR="009827D7">
        <w:rPr>
          <w:rFonts w:asciiTheme="minorHAnsi" w:hAnsiTheme="minorHAnsi" w:cstheme="minorHAnsi"/>
          <w:noProof/>
          <w:sz w:val="22"/>
          <w:szCs w:val="22"/>
        </w:rPr>
        <w:t>1</w:t>
      </w:r>
      <w:r w:rsidR="00A142AE">
        <w:rPr>
          <w:rFonts w:asciiTheme="minorHAnsi" w:hAnsiTheme="minorHAnsi" w:cstheme="minorHAnsi"/>
          <w:noProof/>
          <w:sz w:val="22"/>
          <w:szCs w:val="22"/>
        </w:rPr>
        <w:t>0</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2.3.4. Прочие обязательства эмитента</w:t>
      </w:r>
      <w:r>
        <w:rPr>
          <w:rFonts w:asciiTheme="minorHAnsi" w:hAnsiTheme="minorHAnsi" w:cstheme="minorHAnsi"/>
          <w:noProof/>
          <w:sz w:val="22"/>
          <w:szCs w:val="22"/>
        </w:rPr>
        <w:tab/>
      </w:r>
      <w:r w:rsidR="000A309E">
        <w:rPr>
          <w:rFonts w:asciiTheme="minorHAnsi" w:hAnsiTheme="minorHAnsi" w:cstheme="minorHAnsi"/>
          <w:noProof/>
          <w:sz w:val="22"/>
          <w:szCs w:val="22"/>
        </w:rPr>
        <w:t>………………………………………………………………………………………………</w:t>
      </w:r>
      <w:r w:rsidR="009827D7">
        <w:rPr>
          <w:rFonts w:asciiTheme="minorHAnsi" w:hAnsiTheme="minorHAnsi" w:cstheme="minorHAnsi"/>
          <w:noProof/>
          <w:sz w:val="22"/>
          <w:szCs w:val="22"/>
        </w:rPr>
        <w:t>1</w:t>
      </w:r>
      <w:r w:rsidR="00A142AE">
        <w:rPr>
          <w:rFonts w:asciiTheme="minorHAnsi" w:hAnsiTheme="minorHAnsi" w:cstheme="minorHAnsi"/>
          <w:noProof/>
          <w:sz w:val="22"/>
          <w:szCs w:val="22"/>
        </w:rPr>
        <w:t>0</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2.4. Риски, связанные с приобретением размещаемых (размещенных) эмиссионных ценных бумаг</w:t>
      </w:r>
      <w:r>
        <w:rPr>
          <w:rFonts w:asciiTheme="minorHAnsi" w:hAnsiTheme="minorHAnsi" w:cstheme="minorHAnsi"/>
          <w:noProof/>
          <w:sz w:val="22"/>
          <w:szCs w:val="22"/>
        </w:rPr>
        <w:tab/>
      </w:r>
      <w:r w:rsidR="000A309E">
        <w:rPr>
          <w:rFonts w:asciiTheme="minorHAnsi" w:hAnsiTheme="minorHAnsi" w:cstheme="minorHAnsi"/>
          <w:noProof/>
          <w:sz w:val="22"/>
          <w:szCs w:val="22"/>
        </w:rPr>
        <w:t>…………………………………………………………………………………………………………………………………………………………..</w:t>
      </w:r>
      <w:r w:rsidR="009827D7">
        <w:rPr>
          <w:rFonts w:asciiTheme="minorHAnsi" w:hAnsiTheme="minorHAnsi" w:cstheme="minorHAnsi"/>
          <w:noProof/>
          <w:sz w:val="22"/>
          <w:szCs w:val="22"/>
        </w:rPr>
        <w:t>1</w:t>
      </w:r>
      <w:r w:rsidR="00A142AE">
        <w:rPr>
          <w:rFonts w:asciiTheme="minorHAnsi" w:hAnsiTheme="minorHAnsi" w:cstheme="minorHAnsi"/>
          <w:noProof/>
          <w:sz w:val="22"/>
          <w:szCs w:val="22"/>
        </w:rPr>
        <w:t>0</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2.4.1. Отраслевые риски</w:t>
      </w:r>
      <w:r>
        <w:rPr>
          <w:rFonts w:asciiTheme="minorHAnsi" w:hAnsiTheme="minorHAnsi" w:cstheme="minorHAnsi"/>
          <w:noProof/>
          <w:sz w:val="22"/>
          <w:szCs w:val="22"/>
        </w:rPr>
        <w:tab/>
      </w:r>
      <w:r w:rsidR="000A309E">
        <w:rPr>
          <w:rFonts w:asciiTheme="minorHAnsi" w:hAnsiTheme="minorHAnsi" w:cstheme="minorHAnsi"/>
          <w:noProof/>
          <w:sz w:val="22"/>
          <w:szCs w:val="22"/>
        </w:rPr>
        <w:t>……………………………………………………………………………………………………………………</w:t>
      </w:r>
      <w:r w:rsidR="009827D7">
        <w:rPr>
          <w:rFonts w:asciiTheme="minorHAnsi" w:hAnsiTheme="minorHAnsi" w:cstheme="minorHAnsi"/>
          <w:noProof/>
          <w:sz w:val="22"/>
          <w:szCs w:val="22"/>
        </w:rPr>
        <w:t>1</w:t>
      </w:r>
      <w:r w:rsidR="00A142AE">
        <w:rPr>
          <w:rFonts w:asciiTheme="minorHAnsi" w:hAnsiTheme="minorHAnsi" w:cstheme="minorHAnsi"/>
          <w:noProof/>
          <w:sz w:val="22"/>
          <w:szCs w:val="22"/>
        </w:rPr>
        <w:t>1</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2.4.2. Страновые и региональные риски</w:t>
      </w:r>
      <w:r>
        <w:rPr>
          <w:rFonts w:asciiTheme="minorHAnsi" w:hAnsiTheme="minorHAnsi" w:cstheme="minorHAnsi"/>
          <w:noProof/>
          <w:sz w:val="22"/>
          <w:szCs w:val="22"/>
        </w:rPr>
        <w:tab/>
      </w:r>
      <w:r w:rsidR="000A309E">
        <w:rPr>
          <w:rFonts w:asciiTheme="minorHAnsi" w:hAnsiTheme="minorHAnsi" w:cstheme="minorHAnsi"/>
          <w:noProof/>
          <w:sz w:val="22"/>
          <w:szCs w:val="22"/>
        </w:rPr>
        <w:t>…………………………………………………………………………………………..</w:t>
      </w:r>
      <w:r w:rsidR="009827D7">
        <w:rPr>
          <w:rFonts w:asciiTheme="minorHAnsi" w:hAnsiTheme="minorHAnsi" w:cstheme="minorHAnsi"/>
          <w:noProof/>
          <w:sz w:val="22"/>
          <w:szCs w:val="22"/>
        </w:rPr>
        <w:t>1</w:t>
      </w:r>
      <w:r w:rsidR="000703EC">
        <w:rPr>
          <w:rFonts w:asciiTheme="minorHAnsi" w:hAnsiTheme="minorHAnsi" w:cstheme="minorHAnsi"/>
          <w:noProof/>
          <w:sz w:val="22"/>
          <w:szCs w:val="22"/>
        </w:rPr>
        <w:t>2</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2.4.3. Финансовые риски</w:t>
      </w:r>
      <w:r>
        <w:rPr>
          <w:rFonts w:asciiTheme="minorHAnsi" w:hAnsiTheme="minorHAnsi" w:cstheme="minorHAnsi"/>
          <w:noProof/>
          <w:sz w:val="22"/>
          <w:szCs w:val="22"/>
        </w:rPr>
        <w:tab/>
      </w:r>
      <w:r w:rsidR="00295A2F">
        <w:rPr>
          <w:rFonts w:asciiTheme="minorHAnsi" w:hAnsiTheme="minorHAnsi" w:cstheme="minorHAnsi"/>
          <w:noProof/>
          <w:sz w:val="22"/>
          <w:szCs w:val="22"/>
        </w:rPr>
        <w:t>…………………………………………………………………………………………………………………..</w:t>
      </w:r>
      <w:r w:rsidR="009827D7">
        <w:rPr>
          <w:rFonts w:asciiTheme="minorHAnsi" w:hAnsiTheme="minorHAnsi" w:cstheme="minorHAnsi"/>
          <w:noProof/>
          <w:sz w:val="22"/>
          <w:szCs w:val="22"/>
        </w:rPr>
        <w:t>1</w:t>
      </w:r>
      <w:r w:rsidR="000703EC">
        <w:rPr>
          <w:rFonts w:asciiTheme="minorHAnsi" w:hAnsiTheme="minorHAnsi" w:cstheme="minorHAnsi"/>
          <w:noProof/>
          <w:sz w:val="22"/>
          <w:szCs w:val="22"/>
        </w:rPr>
        <w:t>3</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2.4.4. Правовые риски</w:t>
      </w:r>
      <w:r>
        <w:rPr>
          <w:rFonts w:asciiTheme="minorHAnsi" w:hAnsiTheme="minorHAnsi" w:cstheme="minorHAnsi"/>
          <w:noProof/>
          <w:sz w:val="22"/>
          <w:szCs w:val="22"/>
        </w:rPr>
        <w:tab/>
      </w:r>
      <w:r w:rsidR="00295A2F">
        <w:rPr>
          <w:rFonts w:asciiTheme="minorHAnsi" w:hAnsiTheme="minorHAnsi" w:cstheme="minorHAnsi"/>
          <w:noProof/>
          <w:sz w:val="22"/>
          <w:szCs w:val="22"/>
        </w:rPr>
        <w:t>……………………………………………………………………………………………………………………….</w:t>
      </w:r>
      <w:r w:rsidR="009827D7">
        <w:rPr>
          <w:rFonts w:asciiTheme="minorHAnsi" w:hAnsiTheme="minorHAnsi" w:cstheme="minorHAnsi"/>
          <w:noProof/>
          <w:sz w:val="22"/>
          <w:szCs w:val="22"/>
        </w:rPr>
        <w:t>1</w:t>
      </w:r>
      <w:r w:rsidR="000703EC">
        <w:rPr>
          <w:rFonts w:asciiTheme="minorHAnsi" w:hAnsiTheme="minorHAnsi" w:cstheme="minorHAnsi"/>
          <w:noProof/>
          <w:sz w:val="22"/>
          <w:szCs w:val="22"/>
        </w:rPr>
        <w:t>4</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2.4.5. Риски, связанные с деятельностью эмитента</w:t>
      </w:r>
      <w:r>
        <w:rPr>
          <w:rFonts w:asciiTheme="minorHAnsi" w:hAnsiTheme="minorHAnsi" w:cstheme="minorHAnsi"/>
          <w:noProof/>
          <w:sz w:val="22"/>
          <w:szCs w:val="22"/>
        </w:rPr>
        <w:tab/>
      </w:r>
      <w:r w:rsidR="00295A2F">
        <w:rPr>
          <w:rFonts w:asciiTheme="minorHAnsi" w:hAnsiTheme="minorHAnsi" w:cstheme="minorHAnsi"/>
          <w:noProof/>
          <w:sz w:val="22"/>
          <w:szCs w:val="22"/>
        </w:rPr>
        <w:t>………………………………………………………………………….</w:t>
      </w:r>
      <w:r w:rsidR="00233611">
        <w:rPr>
          <w:rFonts w:asciiTheme="minorHAnsi" w:hAnsiTheme="minorHAnsi" w:cstheme="minorHAnsi"/>
          <w:noProof/>
          <w:sz w:val="22"/>
          <w:szCs w:val="22"/>
        </w:rPr>
        <w:t>1</w:t>
      </w:r>
      <w:r w:rsidR="000703EC">
        <w:rPr>
          <w:rFonts w:asciiTheme="minorHAnsi" w:hAnsiTheme="minorHAnsi" w:cstheme="minorHAnsi"/>
          <w:noProof/>
          <w:sz w:val="22"/>
          <w:szCs w:val="22"/>
        </w:rPr>
        <w:t>6</w:t>
      </w:r>
    </w:p>
    <w:p w:rsidR="00A21B65" w:rsidRPr="00A21B65" w:rsidRDefault="00A21B65" w:rsidP="00A21B65">
      <w:pPr>
        <w:pStyle w:val="23"/>
        <w:tabs>
          <w:tab w:val="right" w:leader="dot" w:pos="9061"/>
        </w:tabs>
        <w:spacing w:before="0" w:after="0"/>
        <w:ind w:left="0"/>
        <w:jc w:val="both"/>
        <w:rPr>
          <w:rFonts w:asciiTheme="minorHAnsi" w:hAnsiTheme="minorHAnsi" w:cstheme="minorHAnsi"/>
          <w:noProof/>
          <w:sz w:val="22"/>
          <w:szCs w:val="22"/>
        </w:rPr>
      </w:pPr>
      <w:r w:rsidRPr="00A21B65">
        <w:rPr>
          <w:rFonts w:asciiTheme="minorHAnsi" w:hAnsiTheme="minorHAnsi" w:cstheme="minorHAnsi"/>
          <w:noProof/>
          <w:sz w:val="22"/>
          <w:szCs w:val="22"/>
        </w:rPr>
        <w:t xml:space="preserve">2.4.6. Банковские риски </w:t>
      </w:r>
      <w:r>
        <w:rPr>
          <w:rFonts w:asciiTheme="minorHAnsi" w:hAnsiTheme="minorHAnsi" w:cstheme="minorHAnsi"/>
          <w:noProof/>
          <w:sz w:val="22"/>
          <w:szCs w:val="22"/>
        </w:rPr>
        <w:t>……………………………………………………………………………………………………………………18</w:t>
      </w:r>
    </w:p>
    <w:p w:rsidR="00160989" w:rsidRDefault="00457F07" w:rsidP="005C4FE2">
      <w:pPr>
        <w:pStyle w:val="1"/>
        <w:tabs>
          <w:tab w:val="right" w:leader="dot" w:pos="9061"/>
        </w:tabs>
        <w:spacing w:before="0" w:after="0"/>
        <w:jc w:val="both"/>
        <w:rPr>
          <w:rFonts w:asciiTheme="minorHAnsi" w:hAnsiTheme="minorHAnsi" w:cstheme="minorHAnsi"/>
          <w:noProof/>
          <w:sz w:val="22"/>
          <w:szCs w:val="22"/>
        </w:rPr>
      </w:pPr>
      <w:r>
        <w:rPr>
          <w:rFonts w:asciiTheme="minorHAnsi" w:hAnsiTheme="minorHAnsi" w:cstheme="minorHAnsi"/>
          <w:noProof/>
          <w:sz w:val="22"/>
          <w:szCs w:val="22"/>
        </w:rPr>
        <w:t>III. Подробная информация об эмитенте</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233611">
        <w:rPr>
          <w:rFonts w:asciiTheme="minorHAnsi" w:hAnsiTheme="minorHAnsi" w:cstheme="minorHAnsi"/>
          <w:noProof/>
          <w:sz w:val="22"/>
          <w:szCs w:val="22"/>
        </w:rPr>
        <w:t>1</w:t>
      </w:r>
      <w:r w:rsidR="00EA7EF5">
        <w:rPr>
          <w:rFonts w:asciiTheme="minorHAnsi" w:hAnsiTheme="minorHAnsi" w:cstheme="minorHAnsi"/>
          <w:noProof/>
          <w:sz w:val="22"/>
          <w:szCs w:val="22"/>
        </w:rPr>
        <w:t>8</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3.1. История создания и развитие эмитента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983470">
        <w:rPr>
          <w:rFonts w:asciiTheme="minorHAnsi" w:hAnsiTheme="minorHAnsi" w:cstheme="minorHAnsi"/>
          <w:noProof/>
          <w:sz w:val="22"/>
          <w:szCs w:val="22"/>
        </w:rPr>
        <w:t>1</w:t>
      </w:r>
      <w:r w:rsidR="00EA7EF5">
        <w:rPr>
          <w:rFonts w:asciiTheme="minorHAnsi" w:hAnsiTheme="minorHAnsi" w:cstheme="minorHAnsi"/>
          <w:noProof/>
          <w:sz w:val="22"/>
          <w:szCs w:val="22"/>
        </w:rPr>
        <w:t>8</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3.1.1. Данные о фирменном наименовании (наименовании) эмитента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983470">
        <w:rPr>
          <w:rFonts w:asciiTheme="minorHAnsi" w:hAnsiTheme="minorHAnsi" w:cstheme="minorHAnsi"/>
          <w:noProof/>
          <w:sz w:val="22"/>
          <w:szCs w:val="22"/>
        </w:rPr>
        <w:t>1</w:t>
      </w:r>
      <w:r w:rsidR="00EA7EF5">
        <w:rPr>
          <w:rFonts w:asciiTheme="minorHAnsi" w:hAnsiTheme="minorHAnsi" w:cstheme="minorHAnsi"/>
          <w:noProof/>
          <w:sz w:val="22"/>
          <w:szCs w:val="22"/>
        </w:rPr>
        <w:t>8</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3.1.2. Сведения о государственной регистрации эмитента</w:t>
      </w:r>
      <w:r w:rsidR="00983470">
        <w:rPr>
          <w:rFonts w:asciiTheme="minorHAnsi" w:hAnsiTheme="minorHAnsi" w:cstheme="minorHAnsi"/>
          <w:noProof/>
          <w:sz w:val="22"/>
          <w:szCs w:val="22"/>
        </w:rPr>
        <w:t>……………………………………………</w:t>
      </w:r>
      <w:r w:rsidR="00CD334E">
        <w:rPr>
          <w:rFonts w:asciiTheme="minorHAnsi" w:hAnsiTheme="minorHAnsi" w:cstheme="minorHAnsi"/>
          <w:noProof/>
          <w:sz w:val="22"/>
          <w:szCs w:val="22"/>
        </w:rPr>
        <w:t>………….…….</w:t>
      </w:r>
      <w:r w:rsidR="00983470">
        <w:rPr>
          <w:rFonts w:asciiTheme="minorHAnsi" w:hAnsiTheme="minorHAnsi" w:cstheme="minorHAnsi"/>
          <w:noProof/>
          <w:sz w:val="22"/>
          <w:szCs w:val="22"/>
        </w:rPr>
        <w:t xml:space="preserve"> </w:t>
      </w:r>
      <w:r w:rsidR="00EA7EF5">
        <w:rPr>
          <w:rFonts w:asciiTheme="minorHAnsi" w:hAnsiTheme="minorHAnsi" w:cstheme="minorHAnsi"/>
          <w:noProof/>
          <w:sz w:val="22"/>
          <w:szCs w:val="22"/>
        </w:rPr>
        <w:t>19</w:t>
      </w:r>
      <w:r w:rsidR="00983470">
        <w:rPr>
          <w:rFonts w:asciiTheme="minorHAnsi" w:hAnsiTheme="minorHAnsi" w:cstheme="minorHAnsi"/>
          <w:noProof/>
          <w:sz w:val="22"/>
          <w:szCs w:val="22"/>
        </w:rPr>
        <w:t xml:space="preserve"> </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3.1.3. Сведения о создании и развитии эмитента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EA7EF5">
        <w:rPr>
          <w:rFonts w:asciiTheme="minorHAnsi" w:hAnsiTheme="minorHAnsi" w:cstheme="minorHAnsi"/>
          <w:noProof/>
          <w:sz w:val="22"/>
          <w:szCs w:val="22"/>
        </w:rPr>
        <w:t>19</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3.1.4. Контактная информация</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9B5D37">
        <w:rPr>
          <w:rFonts w:asciiTheme="minorHAnsi" w:hAnsiTheme="minorHAnsi" w:cstheme="minorHAnsi"/>
          <w:noProof/>
          <w:sz w:val="22"/>
          <w:szCs w:val="22"/>
        </w:rPr>
        <w:t>2</w:t>
      </w:r>
      <w:r w:rsidR="00EA7EF5">
        <w:rPr>
          <w:rFonts w:asciiTheme="minorHAnsi" w:hAnsiTheme="minorHAnsi" w:cstheme="minorHAnsi"/>
          <w:noProof/>
          <w:sz w:val="22"/>
          <w:szCs w:val="22"/>
        </w:rPr>
        <w:t>0</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3.1.5. Идентификационный номер налогоплательщика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9B5D37">
        <w:rPr>
          <w:rFonts w:asciiTheme="minorHAnsi" w:hAnsiTheme="minorHAnsi" w:cstheme="minorHAnsi"/>
          <w:noProof/>
          <w:sz w:val="22"/>
          <w:szCs w:val="22"/>
        </w:rPr>
        <w:t>2</w:t>
      </w:r>
      <w:r w:rsidR="00EA7EF5">
        <w:rPr>
          <w:rFonts w:asciiTheme="minorHAnsi" w:hAnsiTheme="minorHAnsi" w:cstheme="minorHAnsi"/>
          <w:noProof/>
          <w:sz w:val="22"/>
          <w:szCs w:val="22"/>
        </w:rPr>
        <w:t>0</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3.1.6. Филиалы и представительства эмитента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9B5D37">
        <w:rPr>
          <w:rFonts w:asciiTheme="minorHAnsi" w:hAnsiTheme="minorHAnsi" w:cstheme="minorHAnsi"/>
          <w:noProof/>
          <w:sz w:val="22"/>
          <w:szCs w:val="22"/>
        </w:rPr>
        <w:t>2</w:t>
      </w:r>
      <w:r w:rsidR="00EA7EF5">
        <w:rPr>
          <w:rFonts w:asciiTheme="minorHAnsi" w:hAnsiTheme="minorHAnsi" w:cstheme="minorHAnsi"/>
          <w:noProof/>
          <w:sz w:val="22"/>
          <w:szCs w:val="22"/>
        </w:rPr>
        <w:t>0</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3.2. Основная хозяйственная деятельность эмитента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9B5D37">
        <w:rPr>
          <w:rFonts w:asciiTheme="minorHAnsi" w:hAnsiTheme="minorHAnsi" w:cstheme="minorHAnsi"/>
          <w:noProof/>
          <w:sz w:val="22"/>
          <w:szCs w:val="22"/>
        </w:rPr>
        <w:t>2</w:t>
      </w:r>
      <w:r w:rsidR="00EA7EF5">
        <w:rPr>
          <w:rFonts w:asciiTheme="minorHAnsi" w:hAnsiTheme="minorHAnsi" w:cstheme="minorHAnsi"/>
          <w:noProof/>
          <w:sz w:val="22"/>
          <w:szCs w:val="22"/>
        </w:rPr>
        <w:t>0</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3.2.1. Отраслевая принадлежность эмитента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9B5D37">
        <w:rPr>
          <w:rFonts w:asciiTheme="minorHAnsi" w:hAnsiTheme="minorHAnsi" w:cstheme="minorHAnsi"/>
          <w:noProof/>
          <w:sz w:val="22"/>
          <w:szCs w:val="22"/>
        </w:rPr>
        <w:t>2</w:t>
      </w:r>
      <w:r w:rsidR="00EA7EF5">
        <w:rPr>
          <w:rFonts w:asciiTheme="minorHAnsi" w:hAnsiTheme="minorHAnsi" w:cstheme="minorHAnsi"/>
          <w:noProof/>
          <w:sz w:val="22"/>
          <w:szCs w:val="22"/>
        </w:rPr>
        <w:t>0</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3.2.2. Основная хозяйственная деятельность эмитента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9B5D37">
        <w:rPr>
          <w:rFonts w:asciiTheme="minorHAnsi" w:hAnsiTheme="minorHAnsi" w:cstheme="minorHAnsi"/>
          <w:noProof/>
          <w:sz w:val="22"/>
          <w:szCs w:val="22"/>
        </w:rPr>
        <w:t>2</w:t>
      </w:r>
      <w:r w:rsidR="00EA7EF5">
        <w:rPr>
          <w:rFonts w:asciiTheme="minorHAnsi" w:hAnsiTheme="minorHAnsi" w:cstheme="minorHAnsi"/>
          <w:noProof/>
          <w:sz w:val="22"/>
          <w:szCs w:val="22"/>
        </w:rPr>
        <w:t>0</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3.2.3. Материалы, товары (сырье) и поставщики эмитента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9B5D37">
        <w:rPr>
          <w:rFonts w:asciiTheme="minorHAnsi" w:hAnsiTheme="minorHAnsi" w:cstheme="minorHAnsi"/>
          <w:noProof/>
          <w:sz w:val="22"/>
          <w:szCs w:val="22"/>
        </w:rPr>
        <w:t>2</w:t>
      </w:r>
      <w:r w:rsidR="00EA7EF5">
        <w:rPr>
          <w:rFonts w:asciiTheme="minorHAnsi" w:hAnsiTheme="minorHAnsi" w:cstheme="minorHAnsi"/>
          <w:noProof/>
          <w:sz w:val="22"/>
          <w:szCs w:val="22"/>
        </w:rPr>
        <w:t>0</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3.2.4. Рынки сбыта продукции (работ, услуг) эмитента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9B5D37">
        <w:rPr>
          <w:rFonts w:asciiTheme="minorHAnsi" w:hAnsiTheme="minorHAnsi" w:cstheme="minorHAnsi"/>
          <w:noProof/>
          <w:sz w:val="22"/>
          <w:szCs w:val="22"/>
        </w:rPr>
        <w:t>2</w:t>
      </w:r>
      <w:r w:rsidR="00EA7EF5">
        <w:rPr>
          <w:rFonts w:asciiTheme="minorHAnsi" w:hAnsiTheme="minorHAnsi" w:cstheme="minorHAnsi"/>
          <w:noProof/>
          <w:sz w:val="22"/>
          <w:szCs w:val="22"/>
        </w:rPr>
        <w:t>0</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3.2.5. Сведения о наличии у эмитента разрешений (лицензий) или допусков к отдельным видам работ</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9B5D37">
        <w:rPr>
          <w:rFonts w:asciiTheme="minorHAnsi" w:hAnsiTheme="minorHAnsi" w:cstheme="minorHAnsi"/>
          <w:noProof/>
          <w:sz w:val="22"/>
          <w:szCs w:val="22"/>
        </w:rPr>
        <w:t>2</w:t>
      </w:r>
      <w:r w:rsidR="00EA7EF5">
        <w:rPr>
          <w:rFonts w:asciiTheme="minorHAnsi" w:hAnsiTheme="minorHAnsi" w:cstheme="minorHAnsi"/>
          <w:noProof/>
          <w:sz w:val="22"/>
          <w:szCs w:val="22"/>
        </w:rPr>
        <w:t>1</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3.2.6. Сведения о деятельности отдельных категорий эмитентов эмиссионных ценных бумаг</w:t>
      </w:r>
      <w:r w:rsidR="00CD334E">
        <w:rPr>
          <w:rFonts w:asciiTheme="minorHAnsi" w:hAnsiTheme="minorHAnsi" w:cstheme="minorHAnsi"/>
          <w:noProof/>
          <w:sz w:val="22"/>
          <w:szCs w:val="22"/>
        </w:rPr>
        <w:t>……………………………………………………………………………………………………………………………………………………</w:t>
      </w:r>
      <w:r>
        <w:rPr>
          <w:rFonts w:asciiTheme="minorHAnsi" w:hAnsiTheme="minorHAnsi" w:cstheme="minorHAnsi"/>
          <w:noProof/>
          <w:sz w:val="22"/>
          <w:szCs w:val="22"/>
        </w:rPr>
        <w:tab/>
      </w:r>
      <w:r w:rsidR="009B5D37">
        <w:rPr>
          <w:rFonts w:asciiTheme="minorHAnsi" w:hAnsiTheme="minorHAnsi" w:cstheme="minorHAnsi"/>
          <w:noProof/>
          <w:sz w:val="22"/>
          <w:szCs w:val="22"/>
        </w:rPr>
        <w:t>2</w:t>
      </w:r>
      <w:r w:rsidR="00EA7EF5">
        <w:rPr>
          <w:rFonts w:asciiTheme="minorHAnsi" w:hAnsiTheme="minorHAnsi" w:cstheme="minorHAnsi"/>
          <w:noProof/>
          <w:sz w:val="22"/>
          <w:szCs w:val="22"/>
        </w:rPr>
        <w:t>1</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3.2.7. Дополнительные требования к эмитентам, основной деятельностью которых является добыча полезных ископаемых</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9B5D37">
        <w:rPr>
          <w:rFonts w:asciiTheme="minorHAnsi" w:hAnsiTheme="minorHAnsi" w:cstheme="minorHAnsi"/>
          <w:noProof/>
          <w:sz w:val="22"/>
          <w:szCs w:val="22"/>
        </w:rPr>
        <w:t>2</w:t>
      </w:r>
      <w:r w:rsidR="00EA7EF5">
        <w:rPr>
          <w:rFonts w:asciiTheme="minorHAnsi" w:hAnsiTheme="minorHAnsi" w:cstheme="minorHAnsi"/>
          <w:noProof/>
          <w:sz w:val="22"/>
          <w:szCs w:val="22"/>
        </w:rPr>
        <w:t>1</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3.2.8. Дополнительные требования к эмитентам, основной деятельностью которых является оказание услуг связи</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9B5D37">
        <w:rPr>
          <w:rFonts w:asciiTheme="minorHAnsi" w:hAnsiTheme="minorHAnsi" w:cstheme="minorHAnsi"/>
          <w:noProof/>
          <w:sz w:val="22"/>
          <w:szCs w:val="22"/>
        </w:rPr>
        <w:t>2</w:t>
      </w:r>
      <w:r w:rsidR="00EA7EF5">
        <w:rPr>
          <w:rFonts w:asciiTheme="minorHAnsi" w:hAnsiTheme="minorHAnsi" w:cstheme="minorHAnsi"/>
          <w:noProof/>
          <w:sz w:val="22"/>
          <w:szCs w:val="22"/>
        </w:rPr>
        <w:t>1</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3.3. Планы будущей деятельности эмитента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DB6E08">
        <w:rPr>
          <w:rFonts w:asciiTheme="minorHAnsi" w:hAnsiTheme="minorHAnsi" w:cstheme="minorHAnsi"/>
          <w:noProof/>
          <w:sz w:val="22"/>
          <w:szCs w:val="22"/>
        </w:rPr>
        <w:t>2</w:t>
      </w:r>
      <w:r w:rsidR="00EA7EF5">
        <w:rPr>
          <w:rFonts w:asciiTheme="minorHAnsi" w:hAnsiTheme="minorHAnsi" w:cstheme="minorHAnsi"/>
          <w:noProof/>
          <w:sz w:val="22"/>
          <w:szCs w:val="22"/>
        </w:rPr>
        <w:t>2</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3.4. Участие эмитента в банковских группах, банковских холдингах, холдингах и ассоциациях</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DB6E08">
        <w:rPr>
          <w:rFonts w:asciiTheme="minorHAnsi" w:hAnsiTheme="minorHAnsi" w:cstheme="minorHAnsi"/>
          <w:noProof/>
          <w:sz w:val="22"/>
          <w:szCs w:val="22"/>
        </w:rPr>
        <w:t>2</w:t>
      </w:r>
      <w:r w:rsidR="00EA7EF5">
        <w:rPr>
          <w:rFonts w:asciiTheme="minorHAnsi" w:hAnsiTheme="minorHAnsi" w:cstheme="minorHAnsi"/>
          <w:noProof/>
          <w:sz w:val="22"/>
          <w:szCs w:val="22"/>
        </w:rPr>
        <w:t>2</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lastRenderedPageBreak/>
        <w:t>3.5. Подконтрольные эмитенту организации, имеющие для него существенное значение</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DB6E08">
        <w:rPr>
          <w:rFonts w:asciiTheme="minorHAnsi" w:hAnsiTheme="minorHAnsi" w:cstheme="minorHAnsi"/>
          <w:noProof/>
          <w:sz w:val="22"/>
          <w:szCs w:val="22"/>
        </w:rPr>
        <w:t>2</w:t>
      </w:r>
      <w:r w:rsidR="00EA7EF5">
        <w:rPr>
          <w:rFonts w:asciiTheme="minorHAnsi" w:hAnsiTheme="minorHAnsi" w:cstheme="minorHAnsi"/>
          <w:noProof/>
          <w:sz w:val="22"/>
          <w:szCs w:val="22"/>
        </w:rPr>
        <w:t>2</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D43E9C">
        <w:rPr>
          <w:rFonts w:asciiTheme="minorHAnsi" w:hAnsiTheme="minorHAnsi" w:cstheme="minorHAnsi"/>
          <w:noProof/>
          <w:sz w:val="22"/>
          <w:szCs w:val="22"/>
        </w:rPr>
        <w:t>2</w:t>
      </w:r>
      <w:r w:rsidR="00EA7EF5">
        <w:rPr>
          <w:rFonts w:asciiTheme="minorHAnsi" w:hAnsiTheme="minorHAnsi" w:cstheme="minorHAnsi"/>
          <w:noProof/>
          <w:sz w:val="22"/>
          <w:szCs w:val="22"/>
        </w:rPr>
        <w:t>2</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3.6.1. Основные средства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D43E9C">
        <w:rPr>
          <w:rFonts w:asciiTheme="minorHAnsi" w:hAnsiTheme="minorHAnsi" w:cstheme="minorHAnsi"/>
          <w:noProof/>
          <w:sz w:val="22"/>
          <w:szCs w:val="22"/>
        </w:rPr>
        <w:t>2</w:t>
      </w:r>
      <w:r w:rsidR="00EA7EF5">
        <w:rPr>
          <w:rFonts w:asciiTheme="minorHAnsi" w:hAnsiTheme="minorHAnsi" w:cstheme="minorHAnsi"/>
          <w:noProof/>
          <w:sz w:val="22"/>
          <w:szCs w:val="22"/>
        </w:rPr>
        <w:t>2</w:t>
      </w:r>
    </w:p>
    <w:p w:rsidR="00160989" w:rsidRDefault="00457F07" w:rsidP="005C4FE2">
      <w:pPr>
        <w:pStyle w:val="1"/>
        <w:tabs>
          <w:tab w:val="right" w:leader="dot" w:pos="9061"/>
        </w:tabs>
        <w:spacing w:before="0" w:after="0"/>
        <w:jc w:val="both"/>
        <w:rPr>
          <w:rFonts w:asciiTheme="minorHAnsi" w:hAnsiTheme="minorHAnsi" w:cstheme="minorHAnsi"/>
          <w:noProof/>
          <w:sz w:val="22"/>
          <w:szCs w:val="22"/>
        </w:rPr>
      </w:pPr>
      <w:r>
        <w:rPr>
          <w:rFonts w:asciiTheme="minorHAnsi" w:hAnsiTheme="minorHAnsi" w:cstheme="minorHAnsi"/>
          <w:noProof/>
          <w:sz w:val="22"/>
          <w:szCs w:val="22"/>
        </w:rPr>
        <w:t>IV. Сведения о финансово-хозяйственной деятельности эмитента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D43E9C">
        <w:rPr>
          <w:rFonts w:asciiTheme="minorHAnsi" w:hAnsiTheme="minorHAnsi" w:cstheme="minorHAnsi"/>
          <w:noProof/>
          <w:sz w:val="22"/>
          <w:szCs w:val="22"/>
        </w:rPr>
        <w:t>2</w:t>
      </w:r>
      <w:r w:rsidR="00EA7EF5">
        <w:rPr>
          <w:rFonts w:asciiTheme="minorHAnsi" w:hAnsiTheme="minorHAnsi" w:cstheme="minorHAnsi"/>
          <w:noProof/>
          <w:sz w:val="22"/>
          <w:szCs w:val="22"/>
        </w:rPr>
        <w:t>2</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4.1. Результаты финансово-хозяйственной деятельности эмитента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7147AA">
        <w:rPr>
          <w:rFonts w:asciiTheme="minorHAnsi" w:hAnsiTheme="minorHAnsi" w:cstheme="minorHAnsi"/>
          <w:noProof/>
          <w:sz w:val="22"/>
          <w:szCs w:val="22"/>
        </w:rPr>
        <w:t>…………..</w:t>
      </w:r>
      <w:r w:rsidR="00D43E9C">
        <w:rPr>
          <w:rFonts w:asciiTheme="minorHAnsi" w:hAnsiTheme="minorHAnsi" w:cstheme="minorHAnsi"/>
          <w:noProof/>
          <w:sz w:val="22"/>
          <w:szCs w:val="22"/>
        </w:rPr>
        <w:t>2</w:t>
      </w:r>
      <w:r w:rsidR="00EA7EF5">
        <w:rPr>
          <w:rFonts w:asciiTheme="minorHAnsi" w:hAnsiTheme="minorHAnsi" w:cstheme="minorHAnsi"/>
          <w:noProof/>
          <w:sz w:val="22"/>
          <w:szCs w:val="22"/>
        </w:rPr>
        <w:t>2</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4.2. Ликвидность эмитента, достаточность капитала и оборотных средств</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7147AA">
        <w:rPr>
          <w:rFonts w:asciiTheme="minorHAnsi" w:hAnsiTheme="minorHAnsi" w:cstheme="minorHAnsi"/>
          <w:noProof/>
          <w:sz w:val="22"/>
          <w:szCs w:val="22"/>
        </w:rPr>
        <w:t>…………..</w:t>
      </w:r>
      <w:r w:rsidR="00D43E9C">
        <w:rPr>
          <w:rFonts w:asciiTheme="minorHAnsi" w:hAnsiTheme="minorHAnsi" w:cstheme="minorHAnsi"/>
          <w:noProof/>
          <w:sz w:val="22"/>
          <w:szCs w:val="22"/>
        </w:rPr>
        <w:t>2</w:t>
      </w:r>
      <w:r w:rsidR="00EA7EF5">
        <w:rPr>
          <w:rFonts w:asciiTheme="minorHAnsi" w:hAnsiTheme="minorHAnsi" w:cstheme="minorHAnsi"/>
          <w:noProof/>
          <w:sz w:val="22"/>
          <w:szCs w:val="22"/>
        </w:rPr>
        <w:t>2</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4.4. Нематериальные активы эмитента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7147AA">
        <w:rPr>
          <w:rFonts w:asciiTheme="minorHAnsi" w:hAnsiTheme="minorHAnsi" w:cstheme="minorHAnsi"/>
          <w:noProof/>
          <w:sz w:val="22"/>
          <w:szCs w:val="22"/>
        </w:rPr>
        <w:t>…………...</w:t>
      </w:r>
      <w:r w:rsidR="00CD334E">
        <w:rPr>
          <w:rFonts w:asciiTheme="minorHAnsi" w:hAnsiTheme="minorHAnsi" w:cstheme="minorHAnsi"/>
          <w:noProof/>
          <w:sz w:val="22"/>
          <w:szCs w:val="22"/>
        </w:rPr>
        <w:t>…</w:t>
      </w:r>
      <w:r w:rsidR="00D43E9C">
        <w:rPr>
          <w:rFonts w:asciiTheme="minorHAnsi" w:hAnsiTheme="minorHAnsi" w:cstheme="minorHAnsi"/>
          <w:noProof/>
          <w:sz w:val="22"/>
          <w:szCs w:val="22"/>
        </w:rPr>
        <w:t>2</w:t>
      </w:r>
      <w:r w:rsidR="00EA7EF5">
        <w:rPr>
          <w:rFonts w:asciiTheme="minorHAnsi" w:hAnsiTheme="minorHAnsi" w:cstheme="minorHAnsi"/>
          <w:noProof/>
          <w:sz w:val="22"/>
          <w:szCs w:val="22"/>
        </w:rPr>
        <w:t>3</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D43E9C">
        <w:rPr>
          <w:rFonts w:asciiTheme="minorHAnsi" w:hAnsiTheme="minorHAnsi" w:cstheme="minorHAnsi"/>
          <w:noProof/>
          <w:sz w:val="22"/>
          <w:szCs w:val="22"/>
        </w:rPr>
        <w:t>2</w:t>
      </w:r>
      <w:r w:rsidR="00EA7EF5">
        <w:rPr>
          <w:rFonts w:asciiTheme="minorHAnsi" w:hAnsiTheme="minorHAnsi" w:cstheme="minorHAnsi"/>
          <w:noProof/>
          <w:sz w:val="22"/>
          <w:szCs w:val="22"/>
        </w:rPr>
        <w:t>3</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4.6. Анализ тенденций развития в сфере основной деятельности эмитента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A142AE">
        <w:rPr>
          <w:rFonts w:asciiTheme="minorHAnsi" w:hAnsiTheme="minorHAnsi" w:cstheme="minorHAnsi"/>
          <w:noProof/>
          <w:sz w:val="22"/>
          <w:szCs w:val="22"/>
        </w:rPr>
        <w:t>………….</w:t>
      </w:r>
      <w:r w:rsidR="00CD334E">
        <w:rPr>
          <w:rFonts w:asciiTheme="minorHAnsi" w:hAnsiTheme="minorHAnsi" w:cstheme="minorHAnsi"/>
          <w:noProof/>
          <w:sz w:val="22"/>
          <w:szCs w:val="22"/>
        </w:rPr>
        <w:t>….</w:t>
      </w:r>
      <w:r w:rsidR="003A7EC9">
        <w:rPr>
          <w:rFonts w:asciiTheme="minorHAnsi" w:hAnsiTheme="minorHAnsi" w:cstheme="minorHAnsi"/>
          <w:noProof/>
          <w:sz w:val="22"/>
          <w:szCs w:val="22"/>
        </w:rPr>
        <w:t>2</w:t>
      </w:r>
      <w:r w:rsidR="00EA7EF5">
        <w:rPr>
          <w:rFonts w:asciiTheme="minorHAnsi" w:hAnsiTheme="minorHAnsi" w:cstheme="minorHAnsi"/>
          <w:noProof/>
          <w:sz w:val="22"/>
          <w:szCs w:val="22"/>
        </w:rPr>
        <w:t>3</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4.6.1. Анализ факторов и условий, влияющих на деятельность эмитента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A142AE">
        <w:rPr>
          <w:rFonts w:asciiTheme="minorHAnsi" w:hAnsiTheme="minorHAnsi" w:cstheme="minorHAnsi"/>
          <w:noProof/>
          <w:sz w:val="22"/>
          <w:szCs w:val="22"/>
        </w:rPr>
        <w:t>………….</w:t>
      </w:r>
      <w:r w:rsidR="003A7EC9">
        <w:rPr>
          <w:rFonts w:asciiTheme="minorHAnsi" w:hAnsiTheme="minorHAnsi" w:cstheme="minorHAnsi"/>
          <w:noProof/>
          <w:sz w:val="22"/>
          <w:szCs w:val="22"/>
        </w:rPr>
        <w:t>2</w:t>
      </w:r>
      <w:r w:rsidR="00AD3172">
        <w:rPr>
          <w:rFonts w:asciiTheme="minorHAnsi" w:hAnsiTheme="minorHAnsi" w:cstheme="minorHAnsi"/>
          <w:noProof/>
          <w:sz w:val="22"/>
          <w:szCs w:val="22"/>
        </w:rPr>
        <w:t>4</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4.6.2. Конкуренты эмитента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3A7EC9">
        <w:rPr>
          <w:rFonts w:asciiTheme="minorHAnsi" w:hAnsiTheme="minorHAnsi" w:cstheme="minorHAnsi"/>
          <w:noProof/>
          <w:sz w:val="22"/>
          <w:szCs w:val="22"/>
        </w:rPr>
        <w:t>2</w:t>
      </w:r>
      <w:r w:rsidR="00AD3172">
        <w:rPr>
          <w:rFonts w:asciiTheme="minorHAnsi" w:hAnsiTheme="minorHAnsi" w:cstheme="minorHAnsi"/>
          <w:noProof/>
          <w:sz w:val="22"/>
          <w:szCs w:val="22"/>
        </w:rPr>
        <w:t>6</w:t>
      </w:r>
    </w:p>
    <w:p w:rsidR="00160989" w:rsidRDefault="00457F07" w:rsidP="005C4FE2">
      <w:pPr>
        <w:pStyle w:val="1"/>
        <w:tabs>
          <w:tab w:val="right" w:leader="dot" w:pos="9061"/>
        </w:tabs>
        <w:spacing w:before="0" w:after="0"/>
        <w:jc w:val="both"/>
        <w:rPr>
          <w:rFonts w:asciiTheme="minorHAnsi" w:hAnsiTheme="minorHAnsi" w:cstheme="minorHAnsi"/>
          <w:noProof/>
          <w:sz w:val="22"/>
          <w:szCs w:val="22"/>
        </w:rPr>
      </w:pPr>
      <w:r>
        <w:rPr>
          <w:rFonts w:asciiTheme="minorHAnsi" w:hAnsiTheme="minorHAnsi" w:cstheme="minorHAnsi"/>
          <w:noProof/>
          <w:sz w:val="22"/>
          <w:szCs w:val="22"/>
        </w:rP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3A7EC9">
        <w:rPr>
          <w:rFonts w:asciiTheme="minorHAnsi" w:hAnsiTheme="minorHAnsi" w:cstheme="minorHAnsi"/>
          <w:noProof/>
          <w:sz w:val="22"/>
          <w:szCs w:val="22"/>
        </w:rPr>
        <w:t>2</w:t>
      </w:r>
      <w:r w:rsidR="00AD3172">
        <w:rPr>
          <w:rFonts w:asciiTheme="minorHAnsi" w:hAnsiTheme="minorHAnsi" w:cstheme="minorHAnsi"/>
          <w:noProof/>
          <w:sz w:val="22"/>
          <w:szCs w:val="22"/>
        </w:rPr>
        <w:t>7</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5.1. Сведения о структуре и компетенции органов управления эмитента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A142AE">
        <w:rPr>
          <w:rFonts w:asciiTheme="minorHAnsi" w:hAnsiTheme="minorHAnsi" w:cstheme="minorHAnsi"/>
          <w:noProof/>
          <w:sz w:val="22"/>
          <w:szCs w:val="22"/>
        </w:rPr>
        <w:t>……………</w:t>
      </w:r>
      <w:r w:rsidR="00CD334E">
        <w:rPr>
          <w:rFonts w:asciiTheme="minorHAnsi" w:hAnsiTheme="minorHAnsi" w:cstheme="minorHAnsi"/>
          <w:noProof/>
          <w:sz w:val="22"/>
          <w:szCs w:val="22"/>
        </w:rPr>
        <w:t>.</w:t>
      </w:r>
      <w:r w:rsidR="003A7EC9">
        <w:rPr>
          <w:rFonts w:asciiTheme="minorHAnsi" w:hAnsiTheme="minorHAnsi" w:cstheme="minorHAnsi"/>
          <w:noProof/>
          <w:sz w:val="22"/>
          <w:szCs w:val="22"/>
        </w:rPr>
        <w:t>2</w:t>
      </w:r>
      <w:r w:rsidR="00AD3172">
        <w:rPr>
          <w:rFonts w:asciiTheme="minorHAnsi" w:hAnsiTheme="minorHAnsi" w:cstheme="minorHAnsi"/>
          <w:noProof/>
          <w:sz w:val="22"/>
          <w:szCs w:val="22"/>
        </w:rPr>
        <w:t>7</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5.2. Информация о лицах, входящих в состав органов управления эмитента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A142AE">
        <w:rPr>
          <w:rFonts w:asciiTheme="minorHAnsi" w:hAnsiTheme="minorHAnsi" w:cstheme="minorHAnsi"/>
          <w:noProof/>
          <w:sz w:val="22"/>
          <w:szCs w:val="22"/>
        </w:rPr>
        <w:t>…………….</w:t>
      </w:r>
      <w:r w:rsidR="003A7EC9">
        <w:rPr>
          <w:rFonts w:asciiTheme="minorHAnsi" w:hAnsiTheme="minorHAnsi" w:cstheme="minorHAnsi"/>
          <w:noProof/>
          <w:sz w:val="22"/>
          <w:szCs w:val="22"/>
        </w:rPr>
        <w:t>3</w:t>
      </w:r>
      <w:r w:rsidR="00AD3172">
        <w:rPr>
          <w:rFonts w:asciiTheme="minorHAnsi" w:hAnsiTheme="minorHAnsi" w:cstheme="minorHAnsi"/>
          <w:noProof/>
          <w:sz w:val="22"/>
          <w:szCs w:val="22"/>
        </w:rPr>
        <w:t>2</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5.3. Сведения о размере вознаграждения, льгот и/или компенсации расходов по каждому органу управления эмитента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45062B">
        <w:rPr>
          <w:rFonts w:asciiTheme="minorHAnsi" w:hAnsiTheme="minorHAnsi" w:cstheme="minorHAnsi"/>
          <w:noProof/>
          <w:sz w:val="22"/>
          <w:szCs w:val="22"/>
        </w:rPr>
        <w:t>……………</w:t>
      </w:r>
      <w:r>
        <w:rPr>
          <w:rFonts w:asciiTheme="minorHAnsi" w:hAnsiTheme="minorHAnsi" w:cstheme="minorHAnsi"/>
          <w:noProof/>
          <w:sz w:val="22"/>
          <w:szCs w:val="22"/>
        </w:rPr>
        <w:t>.</w:t>
      </w:r>
      <w:r w:rsidR="00AD3172">
        <w:rPr>
          <w:rFonts w:asciiTheme="minorHAnsi" w:hAnsiTheme="minorHAnsi" w:cstheme="minorHAnsi"/>
          <w:noProof/>
          <w:sz w:val="22"/>
          <w:szCs w:val="22"/>
        </w:rPr>
        <w:t>42</w:t>
      </w:r>
      <w:r>
        <w:rPr>
          <w:rFonts w:asciiTheme="minorHAnsi" w:hAnsiTheme="minorHAnsi" w:cstheme="minorHAnsi"/>
          <w:noProof/>
          <w:sz w:val="22"/>
          <w:szCs w:val="22"/>
        </w:rPr>
        <w:t xml:space="preserve"> </w:t>
      </w:r>
      <w:r w:rsidR="00AD3172">
        <w:rPr>
          <w:rFonts w:asciiTheme="minorHAnsi" w:hAnsiTheme="minorHAnsi" w:cstheme="minorHAnsi"/>
          <w:noProof/>
          <w:sz w:val="22"/>
          <w:szCs w:val="22"/>
        </w:rPr>
        <w:t xml:space="preserve">5.4. </w:t>
      </w:r>
      <w:r>
        <w:rPr>
          <w:rFonts w:asciiTheme="minorHAnsi" w:hAnsiTheme="minorHAnsi" w:cstheme="minorHAnsi"/>
          <w:noProof/>
          <w:sz w:val="22"/>
          <w:szCs w:val="22"/>
        </w:rPr>
        <w:t>Сведения о структуре и компетенции органов контроля за финансово-хозяйственной деятельностью эмитента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3A7EC9">
        <w:rPr>
          <w:rFonts w:asciiTheme="minorHAnsi" w:hAnsiTheme="minorHAnsi" w:cstheme="minorHAnsi"/>
          <w:noProof/>
          <w:sz w:val="22"/>
          <w:szCs w:val="22"/>
        </w:rPr>
        <w:t>4</w:t>
      </w:r>
      <w:r w:rsidR="00AD3172">
        <w:rPr>
          <w:rFonts w:asciiTheme="minorHAnsi" w:hAnsiTheme="minorHAnsi" w:cstheme="minorHAnsi"/>
          <w:noProof/>
          <w:sz w:val="22"/>
          <w:szCs w:val="22"/>
        </w:rPr>
        <w:t>3</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5.5. Информация о лицах, входящих в состав органов контроля за финансово-хозяйственной деятельностью эмитента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45062B">
        <w:rPr>
          <w:rFonts w:asciiTheme="minorHAnsi" w:hAnsiTheme="minorHAnsi" w:cstheme="minorHAnsi"/>
          <w:noProof/>
          <w:sz w:val="22"/>
          <w:szCs w:val="22"/>
        </w:rPr>
        <w:t>………………………</w:t>
      </w:r>
      <w:r w:rsidR="00CD334E">
        <w:rPr>
          <w:rFonts w:asciiTheme="minorHAnsi" w:hAnsiTheme="minorHAnsi" w:cstheme="minorHAnsi"/>
          <w:noProof/>
          <w:sz w:val="22"/>
          <w:szCs w:val="22"/>
        </w:rPr>
        <w:t>…</w:t>
      </w:r>
      <w:r w:rsidR="003A7EC9">
        <w:rPr>
          <w:rFonts w:asciiTheme="minorHAnsi" w:hAnsiTheme="minorHAnsi" w:cstheme="minorHAnsi"/>
          <w:noProof/>
          <w:sz w:val="22"/>
          <w:szCs w:val="22"/>
        </w:rPr>
        <w:t>4</w:t>
      </w:r>
      <w:r w:rsidR="00AD3172">
        <w:rPr>
          <w:rFonts w:asciiTheme="minorHAnsi" w:hAnsiTheme="minorHAnsi" w:cstheme="minorHAnsi"/>
          <w:noProof/>
          <w:sz w:val="22"/>
          <w:szCs w:val="22"/>
        </w:rPr>
        <w:t>4</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5.6. Сведения о размере вознаграждения, льгот и/или компенсации расходов по органу контроля за финансово-хозяйственной деятельностью эмитента</w:t>
      </w:r>
      <w:r>
        <w:rPr>
          <w:rFonts w:asciiTheme="minorHAnsi" w:hAnsiTheme="minorHAnsi" w:cstheme="minorHAnsi"/>
          <w:noProof/>
          <w:sz w:val="22"/>
          <w:szCs w:val="22"/>
        </w:rPr>
        <w:tab/>
      </w:r>
      <w:r w:rsidR="0045062B">
        <w:rPr>
          <w:rFonts w:asciiTheme="minorHAnsi" w:hAnsiTheme="minorHAnsi" w:cstheme="minorHAnsi"/>
          <w:noProof/>
          <w:sz w:val="22"/>
          <w:szCs w:val="22"/>
        </w:rPr>
        <w:t>…………………………………………………………………..</w:t>
      </w:r>
      <w:r w:rsidR="003A7EC9">
        <w:rPr>
          <w:rFonts w:asciiTheme="minorHAnsi" w:hAnsiTheme="minorHAnsi" w:cstheme="minorHAnsi"/>
          <w:noProof/>
          <w:sz w:val="22"/>
          <w:szCs w:val="22"/>
        </w:rPr>
        <w:t>5</w:t>
      </w:r>
      <w:r w:rsidR="00AD3172">
        <w:rPr>
          <w:rFonts w:asciiTheme="minorHAnsi" w:hAnsiTheme="minorHAnsi" w:cstheme="minorHAnsi"/>
          <w:noProof/>
          <w:sz w:val="22"/>
          <w:szCs w:val="22"/>
        </w:rPr>
        <w:t>0</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Pr>
          <w:rFonts w:asciiTheme="minorHAnsi" w:hAnsiTheme="minorHAnsi" w:cstheme="minorHAnsi"/>
          <w:noProof/>
          <w:sz w:val="22"/>
          <w:szCs w:val="22"/>
        </w:rPr>
        <w:tab/>
      </w:r>
      <w:r w:rsidR="0045062B">
        <w:rPr>
          <w:rFonts w:asciiTheme="minorHAnsi" w:hAnsiTheme="minorHAnsi" w:cstheme="minorHAnsi"/>
          <w:noProof/>
          <w:sz w:val="22"/>
          <w:szCs w:val="22"/>
        </w:rPr>
        <w:t>………………………………………….</w:t>
      </w:r>
      <w:r w:rsidR="003A7EC9">
        <w:rPr>
          <w:rFonts w:asciiTheme="minorHAnsi" w:hAnsiTheme="minorHAnsi" w:cstheme="minorHAnsi"/>
          <w:noProof/>
          <w:sz w:val="22"/>
          <w:szCs w:val="22"/>
        </w:rPr>
        <w:t>5</w:t>
      </w:r>
      <w:r w:rsidR="00AD3172">
        <w:rPr>
          <w:rFonts w:asciiTheme="minorHAnsi" w:hAnsiTheme="minorHAnsi" w:cstheme="minorHAnsi"/>
          <w:noProof/>
          <w:sz w:val="22"/>
          <w:szCs w:val="22"/>
        </w:rPr>
        <w:t>0</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5.8. Сведения о любых обязательствах эмитента перед сотрудниками (работниками), касающихся возможности их участия в уставном (складочном) капитале (паевом фонде) эмитента</w:t>
      </w:r>
      <w:r>
        <w:rPr>
          <w:rFonts w:asciiTheme="minorHAnsi" w:hAnsiTheme="minorHAnsi" w:cstheme="minorHAnsi"/>
          <w:noProof/>
          <w:sz w:val="22"/>
          <w:szCs w:val="22"/>
        </w:rPr>
        <w:tab/>
      </w:r>
      <w:r w:rsidR="0045062B">
        <w:rPr>
          <w:rFonts w:asciiTheme="minorHAnsi" w:hAnsiTheme="minorHAnsi" w:cstheme="minorHAnsi"/>
          <w:noProof/>
          <w:sz w:val="22"/>
          <w:szCs w:val="22"/>
        </w:rPr>
        <w:t>………………...</w:t>
      </w:r>
      <w:r w:rsidR="003A7EC9">
        <w:rPr>
          <w:rFonts w:asciiTheme="minorHAnsi" w:hAnsiTheme="minorHAnsi" w:cstheme="minorHAnsi"/>
          <w:noProof/>
          <w:sz w:val="22"/>
          <w:szCs w:val="22"/>
        </w:rPr>
        <w:t>5</w:t>
      </w:r>
      <w:r w:rsidR="00AD3172">
        <w:rPr>
          <w:rFonts w:asciiTheme="minorHAnsi" w:hAnsiTheme="minorHAnsi" w:cstheme="minorHAnsi"/>
          <w:noProof/>
          <w:sz w:val="22"/>
          <w:szCs w:val="22"/>
        </w:rPr>
        <w:t>0</w:t>
      </w:r>
    </w:p>
    <w:p w:rsidR="00160989" w:rsidRDefault="00457F07" w:rsidP="005C4FE2">
      <w:pPr>
        <w:pStyle w:val="1"/>
        <w:tabs>
          <w:tab w:val="right" w:leader="dot" w:pos="9061"/>
        </w:tabs>
        <w:spacing w:before="0" w:after="0"/>
        <w:jc w:val="both"/>
        <w:rPr>
          <w:rFonts w:asciiTheme="minorHAnsi" w:hAnsiTheme="minorHAnsi" w:cstheme="minorHAnsi"/>
          <w:noProof/>
          <w:sz w:val="22"/>
          <w:szCs w:val="22"/>
        </w:rPr>
      </w:pPr>
      <w:r>
        <w:rPr>
          <w:rFonts w:asciiTheme="minorHAnsi" w:hAnsiTheme="minorHAnsi" w:cstheme="minorHAnsi"/>
          <w:noProof/>
          <w:sz w:val="22"/>
          <w:szCs w:val="22"/>
        </w:rPr>
        <w:t>VI. Сведения об участниках (акционерах) эмитента и о совершенных эмитентом сделках, в совершении которых имелась заинтересованность</w:t>
      </w:r>
      <w:r>
        <w:rPr>
          <w:rFonts w:asciiTheme="minorHAnsi" w:hAnsiTheme="minorHAnsi" w:cstheme="minorHAnsi"/>
          <w:noProof/>
          <w:sz w:val="22"/>
          <w:szCs w:val="22"/>
        </w:rPr>
        <w:tab/>
      </w:r>
      <w:r w:rsidR="0045062B">
        <w:rPr>
          <w:rFonts w:asciiTheme="minorHAnsi" w:hAnsiTheme="minorHAnsi" w:cstheme="minorHAnsi"/>
          <w:noProof/>
          <w:sz w:val="22"/>
          <w:szCs w:val="22"/>
        </w:rPr>
        <w:t>…………………………………………………………………………</w:t>
      </w:r>
      <w:r w:rsidR="00E02E80">
        <w:rPr>
          <w:rFonts w:asciiTheme="minorHAnsi" w:hAnsiTheme="minorHAnsi" w:cstheme="minorHAnsi"/>
          <w:noProof/>
          <w:sz w:val="22"/>
          <w:szCs w:val="22"/>
        </w:rPr>
        <w:t>5</w:t>
      </w:r>
      <w:r w:rsidR="00AD3172">
        <w:rPr>
          <w:rFonts w:asciiTheme="minorHAnsi" w:hAnsiTheme="minorHAnsi" w:cstheme="minorHAnsi"/>
          <w:noProof/>
          <w:sz w:val="22"/>
          <w:szCs w:val="22"/>
        </w:rPr>
        <w:t>0</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6.1. Сведения об общем количестве акционеров (участников) эмитента</w:t>
      </w:r>
      <w:r>
        <w:rPr>
          <w:rFonts w:asciiTheme="minorHAnsi" w:hAnsiTheme="minorHAnsi" w:cstheme="minorHAnsi"/>
          <w:noProof/>
          <w:sz w:val="22"/>
          <w:szCs w:val="22"/>
        </w:rPr>
        <w:tab/>
      </w:r>
      <w:r w:rsidR="0057317D">
        <w:rPr>
          <w:rFonts w:asciiTheme="minorHAnsi" w:hAnsiTheme="minorHAnsi" w:cstheme="minorHAnsi"/>
          <w:noProof/>
          <w:sz w:val="22"/>
          <w:szCs w:val="22"/>
        </w:rPr>
        <w:t>………………………………………..</w:t>
      </w:r>
      <w:r w:rsidR="00E02E80">
        <w:rPr>
          <w:rFonts w:asciiTheme="minorHAnsi" w:hAnsiTheme="minorHAnsi" w:cstheme="minorHAnsi"/>
          <w:noProof/>
          <w:sz w:val="22"/>
          <w:szCs w:val="22"/>
        </w:rPr>
        <w:t>5</w:t>
      </w:r>
      <w:r w:rsidR="00AD3172">
        <w:rPr>
          <w:rFonts w:asciiTheme="minorHAnsi" w:hAnsiTheme="minorHAnsi" w:cstheme="minorHAnsi"/>
          <w:noProof/>
          <w:sz w:val="22"/>
          <w:szCs w:val="22"/>
        </w:rPr>
        <w:t>0</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6.2. Сведения об участниках (акционерах) эмитента, владеющих не менее чем 5 процентами его уставного (складочного) капитала (паевого фонда) или не менее чем 5 процентами его обыкновенных акций, а также сведения о контролирующих таких участников (акционеров) лицах, а в случае отсутствия таких лиц - об их участниках (акционерах), владеющих не менее чем 20 процентами уставного (складочного) капитала (паевого фонда) или не менее чем 20 процентами их обыкновенных акций</w:t>
      </w:r>
      <w:r>
        <w:rPr>
          <w:rFonts w:asciiTheme="minorHAnsi" w:hAnsiTheme="minorHAnsi" w:cstheme="minorHAnsi"/>
          <w:noProof/>
          <w:sz w:val="22"/>
          <w:szCs w:val="22"/>
        </w:rPr>
        <w:tab/>
      </w:r>
      <w:r w:rsidR="0057317D">
        <w:rPr>
          <w:rFonts w:asciiTheme="minorHAnsi" w:hAnsiTheme="minorHAnsi" w:cstheme="minorHAnsi"/>
          <w:noProof/>
          <w:sz w:val="22"/>
          <w:szCs w:val="22"/>
        </w:rPr>
        <w:t>……</w:t>
      </w:r>
      <w:r w:rsidR="0045062B">
        <w:rPr>
          <w:rFonts w:asciiTheme="minorHAnsi" w:hAnsiTheme="minorHAnsi" w:cstheme="minorHAnsi"/>
          <w:noProof/>
          <w:sz w:val="22"/>
          <w:szCs w:val="22"/>
        </w:rPr>
        <w:t>……………………………………………………………………………………………………………..</w:t>
      </w:r>
      <w:r w:rsidR="0057317D">
        <w:rPr>
          <w:rFonts w:asciiTheme="minorHAnsi" w:hAnsiTheme="minorHAnsi" w:cstheme="minorHAnsi"/>
          <w:noProof/>
          <w:sz w:val="22"/>
          <w:szCs w:val="22"/>
        </w:rPr>
        <w:t>.</w:t>
      </w:r>
      <w:r w:rsidR="00E02E80">
        <w:rPr>
          <w:rFonts w:asciiTheme="minorHAnsi" w:hAnsiTheme="minorHAnsi" w:cstheme="minorHAnsi"/>
          <w:noProof/>
          <w:sz w:val="22"/>
          <w:szCs w:val="22"/>
        </w:rPr>
        <w:t>5</w:t>
      </w:r>
      <w:r w:rsidR="00AD3172">
        <w:rPr>
          <w:rFonts w:asciiTheme="minorHAnsi" w:hAnsiTheme="minorHAnsi" w:cstheme="minorHAnsi"/>
          <w:noProof/>
          <w:sz w:val="22"/>
          <w:szCs w:val="22"/>
        </w:rPr>
        <w:t>1</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6.3. Сведения о доле участия государства или муниципального образования в уставном (складочном) капитале (паевом фонде) эмитента, наличии специального права ('золотой акции')</w:t>
      </w:r>
      <w:r>
        <w:rPr>
          <w:rFonts w:asciiTheme="minorHAnsi" w:hAnsiTheme="minorHAnsi" w:cstheme="minorHAnsi"/>
          <w:noProof/>
          <w:sz w:val="22"/>
          <w:szCs w:val="22"/>
        </w:rPr>
        <w:tab/>
      </w:r>
      <w:r w:rsidR="0045062B">
        <w:rPr>
          <w:rFonts w:asciiTheme="minorHAnsi" w:hAnsiTheme="minorHAnsi" w:cstheme="minorHAnsi"/>
          <w:noProof/>
          <w:sz w:val="22"/>
          <w:szCs w:val="22"/>
        </w:rPr>
        <w:t>…………………………………………………………………………………………………………………………………………………………..</w:t>
      </w:r>
      <w:r w:rsidR="00E02E80">
        <w:rPr>
          <w:rFonts w:asciiTheme="minorHAnsi" w:hAnsiTheme="minorHAnsi" w:cstheme="minorHAnsi"/>
          <w:noProof/>
          <w:sz w:val="22"/>
          <w:szCs w:val="22"/>
        </w:rPr>
        <w:t>5</w:t>
      </w:r>
      <w:r w:rsidR="00AD3172">
        <w:rPr>
          <w:rFonts w:asciiTheme="minorHAnsi" w:hAnsiTheme="minorHAnsi" w:cstheme="minorHAnsi"/>
          <w:noProof/>
          <w:sz w:val="22"/>
          <w:szCs w:val="22"/>
        </w:rPr>
        <w:t>2</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6.4. Сведения об ограничениях на участие в уставном (складочном) капитале (паевом фонде) эмитента</w:t>
      </w:r>
      <w:r>
        <w:rPr>
          <w:rFonts w:asciiTheme="minorHAnsi" w:hAnsiTheme="minorHAnsi" w:cstheme="minorHAnsi"/>
          <w:noProof/>
          <w:sz w:val="22"/>
          <w:szCs w:val="22"/>
        </w:rPr>
        <w:tab/>
      </w:r>
      <w:r w:rsidR="00776AB4">
        <w:rPr>
          <w:rFonts w:asciiTheme="minorHAnsi" w:hAnsiTheme="minorHAnsi" w:cstheme="minorHAnsi"/>
          <w:noProof/>
          <w:sz w:val="22"/>
          <w:szCs w:val="22"/>
        </w:rPr>
        <w:t>……………………………………………………………………………………………………………………………………………</w:t>
      </w:r>
      <w:r w:rsidR="00F44BB4">
        <w:rPr>
          <w:rFonts w:asciiTheme="minorHAnsi" w:hAnsiTheme="minorHAnsi" w:cstheme="minorHAnsi"/>
          <w:noProof/>
          <w:sz w:val="22"/>
          <w:szCs w:val="22"/>
        </w:rPr>
        <w:t>5</w:t>
      </w:r>
      <w:r w:rsidR="00AD3172">
        <w:rPr>
          <w:rFonts w:asciiTheme="minorHAnsi" w:hAnsiTheme="minorHAnsi" w:cstheme="minorHAnsi"/>
          <w:noProof/>
          <w:sz w:val="22"/>
          <w:szCs w:val="22"/>
        </w:rPr>
        <w:t>2</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6.5. Сведения об изменениях в составе и размере участия акционеров (участников) эмитента, владеющих не менее чем 5 процентами его уставного (складочного) капитала (паевого фонда) или не менее чем 5 процентами его обыкновенных акций</w:t>
      </w:r>
      <w:r>
        <w:rPr>
          <w:rFonts w:asciiTheme="minorHAnsi" w:hAnsiTheme="minorHAnsi" w:cstheme="minorHAnsi"/>
          <w:noProof/>
          <w:sz w:val="22"/>
          <w:szCs w:val="22"/>
        </w:rPr>
        <w:tab/>
      </w:r>
      <w:r w:rsidR="00776AB4">
        <w:rPr>
          <w:rFonts w:asciiTheme="minorHAnsi" w:hAnsiTheme="minorHAnsi" w:cstheme="minorHAnsi"/>
          <w:noProof/>
          <w:sz w:val="22"/>
          <w:szCs w:val="22"/>
        </w:rPr>
        <w:t>…………………………………………………………………….</w:t>
      </w:r>
      <w:r w:rsidR="00F44BB4">
        <w:rPr>
          <w:rFonts w:asciiTheme="minorHAnsi" w:hAnsiTheme="minorHAnsi" w:cstheme="minorHAnsi"/>
          <w:noProof/>
          <w:sz w:val="22"/>
          <w:szCs w:val="22"/>
        </w:rPr>
        <w:t>5</w:t>
      </w:r>
      <w:r w:rsidR="00AD3172">
        <w:rPr>
          <w:rFonts w:asciiTheme="minorHAnsi" w:hAnsiTheme="minorHAnsi" w:cstheme="minorHAnsi"/>
          <w:noProof/>
          <w:sz w:val="22"/>
          <w:szCs w:val="22"/>
        </w:rPr>
        <w:t>3</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6.6. Сведения о совершенных эмитентом сделках, в совершении которых имелась заинтересованность</w:t>
      </w:r>
      <w:r>
        <w:rPr>
          <w:rFonts w:asciiTheme="minorHAnsi" w:hAnsiTheme="minorHAnsi" w:cstheme="minorHAnsi"/>
          <w:noProof/>
          <w:sz w:val="22"/>
          <w:szCs w:val="22"/>
        </w:rPr>
        <w:tab/>
      </w:r>
      <w:r w:rsidR="00776AB4">
        <w:rPr>
          <w:rFonts w:asciiTheme="minorHAnsi" w:hAnsiTheme="minorHAnsi" w:cstheme="minorHAnsi"/>
          <w:noProof/>
          <w:sz w:val="22"/>
          <w:szCs w:val="22"/>
        </w:rPr>
        <w:t>………………………………………………………………………………………………………………………….</w:t>
      </w:r>
      <w:r w:rsidR="00F44BB4">
        <w:rPr>
          <w:rFonts w:asciiTheme="minorHAnsi" w:hAnsiTheme="minorHAnsi" w:cstheme="minorHAnsi"/>
          <w:noProof/>
          <w:sz w:val="22"/>
          <w:szCs w:val="22"/>
        </w:rPr>
        <w:t>5</w:t>
      </w:r>
      <w:r w:rsidR="00AD3172">
        <w:rPr>
          <w:rFonts w:asciiTheme="minorHAnsi" w:hAnsiTheme="minorHAnsi" w:cstheme="minorHAnsi"/>
          <w:noProof/>
          <w:sz w:val="22"/>
          <w:szCs w:val="22"/>
        </w:rPr>
        <w:t>6</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6.7. Сведения о размере дебиторской задолженности</w:t>
      </w:r>
      <w:r>
        <w:rPr>
          <w:rFonts w:asciiTheme="minorHAnsi" w:hAnsiTheme="minorHAnsi" w:cstheme="minorHAnsi"/>
          <w:noProof/>
          <w:sz w:val="22"/>
          <w:szCs w:val="22"/>
        </w:rPr>
        <w:tab/>
      </w:r>
      <w:r w:rsidR="00776AB4">
        <w:rPr>
          <w:rFonts w:asciiTheme="minorHAnsi" w:hAnsiTheme="minorHAnsi" w:cstheme="minorHAnsi"/>
          <w:noProof/>
          <w:sz w:val="22"/>
          <w:szCs w:val="22"/>
        </w:rPr>
        <w:t>……………………………………………………………………</w:t>
      </w:r>
      <w:r w:rsidR="00F44BB4">
        <w:rPr>
          <w:rFonts w:asciiTheme="minorHAnsi" w:hAnsiTheme="minorHAnsi" w:cstheme="minorHAnsi"/>
          <w:noProof/>
          <w:sz w:val="22"/>
          <w:szCs w:val="22"/>
        </w:rPr>
        <w:t>5</w:t>
      </w:r>
      <w:r w:rsidR="000168DD">
        <w:rPr>
          <w:rFonts w:asciiTheme="minorHAnsi" w:hAnsiTheme="minorHAnsi" w:cstheme="minorHAnsi"/>
          <w:noProof/>
          <w:sz w:val="22"/>
          <w:szCs w:val="22"/>
        </w:rPr>
        <w:t>7</w:t>
      </w:r>
    </w:p>
    <w:p w:rsidR="00160989" w:rsidRDefault="00457F07" w:rsidP="005C4FE2">
      <w:pPr>
        <w:pStyle w:val="1"/>
        <w:tabs>
          <w:tab w:val="right" w:leader="dot" w:pos="9061"/>
        </w:tabs>
        <w:spacing w:before="0" w:after="0"/>
        <w:jc w:val="both"/>
        <w:rPr>
          <w:rFonts w:asciiTheme="minorHAnsi" w:hAnsiTheme="minorHAnsi" w:cstheme="minorHAnsi"/>
          <w:noProof/>
          <w:sz w:val="22"/>
          <w:szCs w:val="22"/>
        </w:rPr>
      </w:pPr>
      <w:r>
        <w:rPr>
          <w:rFonts w:asciiTheme="minorHAnsi" w:hAnsiTheme="minorHAnsi" w:cstheme="minorHAnsi"/>
          <w:noProof/>
          <w:sz w:val="22"/>
          <w:szCs w:val="22"/>
        </w:rPr>
        <w:t>VII. Бухгалтерская(финансовая) отчетность эмитента и иная финансовая информация</w:t>
      </w:r>
      <w:r>
        <w:rPr>
          <w:rFonts w:asciiTheme="minorHAnsi" w:hAnsiTheme="minorHAnsi" w:cstheme="minorHAnsi"/>
          <w:noProof/>
          <w:sz w:val="22"/>
          <w:szCs w:val="22"/>
        </w:rPr>
        <w:tab/>
      </w:r>
      <w:r w:rsidR="00776AB4">
        <w:rPr>
          <w:rFonts w:asciiTheme="minorHAnsi" w:hAnsiTheme="minorHAnsi" w:cstheme="minorHAnsi"/>
          <w:noProof/>
          <w:sz w:val="22"/>
          <w:szCs w:val="22"/>
        </w:rPr>
        <w:t>………………….</w:t>
      </w:r>
      <w:r w:rsidR="00F44BB4">
        <w:rPr>
          <w:rFonts w:asciiTheme="minorHAnsi" w:hAnsiTheme="minorHAnsi" w:cstheme="minorHAnsi"/>
          <w:noProof/>
          <w:sz w:val="22"/>
          <w:szCs w:val="22"/>
        </w:rPr>
        <w:t>5</w:t>
      </w:r>
      <w:r w:rsidR="000168DD">
        <w:rPr>
          <w:rFonts w:asciiTheme="minorHAnsi" w:hAnsiTheme="minorHAnsi" w:cstheme="minorHAnsi"/>
          <w:noProof/>
          <w:sz w:val="22"/>
          <w:szCs w:val="22"/>
        </w:rPr>
        <w:t>7</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7.1. Годовая бухгалтерская(финансовая) отчетность эмитента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776AB4">
        <w:rPr>
          <w:rFonts w:asciiTheme="minorHAnsi" w:hAnsiTheme="minorHAnsi" w:cstheme="minorHAnsi"/>
          <w:noProof/>
          <w:sz w:val="22"/>
          <w:szCs w:val="22"/>
        </w:rPr>
        <w:t>………….</w:t>
      </w:r>
      <w:r w:rsidR="00CD334E">
        <w:rPr>
          <w:rFonts w:asciiTheme="minorHAnsi" w:hAnsiTheme="minorHAnsi" w:cstheme="minorHAnsi"/>
          <w:noProof/>
          <w:sz w:val="22"/>
          <w:szCs w:val="22"/>
        </w:rPr>
        <w:t>….</w:t>
      </w:r>
      <w:r w:rsidR="00B64945">
        <w:rPr>
          <w:rFonts w:asciiTheme="minorHAnsi" w:hAnsiTheme="minorHAnsi" w:cstheme="minorHAnsi"/>
          <w:noProof/>
          <w:sz w:val="22"/>
          <w:szCs w:val="22"/>
        </w:rPr>
        <w:t>5</w:t>
      </w:r>
      <w:r w:rsidR="000168DD">
        <w:rPr>
          <w:rFonts w:asciiTheme="minorHAnsi" w:hAnsiTheme="minorHAnsi" w:cstheme="minorHAnsi"/>
          <w:noProof/>
          <w:sz w:val="22"/>
          <w:szCs w:val="22"/>
        </w:rPr>
        <w:t>7</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lastRenderedPageBreak/>
        <w:t>7.2. Квартальная бухгалтерская (финансовая) отчетность эмитента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776AB4">
        <w:rPr>
          <w:rFonts w:asciiTheme="minorHAnsi" w:hAnsiTheme="minorHAnsi" w:cstheme="minorHAnsi"/>
          <w:noProof/>
          <w:sz w:val="22"/>
          <w:szCs w:val="22"/>
        </w:rPr>
        <w:t>…………..</w:t>
      </w:r>
      <w:r w:rsidR="00CD334E">
        <w:rPr>
          <w:rFonts w:asciiTheme="minorHAnsi" w:hAnsiTheme="minorHAnsi" w:cstheme="minorHAnsi"/>
          <w:noProof/>
          <w:sz w:val="22"/>
          <w:szCs w:val="22"/>
        </w:rPr>
        <w:t>.</w:t>
      </w:r>
      <w:r w:rsidR="00B64945">
        <w:rPr>
          <w:rFonts w:asciiTheme="minorHAnsi" w:hAnsiTheme="minorHAnsi" w:cstheme="minorHAnsi"/>
          <w:noProof/>
          <w:sz w:val="22"/>
          <w:szCs w:val="22"/>
        </w:rPr>
        <w:t>5</w:t>
      </w:r>
      <w:r w:rsidR="000168DD">
        <w:rPr>
          <w:rFonts w:asciiTheme="minorHAnsi" w:hAnsiTheme="minorHAnsi" w:cstheme="minorHAnsi"/>
          <w:noProof/>
          <w:sz w:val="22"/>
          <w:szCs w:val="22"/>
        </w:rPr>
        <w:t>7</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7.3. Сводная бухгалтерская (консолидированная финансовая) отчетность эмитента</w:t>
      </w:r>
      <w:r>
        <w:rPr>
          <w:rFonts w:asciiTheme="minorHAnsi" w:hAnsiTheme="minorHAnsi" w:cstheme="minorHAnsi"/>
          <w:noProof/>
          <w:sz w:val="22"/>
          <w:szCs w:val="22"/>
        </w:rPr>
        <w:tab/>
      </w:r>
      <w:r w:rsidR="00CD334E">
        <w:rPr>
          <w:rFonts w:asciiTheme="minorHAnsi" w:hAnsiTheme="minorHAnsi" w:cstheme="minorHAnsi"/>
          <w:noProof/>
          <w:sz w:val="22"/>
          <w:szCs w:val="22"/>
        </w:rPr>
        <w:t>…………</w:t>
      </w:r>
      <w:r w:rsidR="00A142AE">
        <w:rPr>
          <w:rFonts w:asciiTheme="minorHAnsi" w:hAnsiTheme="minorHAnsi" w:cstheme="minorHAnsi"/>
          <w:noProof/>
          <w:sz w:val="22"/>
          <w:szCs w:val="22"/>
        </w:rPr>
        <w:t>…………..</w:t>
      </w:r>
      <w:r w:rsidR="00B64945">
        <w:rPr>
          <w:rFonts w:asciiTheme="minorHAnsi" w:hAnsiTheme="minorHAnsi" w:cstheme="minorHAnsi"/>
          <w:noProof/>
          <w:sz w:val="22"/>
          <w:szCs w:val="22"/>
        </w:rPr>
        <w:t>5</w:t>
      </w:r>
      <w:r w:rsidR="000168DD">
        <w:rPr>
          <w:rFonts w:asciiTheme="minorHAnsi" w:hAnsiTheme="minorHAnsi" w:cstheme="minorHAnsi"/>
          <w:noProof/>
          <w:sz w:val="22"/>
          <w:szCs w:val="22"/>
        </w:rPr>
        <w:t>7</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7.4. Сведения об учетной политике эмитента</w:t>
      </w:r>
      <w:r>
        <w:rPr>
          <w:rFonts w:asciiTheme="minorHAnsi" w:hAnsiTheme="minorHAnsi" w:cstheme="minorHAnsi"/>
          <w:noProof/>
          <w:sz w:val="22"/>
          <w:szCs w:val="22"/>
        </w:rPr>
        <w:tab/>
      </w:r>
      <w:r w:rsidR="00A142AE">
        <w:rPr>
          <w:rFonts w:asciiTheme="minorHAnsi" w:hAnsiTheme="minorHAnsi" w:cstheme="minorHAnsi"/>
          <w:noProof/>
          <w:sz w:val="22"/>
          <w:szCs w:val="22"/>
        </w:rPr>
        <w:t>…………………………………………………………………………………..</w:t>
      </w:r>
      <w:r w:rsidR="00B64945">
        <w:rPr>
          <w:rFonts w:asciiTheme="minorHAnsi" w:hAnsiTheme="minorHAnsi" w:cstheme="minorHAnsi"/>
          <w:noProof/>
          <w:sz w:val="22"/>
          <w:szCs w:val="22"/>
        </w:rPr>
        <w:t>58</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7.5. Сведения об общей сумме экспорта, а также о доле, которую составляет экспорт в общем объеме продаж</w:t>
      </w:r>
      <w:r>
        <w:rPr>
          <w:rFonts w:asciiTheme="minorHAnsi" w:hAnsiTheme="minorHAnsi" w:cstheme="minorHAnsi"/>
          <w:noProof/>
          <w:sz w:val="22"/>
          <w:szCs w:val="22"/>
        </w:rPr>
        <w:tab/>
      </w:r>
      <w:r w:rsidR="00A142AE">
        <w:rPr>
          <w:rFonts w:asciiTheme="minorHAnsi" w:hAnsiTheme="minorHAnsi" w:cstheme="minorHAnsi"/>
          <w:noProof/>
          <w:sz w:val="22"/>
          <w:szCs w:val="22"/>
        </w:rPr>
        <w:t>…………………………………………………………………………………………………………………………………</w:t>
      </w:r>
      <w:r w:rsidR="00B64945">
        <w:rPr>
          <w:rFonts w:asciiTheme="minorHAnsi" w:hAnsiTheme="minorHAnsi" w:cstheme="minorHAnsi"/>
          <w:noProof/>
          <w:sz w:val="22"/>
          <w:szCs w:val="22"/>
        </w:rPr>
        <w:t>6</w:t>
      </w:r>
      <w:r w:rsidR="00AF4ED6">
        <w:rPr>
          <w:rFonts w:asciiTheme="minorHAnsi" w:hAnsiTheme="minorHAnsi" w:cstheme="minorHAnsi"/>
          <w:noProof/>
          <w:sz w:val="22"/>
          <w:szCs w:val="22"/>
        </w:rPr>
        <w:t>1</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7.6. Сведения о существенных изменениях, произошедших в составе имущества эмитента после даты окончания последнего завершенного финансового года</w:t>
      </w:r>
      <w:r>
        <w:rPr>
          <w:rFonts w:asciiTheme="minorHAnsi" w:hAnsiTheme="minorHAnsi" w:cstheme="minorHAnsi"/>
          <w:noProof/>
          <w:sz w:val="22"/>
          <w:szCs w:val="22"/>
        </w:rPr>
        <w:tab/>
      </w:r>
      <w:r w:rsidR="00A142AE">
        <w:rPr>
          <w:rFonts w:asciiTheme="minorHAnsi" w:hAnsiTheme="minorHAnsi" w:cstheme="minorHAnsi"/>
          <w:noProof/>
          <w:sz w:val="22"/>
          <w:szCs w:val="22"/>
        </w:rPr>
        <w:t>………………………………………………………..</w:t>
      </w:r>
      <w:r w:rsidR="00B64945">
        <w:rPr>
          <w:rFonts w:asciiTheme="minorHAnsi" w:hAnsiTheme="minorHAnsi" w:cstheme="minorHAnsi"/>
          <w:noProof/>
          <w:sz w:val="22"/>
          <w:szCs w:val="22"/>
        </w:rPr>
        <w:t>6</w:t>
      </w:r>
      <w:r w:rsidR="00AF4ED6">
        <w:rPr>
          <w:rFonts w:asciiTheme="minorHAnsi" w:hAnsiTheme="minorHAnsi" w:cstheme="minorHAnsi"/>
          <w:noProof/>
          <w:sz w:val="22"/>
          <w:szCs w:val="22"/>
        </w:rPr>
        <w:t>1</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rFonts w:asciiTheme="minorHAnsi" w:hAnsiTheme="minorHAnsi" w:cstheme="minorHAnsi"/>
          <w:noProof/>
          <w:sz w:val="22"/>
          <w:szCs w:val="22"/>
        </w:rPr>
        <w:tab/>
      </w:r>
      <w:r w:rsidR="00A142AE">
        <w:rPr>
          <w:rFonts w:asciiTheme="minorHAnsi" w:hAnsiTheme="minorHAnsi" w:cstheme="minorHAnsi"/>
          <w:noProof/>
          <w:sz w:val="22"/>
          <w:szCs w:val="22"/>
        </w:rPr>
        <w:t>……………………………..</w:t>
      </w:r>
      <w:r w:rsidR="00B64945">
        <w:rPr>
          <w:rFonts w:asciiTheme="minorHAnsi" w:hAnsiTheme="minorHAnsi" w:cstheme="minorHAnsi"/>
          <w:noProof/>
          <w:sz w:val="22"/>
          <w:szCs w:val="22"/>
        </w:rPr>
        <w:t>6</w:t>
      </w:r>
      <w:r w:rsidR="00AF4ED6">
        <w:rPr>
          <w:rFonts w:asciiTheme="minorHAnsi" w:hAnsiTheme="minorHAnsi" w:cstheme="minorHAnsi"/>
          <w:noProof/>
          <w:sz w:val="22"/>
          <w:szCs w:val="22"/>
        </w:rPr>
        <w:t>1</w:t>
      </w:r>
    </w:p>
    <w:p w:rsidR="00160989" w:rsidRDefault="00457F07" w:rsidP="005C4FE2">
      <w:pPr>
        <w:pStyle w:val="1"/>
        <w:tabs>
          <w:tab w:val="right" w:leader="dot" w:pos="9061"/>
        </w:tabs>
        <w:spacing w:before="0" w:after="0"/>
        <w:jc w:val="both"/>
        <w:rPr>
          <w:rFonts w:asciiTheme="minorHAnsi" w:hAnsiTheme="minorHAnsi" w:cstheme="minorHAnsi"/>
          <w:noProof/>
          <w:sz w:val="22"/>
          <w:szCs w:val="22"/>
        </w:rPr>
      </w:pPr>
      <w:r>
        <w:rPr>
          <w:rFonts w:asciiTheme="minorHAnsi" w:hAnsiTheme="minorHAnsi" w:cstheme="minorHAnsi"/>
          <w:noProof/>
          <w:sz w:val="22"/>
          <w:szCs w:val="22"/>
        </w:rPr>
        <w:t>VIII.Дополнительные сведения об эмитенте и о размещенных им эмиссионных ценных бумагах</w:t>
      </w:r>
      <w:r>
        <w:rPr>
          <w:rFonts w:asciiTheme="minorHAnsi" w:hAnsiTheme="minorHAnsi" w:cstheme="minorHAnsi"/>
          <w:noProof/>
          <w:sz w:val="22"/>
          <w:szCs w:val="22"/>
        </w:rPr>
        <w:tab/>
      </w:r>
      <w:r w:rsidR="00363B9C">
        <w:rPr>
          <w:rFonts w:asciiTheme="minorHAnsi" w:hAnsiTheme="minorHAnsi" w:cstheme="minorHAnsi"/>
          <w:noProof/>
          <w:sz w:val="22"/>
          <w:szCs w:val="22"/>
        </w:rPr>
        <w:t>..</w:t>
      </w:r>
      <w:r w:rsidR="00B64945">
        <w:rPr>
          <w:rFonts w:asciiTheme="minorHAnsi" w:hAnsiTheme="minorHAnsi" w:cstheme="minorHAnsi"/>
          <w:noProof/>
          <w:sz w:val="22"/>
          <w:szCs w:val="22"/>
        </w:rPr>
        <w:t>6</w:t>
      </w:r>
      <w:r w:rsidR="00565BCC">
        <w:rPr>
          <w:rFonts w:asciiTheme="minorHAnsi" w:hAnsiTheme="minorHAnsi" w:cstheme="minorHAnsi"/>
          <w:noProof/>
          <w:sz w:val="22"/>
          <w:szCs w:val="22"/>
        </w:rPr>
        <w:t>1</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8.1. Дополнительные сведения об эмитенте</w:t>
      </w:r>
      <w:r>
        <w:rPr>
          <w:rFonts w:asciiTheme="minorHAnsi" w:hAnsiTheme="minorHAnsi" w:cstheme="minorHAnsi"/>
          <w:noProof/>
          <w:sz w:val="22"/>
          <w:szCs w:val="22"/>
        </w:rPr>
        <w:tab/>
      </w:r>
      <w:r w:rsidR="00A142AE">
        <w:rPr>
          <w:rFonts w:asciiTheme="minorHAnsi" w:hAnsiTheme="minorHAnsi" w:cstheme="minorHAnsi"/>
          <w:noProof/>
          <w:sz w:val="22"/>
          <w:szCs w:val="22"/>
        </w:rPr>
        <w:t>………………………………………………………………………………..….</w:t>
      </w:r>
      <w:r w:rsidR="00B64945">
        <w:rPr>
          <w:rFonts w:asciiTheme="minorHAnsi" w:hAnsiTheme="minorHAnsi" w:cstheme="minorHAnsi"/>
          <w:noProof/>
          <w:sz w:val="22"/>
          <w:szCs w:val="22"/>
        </w:rPr>
        <w:t>6</w:t>
      </w:r>
      <w:r w:rsidR="00565BCC">
        <w:rPr>
          <w:rFonts w:asciiTheme="minorHAnsi" w:hAnsiTheme="minorHAnsi" w:cstheme="minorHAnsi"/>
          <w:noProof/>
          <w:sz w:val="22"/>
          <w:szCs w:val="22"/>
        </w:rPr>
        <w:t>1</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8.1.1. Сведения о размере, структуре уставного (складочного) капитала (паевого фонда) эмитента</w:t>
      </w:r>
      <w:r>
        <w:rPr>
          <w:rFonts w:asciiTheme="minorHAnsi" w:hAnsiTheme="minorHAnsi" w:cstheme="minorHAnsi"/>
          <w:noProof/>
          <w:sz w:val="22"/>
          <w:szCs w:val="22"/>
        </w:rPr>
        <w:tab/>
      </w:r>
      <w:r w:rsidR="00A142AE">
        <w:rPr>
          <w:rFonts w:asciiTheme="minorHAnsi" w:hAnsiTheme="minorHAnsi" w:cstheme="minorHAnsi"/>
          <w:noProof/>
          <w:sz w:val="22"/>
          <w:szCs w:val="22"/>
        </w:rPr>
        <w:t>…………………………………………………………………………………………………………………………………………………………..</w:t>
      </w:r>
      <w:r w:rsidR="00B64945">
        <w:rPr>
          <w:rFonts w:asciiTheme="minorHAnsi" w:hAnsiTheme="minorHAnsi" w:cstheme="minorHAnsi"/>
          <w:noProof/>
          <w:sz w:val="22"/>
          <w:szCs w:val="22"/>
        </w:rPr>
        <w:t>6</w:t>
      </w:r>
      <w:r w:rsidR="00AF4ED6">
        <w:rPr>
          <w:rFonts w:asciiTheme="minorHAnsi" w:hAnsiTheme="minorHAnsi" w:cstheme="minorHAnsi"/>
          <w:noProof/>
          <w:sz w:val="22"/>
          <w:szCs w:val="22"/>
        </w:rPr>
        <w:t>1</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8.1.2. Сведения об изменении размера уставного (складочного) капитала (паевого фонда) эмитента</w:t>
      </w:r>
      <w:r>
        <w:rPr>
          <w:rFonts w:asciiTheme="minorHAnsi" w:hAnsiTheme="minorHAnsi" w:cstheme="minorHAnsi"/>
          <w:noProof/>
          <w:sz w:val="22"/>
          <w:szCs w:val="22"/>
        </w:rPr>
        <w:tab/>
      </w:r>
      <w:r w:rsidR="00A142AE">
        <w:rPr>
          <w:rFonts w:asciiTheme="minorHAnsi" w:hAnsiTheme="minorHAnsi" w:cstheme="minorHAnsi"/>
          <w:noProof/>
          <w:sz w:val="22"/>
          <w:szCs w:val="22"/>
        </w:rPr>
        <w:t>……………………………………………………………………………………………………………………………………………</w:t>
      </w:r>
      <w:r w:rsidR="00B64945">
        <w:rPr>
          <w:rFonts w:asciiTheme="minorHAnsi" w:hAnsiTheme="minorHAnsi" w:cstheme="minorHAnsi"/>
          <w:noProof/>
          <w:sz w:val="22"/>
          <w:szCs w:val="22"/>
        </w:rPr>
        <w:t>6</w:t>
      </w:r>
      <w:r w:rsidR="00565BCC">
        <w:rPr>
          <w:rFonts w:asciiTheme="minorHAnsi" w:hAnsiTheme="minorHAnsi" w:cstheme="minorHAnsi"/>
          <w:noProof/>
          <w:sz w:val="22"/>
          <w:szCs w:val="22"/>
        </w:rPr>
        <w:t>2</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8.1.3. Сведения о порядке созыва и проведения собрания (заседания) высшего органа управления эмитента</w:t>
      </w:r>
      <w:r>
        <w:rPr>
          <w:rFonts w:asciiTheme="minorHAnsi" w:hAnsiTheme="minorHAnsi" w:cstheme="minorHAnsi"/>
          <w:noProof/>
          <w:sz w:val="22"/>
          <w:szCs w:val="22"/>
        </w:rPr>
        <w:tab/>
      </w:r>
      <w:r w:rsidR="00A142AE">
        <w:rPr>
          <w:rFonts w:asciiTheme="minorHAnsi" w:hAnsiTheme="minorHAnsi" w:cstheme="minorHAnsi"/>
          <w:noProof/>
          <w:sz w:val="22"/>
          <w:szCs w:val="22"/>
        </w:rPr>
        <w:t>……………………………………………………………………………………………………………………………………………</w:t>
      </w:r>
      <w:r w:rsidR="00B64945">
        <w:rPr>
          <w:rFonts w:asciiTheme="minorHAnsi" w:hAnsiTheme="minorHAnsi" w:cstheme="minorHAnsi"/>
          <w:noProof/>
          <w:sz w:val="22"/>
          <w:szCs w:val="22"/>
        </w:rPr>
        <w:t>6</w:t>
      </w:r>
      <w:r w:rsidR="00565BCC">
        <w:rPr>
          <w:rFonts w:asciiTheme="minorHAnsi" w:hAnsiTheme="minorHAnsi" w:cstheme="minorHAnsi"/>
          <w:noProof/>
          <w:sz w:val="22"/>
          <w:szCs w:val="22"/>
        </w:rPr>
        <w:t>2</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8.1.4. Сведения о коммерческих организациях, в которых эмитент владеет не менее чем 5 процентами уставного (складочного) капитала (паевого фонда) либо не менее чем 5 процентами обыкновенных акций</w:t>
      </w:r>
      <w:r>
        <w:rPr>
          <w:rFonts w:asciiTheme="minorHAnsi" w:hAnsiTheme="minorHAnsi" w:cstheme="minorHAnsi"/>
          <w:noProof/>
          <w:sz w:val="22"/>
          <w:szCs w:val="22"/>
        </w:rPr>
        <w:tab/>
      </w:r>
      <w:r w:rsidR="00A142AE">
        <w:rPr>
          <w:rFonts w:asciiTheme="minorHAnsi" w:hAnsiTheme="minorHAnsi" w:cstheme="minorHAnsi"/>
          <w:noProof/>
          <w:sz w:val="22"/>
          <w:szCs w:val="22"/>
        </w:rPr>
        <w:t>………………………………………………………………………………………………………………………..</w:t>
      </w:r>
      <w:r w:rsidR="00E04277">
        <w:rPr>
          <w:rFonts w:asciiTheme="minorHAnsi" w:hAnsiTheme="minorHAnsi" w:cstheme="minorHAnsi"/>
          <w:noProof/>
          <w:sz w:val="22"/>
          <w:szCs w:val="22"/>
        </w:rPr>
        <w:t>6</w:t>
      </w:r>
      <w:r w:rsidR="00565BCC">
        <w:rPr>
          <w:rFonts w:asciiTheme="minorHAnsi" w:hAnsiTheme="minorHAnsi" w:cstheme="minorHAnsi"/>
          <w:noProof/>
          <w:sz w:val="22"/>
          <w:szCs w:val="22"/>
        </w:rPr>
        <w:t>5</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8.1.5. Сведения о существенных сделках, совершенных эмитентом</w:t>
      </w:r>
      <w:r>
        <w:rPr>
          <w:rFonts w:asciiTheme="minorHAnsi" w:hAnsiTheme="minorHAnsi" w:cstheme="minorHAnsi"/>
          <w:noProof/>
          <w:sz w:val="22"/>
          <w:szCs w:val="22"/>
        </w:rPr>
        <w:tab/>
      </w:r>
      <w:r w:rsidR="00A142AE">
        <w:rPr>
          <w:rFonts w:asciiTheme="minorHAnsi" w:hAnsiTheme="minorHAnsi" w:cstheme="minorHAnsi"/>
          <w:noProof/>
          <w:sz w:val="22"/>
          <w:szCs w:val="22"/>
        </w:rPr>
        <w:t>……………………………………………….</w:t>
      </w:r>
      <w:r w:rsidR="00E04277">
        <w:rPr>
          <w:rFonts w:asciiTheme="minorHAnsi" w:hAnsiTheme="minorHAnsi" w:cstheme="minorHAnsi"/>
          <w:noProof/>
          <w:sz w:val="22"/>
          <w:szCs w:val="22"/>
        </w:rPr>
        <w:t>6</w:t>
      </w:r>
      <w:r w:rsidR="00565BCC">
        <w:rPr>
          <w:rFonts w:asciiTheme="minorHAnsi" w:hAnsiTheme="minorHAnsi" w:cstheme="minorHAnsi"/>
          <w:noProof/>
          <w:sz w:val="22"/>
          <w:szCs w:val="22"/>
        </w:rPr>
        <w:t>5</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8.1.6. Сведения о кредитных рейтингах эмитента</w:t>
      </w:r>
      <w:r>
        <w:rPr>
          <w:rFonts w:asciiTheme="minorHAnsi" w:hAnsiTheme="minorHAnsi" w:cstheme="minorHAnsi"/>
          <w:noProof/>
          <w:sz w:val="22"/>
          <w:szCs w:val="22"/>
        </w:rPr>
        <w:tab/>
      </w:r>
      <w:r w:rsidR="00A142AE">
        <w:rPr>
          <w:rFonts w:asciiTheme="minorHAnsi" w:hAnsiTheme="minorHAnsi" w:cstheme="minorHAnsi"/>
          <w:noProof/>
          <w:sz w:val="22"/>
          <w:szCs w:val="22"/>
        </w:rPr>
        <w:t>…………………………………………………………………………….</w:t>
      </w:r>
      <w:r w:rsidR="00E04277">
        <w:rPr>
          <w:rFonts w:asciiTheme="minorHAnsi" w:hAnsiTheme="minorHAnsi" w:cstheme="minorHAnsi"/>
          <w:noProof/>
          <w:sz w:val="22"/>
          <w:szCs w:val="22"/>
        </w:rPr>
        <w:t>6</w:t>
      </w:r>
      <w:r w:rsidR="00565BCC">
        <w:rPr>
          <w:rFonts w:asciiTheme="minorHAnsi" w:hAnsiTheme="minorHAnsi" w:cstheme="minorHAnsi"/>
          <w:noProof/>
          <w:sz w:val="22"/>
          <w:szCs w:val="22"/>
        </w:rPr>
        <w:t>5</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8.2. Сведения о каждой категории (типе) акций эмитента</w:t>
      </w:r>
      <w:r>
        <w:rPr>
          <w:rFonts w:asciiTheme="minorHAnsi" w:hAnsiTheme="minorHAnsi" w:cstheme="minorHAnsi"/>
          <w:noProof/>
          <w:sz w:val="22"/>
          <w:szCs w:val="22"/>
        </w:rPr>
        <w:tab/>
      </w:r>
      <w:r w:rsidR="00A142AE">
        <w:rPr>
          <w:rFonts w:asciiTheme="minorHAnsi" w:hAnsiTheme="minorHAnsi" w:cstheme="minorHAnsi"/>
          <w:noProof/>
          <w:sz w:val="22"/>
          <w:szCs w:val="22"/>
        </w:rPr>
        <w:t>……………………………………………………………….</w:t>
      </w:r>
      <w:r w:rsidR="00E04277">
        <w:rPr>
          <w:rFonts w:asciiTheme="minorHAnsi" w:hAnsiTheme="minorHAnsi" w:cstheme="minorHAnsi"/>
          <w:noProof/>
          <w:sz w:val="22"/>
          <w:szCs w:val="22"/>
        </w:rPr>
        <w:t>6</w:t>
      </w:r>
      <w:r w:rsidR="00565BCC">
        <w:rPr>
          <w:rFonts w:asciiTheme="minorHAnsi" w:hAnsiTheme="minorHAnsi" w:cstheme="minorHAnsi"/>
          <w:noProof/>
          <w:sz w:val="22"/>
          <w:szCs w:val="22"/>
        </w:rPr>
        <w:t>5</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8.3. Сведения о предыдущих выпусках эмиссионных ценных бумаг эмитента, за исключением акций эмитента</w:t>
      </w:r>
      <w:r>
        <w:rPr>
          <w:rFonts w:asciiTheme="minorHAnsi" w:hAnsiTheme="minorHAnsi" w:cstheme="minorHAnsi"/>
          <w:noProof/>
          <w:sz w:val="22"/>
          <w:szCs w:val="22"/>
        </w:rPr>
        <w:tab/>
      </w:r>
      <w:r w:rsidR="00A142AE">
        <w:rPr>
          <w:rFonts w:asciiTheme="minorHAnsi" w:hAnsiTheme="minorHAnsi" w:cstheme="minorHAnsi"/>
          <w:noProof/>
          <w:sz w:val="22"/>
          <w:szCs w:val="22"/>
        </w:rPr>
        <w:t>………………………………………………………………………………………………………………………………….</w:t>
      </w:r>
      <w:r w:rsidR="00E04277">
        <w:rPr>
          <w:rFonts w:asciiTheme="minorHAnsi" w:hAnsiTheme="minorHAnsi" w:cstheme="minorHAnsi"/>
          <w:noProof/>
          <w:sz w:val="22"/>
          <w:szCs w:val="22"/>
        </w:rPr>
        <w:t>6</w:t>
      </w:r>
      <w:r w:rsidR="00565BCC">
        <w:rPr>
          <w:rFonts w:asciiTheme="minorHAnsi" w:hAnsiTheme="minorHAnsi" w:cstheme="minorHAnsi"/>
          <w:noProof/>
          <w:sz w:val="22"/>
          <w:szCs w:val="22"/>
        </w:rPr>
        <w:t>6</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8.3.1. Сведения о выпусках, все ценные бумаги которых погашены</w:t>
      </w:r>
      <w:r>
        <w:rPr>
          <w:rFonts w:asciiTheme="minorHAnsi" w:hAnsiTheme="minorHAnsi" w:cstheme="minorHAnsi"/>
          <w:noProof/>
          <w:sz w:val="22"/>
          <w:szCs w:val="22"/>
        </w:rPr>
        <w:tab/>
      </w:r>
      <w:r w:rsidR="00A142AE">
        <w:rPr>
          <w:rFonts w:asciiTheme="minorHAnsi" w:hAnsiTheme="minorHAnsi" w:cstheme="minorHAnsi"/>
          <w:noProof/>
          <w:sz w:val="22"/>
          <w:szCs w:val="22"/>
        </w:rPr>
        <w:t>………………………………………………..</w:t>
      </w:r>
      <w:r w:rsidR="00436D32">
        <w:rPr>
          <w:rFonts w:asciiTheme="minorHAnsi" w:hAnsiTheme="minorHAnsi" w:cstheme="minorHAnsi"/>
          <w:noProof/>
          <w:sz w:val="22"/>
          <w:szCs w:val="22"/>
        </w:rPr>
        <w:t>6</w:t>
      </w:r>
      <w:r w:rsidR="00565BCC">
        <w:rPr>
          <w:rFonts w:asciiTheme="minorHAnsi" w:hAnsiTheme="minorHAnsi" w:cstheme="minorHAnsi"/>
          <w:noProof/>
          <w:sz w:val="22"/>
          <w:szCs w:val="22"/>
        </w:rPr>
        <w:t>6</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8.3.2. Сведения о выпусках, ценные бумаги которых не являются погашенными</w:t>
      </w:r>
      <w:r>
        <w:rPr>
          <w:rFonts w:asciiTheme="minorHAnsi" w:hAnsiTheme="minorHAnsi" w:cstheme="minorHAnsi"/>
          <w:noProof/>
          <w:sz w:val="22"/>
          <w:szCs w:val="22"/>
        </w:rPr>
        <w:tab/>
      </w:r>
      <w:r w:rsidR="00A142AE">
        <w:rPr>
          <w:rFonts w:asciiTheme="minorHAnsi" w:hAnsiTheme="minorHAnsi" w:cstheme="minorHAnsi"/>
          <w:noProof/>
          <w:sz w:val="22"/>
          <w:szCs w:val="22"/>
        </w:rPr>
        <w:t>…………………………..</w:t>
      </w:r>
      <w:r w:rsidR="00436D32">
        <w:rPr>
          <w:rFonts w:asciiTheme="minorHAnsi" w:hAnsiTheme="minorHAnsi" w:cstheme="minorHAnsi"/>
          <w:noProof/>
          <w:sz w:val="22"/>
          <w:szCs w:val="22"/>
        </w:rPr>
        <w:t>6</w:t>
      </w:r>
      <w:r w:rsidR="00565BCC">
        <w:rPr>
          <w:rFonts w:asciiTheme="minorHAnsi" w:hAnsiTheme="minorHAnsi" w:cstheme="minorHAnsi"/>
          <w:noProof/>
          <w:sz w:val="22"/>
          <w:szCs w:val="22"/>
        </w:rPr>
        <w:t>6</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r>
        <w:rPr>
          <w:rFonts w:asciiTheme="minorHAnsi" w:hAnsiTheme="minorHAnsi" w:cstheme="minorHAnsi"/>
          <w:noProof/>
          <w:sz w:val="22"/>
          <w:szCs w:val="22"/>
        </w:rPr>
        <w:tab/>
      </w:r>
      <w:r w:rsidR="00A142AE">
        <w:rPr>
          <w:rFonts w:asciiTheme="minorHAnsi" w:hAnsiTheme="minorHAnsi" w:cstheme="minorHAnsi"/>
          <w:noProof/>
          <w:sz w:val="22"/>
          <w:szCs w:val="22"/>
        </w:rPr>
        <w:t>……………………………………………………………………………………………..</w:t>
      </w:r>
      <w:r w:rsidR="00436D32">
        <w:rPr>
          <w:rFonts w:asciiTheme="minorHAnsi" w:hAnsiTheme="minorHAnsi" w:cstheme="minorHAnsi"/>
          <w:noProof/>
          <w:sz w:val="22"/>
          <w:szCs w:val="22"/>
        </w:rPr>
        <w:t>6</w:t>
      </w:r>
      <w:r w:rsidR="00565BCC">
        <w:rPr>
          <w:rFonts w:asciiTheme="minorHAnsi" w:hAnsiTheme="minorHAnsi" w:cstheme="minorHAnsi"/>
          <w:noProof/>
          <w:sz w:val="22"/>
          <w:szCs w:val="22"/>
        </w:rPr>
        <w:t>6</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8.4.1. Условия обеспечения исполнения обязательств по облигациям с ипотечным покрытием</w:t>
      </w:r>
      <w:r>
        <w:rPr>
          <w:rFonts w:asciiTheme="minorHAnsi" w:hAnsiTheme="minorHAnsi" w:cstheme="minorHAnsi"/>
          <w:noProof/>
          <w:sz w:val="22"/>
          <w:szCs w:val="22"/>
        </w:rPr>
        <w:tab/>
      </w:r>
      <w:r w:rsidR="00A142AE">
        <w:rPr>
          <w:rFonts w:asciiTheme="minorHAnsi" w:hAnsiTheme="minorHAnsi" w:cstheme="minorHAnsi"/>
          <w:noProof/>
          <w:sz w:val="22"/>
          <w:szCs w:val="22"/>
        </w:rPr>
        <w:t>…..</w:t>
      </w:r>
      <w:r w:rsidR="00436D32">
        <w:rPr>
          <w:rFonts w:asciiTheme="minorHAnsi" w:hAnsiTheme="minorHAnsi" w:cstheme="minorHAnsi"/>
          <w:noProof/>
          <w:sz w:val="22"/>
          <w:szCs w:val="22"/>
        </w:rPr>
        <w:t>6</w:t>
      </w:r>
      <w:r w:rsidR="00565BCC">
        <w:rPr>
          <w:rFonts w:asciiTheme="minorHAnsi" w:hAnsiTheme="minorHAnsi" w:cstheme="minorHAnsi"/>
          <w:noProof/>
          <w:sz w:val="22"/>
          <w:szCs w:val="22"/>
        </w:rPr>
        <w:t>6</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8.5. Сведения об организациях, осуществляющих учет прав на эмиссионные ценные бумаги эмитента</w:t>
      </w:r>
      <w:r>
        <w:rPr>
          <w:rFonts w:asciiTheme="minorHAnsi" w:hAnsiTheme="minorHAnsi" w:cstheme="minorHAnsi"/>
          <w:noProof/>
          <w:sz w:val="22"/>
          <w:szCs w:val="22"/>
        </w:rPr>
        <w:tab/>
      </w:r>
      <w:r w:rsidR="00A142AE">
        <w:rPr>
          <w:rFonts w:asciiTheme="minorHAnsi" w:hAnsiTheme="minorHAnsi" w:cstheme="minorHAnsi"/>
          <w:noProof/>
          <w:sz w:val="22"/>
          <w:szCs w:val="22"/>
        </w:rPr>
        <w:t>……………………………………………………………………………………………………………………………………………</w:t>
      </w:r>
      <w:r w:rsidR="00F674A1">
        <w:rPr>
          <w:rFonts w:asciiTheme="minorHAnsi" w:hAnsiTheme="minorHAnsi" w:cstheme="minorHAnsi"/>
          <w:noProof/>
          <w:sz w:val="22"/>
          <w:szCs w:val="22"/>
        </w:rPr>
        <w:t>6</w:t>
      </w:r>
      <w:r w:rsidR="00565BCC">
        <w:rPr>
          <w:rFonts w:asciiTheme="minorHAnsi" w:hAnsiTheme="minorHAnsi" w:cstheme="minorHAnsi"/>
          <w:noProof/>
          <w:sz w:val="22"/>
          <w:szCs w:val="22"/>
        </w:rPr>
        <w:t>6</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sidR="00A142AE">
        <w:rPr>
          <w:rFonts w:asciiTheme="minorHAnsi" w:hAnsiTheme="minorHAnsi" w:cstheme="minorHAnsi"/>
          <w:noProof/>
          <w:sz w:val="22"/>
          <w:szCs w:val="22"/>
        </w:rPr>
        <w:t>…</w:t>
      </w:r>
      <w:r>
        <w:rPr>
          <w:rFonts w:asciiTheme="minorHAnsi" w:hAnsiTheme="minorHAnsi" w:cstheme="minorHAnsi"/>
          <w:noProof/>
          <w:sz w:val="22"/>
          <w:szCs w:val="22"/>
        </w:rPr>
        <w:tab/>
      </w:r>
      <w:r w:rsidR="00565BCC">
        <w:rPr>
          <w:rFonts w:asciiTheme="minorHAnsi" w:hAnsiTheme="minorHAnsi" w:cstheme="minorHAnsi"/>
          <w:noProof/>
          <w:sz w:val="22"/>
          <w:szCs w:val="22"/>
        </w:rPr>
        <w:t>.</w:t>
      </w:r>
      <w:r w:rsidR="00F674A1">
        <w:rPr>
          <w:rFonts w:asciiTheme="minorHAnsi" w:hAnsiTheme="minorHAnsi" w:cstheme="minorHAnsi"/>
          <w:noProof/>
          <w:sz w:val="22"/>
          <w:szCs w:val="22"/>
        </w:rPr>
        <w:t>6</w:t>
      </w:r>
      <w:r w:rsidR="00BF3667">
        <w:rPr>
          <w:rFonts w:asciiTheme="minorHAnsi" w:hAnsiTheme="minorHAnsi" w:cstheme="minorHAnsi"/>
          <w:noProof/>
          <w:sz w:val="22"/>
          <w:szCs w:val="22"/>
        </w:rPr>
        <w:t>7</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8.7. Описание порядка налогообложения доходов по размещенным и размещаемым эмиссионным ценным бумагам эмитента</w:t>
      </w:r>
      <w:r>
        <w:rPr>
          <w:rFonts w:asciiTheme="minorHAnsi" w:hAnsiTheme="minorHAnsi" w:cstheme="minorHAnsi"/>
          <w:noProof/>
          <w:sz w:val="22"/>
          <w:szCs w:val="22"/>
        </w:rPr>
        <w:tab/>
      </w:r>
      <w:r w:rsidR="00A142AE">
        <w:rPr>
          <w:rFonts w:asciiTheme="minorHAnsi" w:hAnsiTheme="minorHAnsi" w:cstheme="minorHAnsi"/>
          <w:noProof/>
          <w:sz w:val="22"/>
          <w:szCs w:val="22"/>
        </w:rPr>
        <w:t>………………………………………………………………………………………..</w:t>
      </w:r>
      <w:r w:rsidR="00F674A1">
        <w:rPr>
          <w:rFonts w:asciiTheme="minorHAnsi" w:hAnsiTheme="minorHAnsi" w:cstheme="minorHAnsi"/>
          <w:noProof/>
          <w:sz w:val="22"/>
          <w:szCs w:val="22"/>
        </w:rPr>
        <w:t>6</w:t>
      </w:r>
      <w:r w:rsidR="00BF3667">
        <w:rPr>
          <w:rFonts w:asciiTheme="minorHAnsi" w:hAnsiTheme="minorHAnsi" w:cstheme="minorHAnsi"/>
          <w:noProof/>
          <w:sz w:val="22"/>
          <w:szCs w:val="22"/>
        </w:rPr>
        <w:t>7</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8.8. Сведения об объявленных (начисленных) и о выплаченных дивидендах по акциям эмитента, а также о доходах по облигациям эмитента</w:t>
      </w:r>
      <w:r>
        <w:rPr>
          <w:rFonts w:asciiTheme="minorHAnsi" w:hAnsiTheme="minorHAnsi" w:cstheme="minorHAnsi"/>
          <w:noProof/>
          <w:sz w:val="22"/>
          <w:szCs w:val="22"/>
        </w:rPr>
        <w:tab/>
      </w:r>
      <w:r w:rsidR="00A142AE">
        <w:rPr>
          <w:rFonts w:asciiTheme="minorHAnsi" w:hAnsiTheme="minorHAnsi" w:cstheme="minorHAnsi"/>
          <w:noProof/>
          <w:sz w:val="22"/>
          <w:szCs w:val="22"/>
        </w:rPr>
        <w:t>………………………………………………………………………………………..</w:t>
      </w:r>
      <w:r w:rsidR="00D92324">
        <w:rPr>
          <w:rFonts w:asciiTheme="minorHAnsi" w:hAnsiTheme="minorHAnsi" w:cstheme="minorHAnsi"/>
          <w:noProof/>
          <w:sz w:val="22"/>
          <w:szCs w:val="22"/>
        </w:rPr>
        <w:t>7</w:t>
      </w:r>
      <w:r w:rsidR="00BF3667">
        <w:rPr>
          <w:rFonts w:asciiTheme="minorHAnsi" w:hAnsiTheme="minorHAnsi" w:cstheme="minorHAnsi"/>
          <w:noProof/>
          <w:sz w:val="22"/>
          <w:szCs w:val="22"/>
        </w:rPr>
        <w:t>2</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8.8.1. Сведения об объявленных и выплаченных дивидендах по акциям эмитента</w:t>
      </w:r>
      <w:r>
        <w:rPr>
          <w:rFonts w:asciiTheme="minorHAnsi" w:hAnsiTheme="minorHAnsi" w:cstheme="minorHAnsi"/>
          <w:noProof/>
          <w:sz w:val="22"/>
          <w:szCs w:val="22"/>
        </w:rPr>
        <w:tab/>
      </w:r>
      <w:r w:rsidR="00A142AE">
        <w:rPr>
          <w:rFonts w:asciiTheme="minorHAnsi" w:hAnsiTheme="minorHAnsi" w:cstheme="minorHAnsi"/>
          <w:noProof/>
          <w:sz w:val="22"/>
          <w:szCs w:val="22"/>
        </w:rPr>
        <w:t>……………………….</w:t>
      </w:r>
      <w:r w:rsidR="00D92324">
        <w:rPr>
          <w:rFonts w:asciiTheme="minorHAnsi" w:hAnsiTheme="minorHAnsi" w:cstheme="minorHAnsi"/>
          <w:noProof/>
          <w:sz w:val="22"/>
          <w:szCs w:val="22"/>
        </w:rPr>
        <w:t>7</w:t>
      </w:r>
      <w:r w:rsidR="00BF3667">
        <w:rPr>
          <w:rFonts w:asciiTheme="minorHAnsi" w:hAnsiTheme="minorHAnsi" w:cstheme="minorHAnsi"/>
          <w:noProof/>
          <w:sz w:val="22"/>
          <w:szCs w:val="22"/>
        </w:rPr>
        <w:t>2</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8.8.2. Сведения о начисленных и выплаченных доходах по облигациям эмитента</w:t>
      </w:r>
      <w:r>
        <w:rPr>
          <w:rFonts w:asciiTheme="minorHAnsi" w:hAnsiTheme="minorHAnsi" w:cstheme="minorHAnsi"/>
          <w:noProof/>
          <w:sz w:val="22"/>
          <w:szCs w:val="22"/>
        </w:rPr>
        <w:tab/>
      </w:r>
      <w:r w:rsidR="00A142AE">
        <w:rPr>
          <w:rFonts w:asciiTheme="minorHAnsi" w:hAnsiTheme="minorHAnsi" w:cstheme="minorHAnsi"/>
          <w:noProof/>
          <w:sz w:val="22"/>
          <w:szCs w:val="22"/>
        </w:rPr>
        <w:t>…………………………</w:t>
      </w:r>
      <w:r w:rsidR="00D92324">
        <w:rPr>
          <w:rFonts w:asciiTheme="minorHAnsi" w:hAnsiTheme="minorHAnsi" w:cstheme="minorHAnsi"/>
          <w:noProof/>
          <w:sz w:val="22"/>
          <w:szCs w:val="22"/>
        </w:rPr>
        <w:t>7</w:t>
      </w:r>
      <w:r w:rsidR="00BF3667">
        <w:rPr>
          <w:rFonts w:asciiTheme="minorHAnsi" w:hAnsiTheme="minorHAnsi" w:cstheme="minorHAnsi"/>
          <w:noProof/>
          <w:sz w:val="22"/>
          <w:szCs w:val="22"/>
        </w:rPr>
        <w:t>2</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8.9. Иные сведения</w:t>
      </w:r>
      <w:r>
        <w:rPr>
          <w:rFonts w:asciiTheme="minorHAnsi" w:hAnsiTheme="minorHAnsi" w:cstheme="minorHAnsi"/>
          <w:noProof/>
          <w:sz w:val="22"/>
          <w:szCs w:val="22"/>
        </w:rPr>
        <w:tab/>
      </w:r>
      <w:r w:rsidR="00A142AE">
        <w:rPr>
          <w:rFonts w:asciiTheme="minorHAnsi" w:hAnsiTheme="minorHAnsi" w:cstheme="minorHAnsi"/>
          <w:noProof/>
          <w:sz w:val="22"/>
          <w:szCs w:val="22"/>
        </w:rPr>
        <w:t>……………………………………………………………………………………………………………………………</w:t>
      </w:r>
      <w:r w:rsidR="00D92324">
        <w:rPr>
          <w:rFonts w:asciiTheme="minorHAnsi" w:hAnsiTheme="minorHAnsi" w:cstheme="minorHAnsi"/>
          <w:noProof/>
          <w:sz w:val="22"/>
          <w:szCs w:val="22"/>
        </w:rPr>
        <w:t>7</w:t>
      </w:r>
      <w:r w:rsidR="00BF3667">
        <w:rPr>
          <w:rFonts w:asciiTheme="minorHAnsi" w:hAnsiTheme="minorHAnsi" w:cstheme="minorHAnsi"/>
          <w:noProof/>
          <w:sz w:val="22"/>
          <w:szCs w:val="22"/>
        </w:rPr>
        <w:t>3</w:t>
      </w:r>
    </w:p>
    <w:p w:rsidR="00160989" w:rsidRDefault="00457F07" w:rsidP="00CD334E">
      <w:pPr>
        <w:pStyle w:val="23"/>
        <w:tabs>
          <w:tab w:val="right" w:leader="dot" w:pos="9061"/>
        </w:tabs>
        <w:spacing w:before="0" w:after="0"/>
        <w:ind w:left="0"/>
        <w:jc w:val="both"/>
        <w:rPr>
          <w:rFonts w:asciiTheme="minorHAnsi" w:hAnsiTheme="minorHAnsi" w:cstheme="minorHAnsi"/>
          <w:noProof/>
          <w:sz w:val="22"/>
          <w:szCs w:val="22"/>
        </w:rPr>
      </w:pPr>
      <w:r>
        <w:rPr>
          <w:rFonts w:asciiTheme="minorHAnsi" w:hAnsiTheme="minorHAnsi" w:cstheme="minorHAnsi"/>
          <w:noProof/>
          <w:sz w:val="22"/>
          <w:szCs w:val="22"/>
        </w:rPr>
        <w:t>8.10.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rFonts w:asciiTheme="minorHAnsi" w:hAnsiTheme="minorHAnsi" w:cstheme="minorHAnsi"/>
          <w:noProof/>
          <w:sz w:val="22"/>
          <w:szCs w:val="22"/>
        </w:rPr>
        <w:tab/>
      </w:r>
      <w:r w:rsidR="00A142AE">
        <w:rPr>
          <w:rFonts w:asciiTheme="minorHAnsi" w:hAnsiTheme="minorHAnsi" w:cstheme="minorHAnsi"/>
          <w:noProof/>
          <w:sz w:val="22"/>
          <w:szCs w:val="22"/>
        </w:rPr>
        <w:t>……….</w:t>
      </w:r>
      <w:r w:rsidR="00AE120D" w:rsidRPr="00172BB6">
        <w:rPr>
          <w:rFonts w:asciiTheme="minorHAnsi" w:hAnsiTheme="minorHAnsi" w:cstheme="minorHAnsi"/>
          <w:noProof/>
          <w:sz w:val="22"/>
          <w:szCs w:val="22"/>
        </w:rPr>
        <w:fldChar w:fldCharType="begin"/>
      </w:r>
      <w:r>
        <w:rPr>
          <w:rFonts w:asciiTheme="minorHAnsi" w:hAnsiTheme="minorHAnsi" w:cstheme="minorHAnsi"/>
          <w:noProof/>
          <w:sz w:val="22"/>
          <w:szCs w:val="22"/>
        </w:rPr>
        <w:instrText xml:space="preserve"> PAGEREF _Toc348441159 \h </w:instrText>
      </w:r>
      <w:r w:rsidR="00AE120D" w:rsidRPr="00172BB6">
        <w:rPr>
          <w:rFonts w:asciiTheme="minorHAnsi" w:hAnsiTheme="minorHAnsi" w:cstheme="minorHAnsi"/>
          <w:noProof/>
          <w:sz w:val="22"/>
          <w:szCs w:val="22"/>
        </w:rPr>
      </w:r>
      <w:r w:rsidR="00AE120D" w:rsidRPr="00172BB6">
        <w:rPr>
          <w:rFonts w:asciiTheme="minorHAnsi" w:hAnsiTheme="minorHAnsi" w:cstheme="minorHAnsi"/>
          <w:noProof/>
          <w:sz w:val="22"/>
          <w:szCs w:val="22"/>
        </w:rPr>
        <w:fldChar w:fldCharType="separate"/>
      </w:r>
      <w:r w:rsidR="003F525D">
        <w:rPr>
          <w:rFonts w:asciiTheme="minorHAnsi" w:hAnsiTheme="minorHAnsi" w:cstheme="minorHAnsi"/>
          <w:noProof/>
          <w:sz w:val="22"/>
          <w:szCs w:val="22"/>
        </w:rPr>
        <w:t>73</w:t>
      </w:r>
      <w:r w:rsidR="00AE120D" w:rsidRPr="00172BB6">
        <w:rPr>
          <w:rFonts w:asciiTheme="minorHAnsi" w:hAnsiTheme="minorHAnsi" w:cstheme="minorHAnsi"/>
          <w:noProof/>
          <w:sz w:val="22"/>
          <w:szCs w:val="22"/>
        </w:rPr>
        <w:fldChar w:fldCharType="end"/>
      </w:r>
    </w:p>
    <w:p w:rsidR="00160989" w:rsidRDefault="00AE120D">
      <w:pPr>
        <w:spacing w:after="0" w:line="240" w:lineRule="auto"/>
        <w:ind w:firstLine="709"/>
        <w:jc w:val="both"/>
        <w:rPr>
          <w:rFonts w:cstheme="minorHAnsi"/>
        </w:rPr>
      </w:pPr>
      <w:r w:rsidRPr="00172BB6">
        <w:rPr>
          <w:rFonts w:cstheme="minorHAnsi"/>
        </w:rPr>
        <w:fldChar w:fldCharType="end"/>
      </w:r>
    </w:p>
    <w:p w:rsidR="002C536B" w:rsidRDefault="002C536B">
      <w:pPr>
        <w:rPr>
          <w:rFonts w:cstheme="minorHAnsi"/>
        </w:rPr>
      </w:pPr>
      <w:r>
        <w:rPr>
          <w:rFonts w:cstheme="minorHAnsi"/>
        </w:rPr>
        <w:br w:type="page"/>
      </w:r>
    </w:p>
    <w:p w:rsidR="00160989" w:rsidRDefault="00457F07">
      <w:pPr>
        <w:spacing w:after="0" w:line="240" w:lineRule="auto"/>
        <w:ind w:firstLine="709"/>
        <w:jc w:val="both"/>
        <w:rPr>
          <w:rFonts w:cstheme="minorHAnsi"/>
          <w:b/>
        </w:rPr>
      </w:pPr>
      <w:r>
        <w:rPr>
          <w:rFonts w:cstheme="minorHAnsi"/>
          <w:b/>
        </w:rPr>
        <w:lastRenderedPageBreak/>
        <w:t>Введение</w:t>
      </w:r>
    </w:p>
    <w:p w:rsidR="00160989" w:rsidRDefault="00160989">
      <w:pPr>
        <w:spacing w:after="0" w:line="240" w:lineRule="auto"/>
        <w:ind w:firstLine="709"/>
        <w:jc w:val="both"/>
        <w:rPr>
          <w:rFonts w:cstheme="minorHAnsi"/>
        </w:rPr>
      </w:pPr>
    </w:p>
    <w:p w:rsidR="00160989" w:rsidRDefault="00457F07">
      <w:pPr>
        <w:spacing w:after="0" w:line="240" w:lineRule="auto"/>
        <w:ind w:firstLine="709"/>
        <w:jc w:val="both"/>
        <w:rPr>
          <w:rFonts w:cstheme="minorHAnsi"/>
          <w:b/>
          <w:i/>
        </w:rPr>
      </w:pPr>
      <w:r>
        <w:rPr>
          <w:rFonts w:cstheme="minorHAnsi"/>
        </w:rPr>
        <w:t xml:space="preserve">Основание возникновения у эмитента обязанности осуществлять раскрытие информации в форме ежеквартального отчета: </w:t>
      </w:r>
      <w:r>
        <w:rPr>
          <w:rFonts w:cstheme="minorHAnsi"/>
          <w:b/>
          <w:i/>
        </w:rPr>
        <w:t xml:space="preserve">в отношении ценных бумаг эмитента осуществлена регистрация проспекта ценных бумаг </w:t>
      </w:r>
    </w:p>
    <w:p w:rsidR="00160989" w:rsidRDefault="00160989">
      <w:pPr>
        <w:autoSpaceDE w:val="0"/>
        <w:autoSpaceDN w:val="0"/>
        <w:adjustRightInd w:val="0"/>
        <w:spacing w:after="0" w:line="240" w:lineRule="auto"/>
        <w:ind w:firstLine="709"/>
        <w:jc w:val="both"/>
        <w:rPr>
          <w:rFonts w:cstheme="minorHAnsi"/>
        </w:rPr>
      </w:pPr>
    </w:p>
    <w:p w:rsidR="00160989" w:rsidRDefault="00457F07">
      <w:pPr>
        <w:autoSpaceDE w:val="0"/>
        <w:autoSpaceDN w:val="0"/>
        <w:adjustRightInd w:val="0"/>
        <w:spacing w:after="0" w:line="240" w:lineRule="auto"/>
        <w:ind w:firstLine="709"/>
        <w:jc w:val="both"/>
        <w:rPr>
          <w:rFonts w:cstheme="minorHAnsi"/>
        </w:rPr>
      </w:pPr>
      <w:r>
        <w:rPr>
          <w:rFonts w:cstheme="minorHAnsi"/>
        </w:rPr>
        <w:t>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160989" w:rsidRDefault="00160989">
      <w:pPr>
        <w:spacing w:after="0" w:line="240" w:lineRule="auto"/>
        <w:ind w:firstLine="709"/>
        <w:jc w:val="both"/>
        <w:rPr>
          <w:rFonts w:cstheme="minorHAnsi"/>
        </w:rPr>
      </w:pPr>
    </w:p>
    <w:p w:rsidR="00160989" w:rsidRDefault="00160989">
      <w:pPr>
        <w:spacing w:after="0" w:line="240" w:lineRule="auto"/>
        <w:ind w:firstLine="709"/>
        <w:jc w:val="both"/>
        <w:rPr>
          <w:rFonts w:cstheme="minorHAnsi"/>
        </w:rPr>
      </w:pPr>
    </w:p>
    <w:p w:rsidR="00160989" w:rsidRDefault="00160989">
      <w:pPr>
        <w:spacing w:after="0" w:line="240" w:lineRule="auto"/>
        <w:ind w:firstLine="709"/>
        <w:jc w:val="both"/>
        <w:rPr>
          <w:rFonts w:cstheme="minorHAnsi"/>
        </w:rPr>
      </w:pPr>
    </w:p>
    <w:p w:rsidR="00160989" w:rsidRDefault="00160989">
      <w:pPr>
        <w:spacing w:after="0" w:line="240" w:lineRule="auto"/>
        <w:ind w:firstLine="709"/>
        <w:jc w:val="both"/>
        <w:rPr>
          <w:rFonts w:cstheme="minorHAnsi"/>
        </w:rPr>
      </w:pPr>
    </w:p>
    <w:p w:rsidR="00160989" w:rsidRDefault="00160989">
      <w:pPr>
        <w:spacing w:after="0" w:line="240" w:lineRule="auto"/>
        <w:ind w:firstLine="709"/>
        <w:jc w:val="both"/>
        <w:rPr>
          <w:rFonts w:cstheme="minorHAnsi"/>
        </w:rPr>
      </w:pPr>
    </w:p>
    <w:p w:rsidR="00160989" w:rsidRDefault="00160989">
      <w:pPr>
        <w:spacing w:after="0" w:line="240" w:lineRule="auto"/>
        <w:ind w:firstLine="709"/>
        <w:jc w:val="both"/>
        <w:rPr>
          <w:rFonts w:cstheme="minorHAnsi"/>
        </w:rPr>
      </w:pPr>
    </w:p>
    <w:p w:rsidR="00160989" w:rsidRDefault="00160989">
      <w:pPr>
        <w:spacing w:after="0" w:line="240" w:lineRule="auto"/>
        <w:ind w:firstLine="709"/>
        <w:jc w:val="both"/>
        <w:rPr>
          <w:rFonts w:cstheme="minorHAnsi"/>
        </w:rPr>
      </w:pPr>
    </w:p>
    <w:p w:rsidR="00160989" w:rsidRDefault="00160989">
      <w:pPr>
        <w:spacing w:after="0" w:line="240" w:lineRule="auto"/>
        <w:ind w:firstLine="709"/>
        <w:jc w:val="both"/>
        <w:rPr>
          <w:rFonts w:cstheme="minorHAnsi"/>
        </w:rPr>
      </w:pPr>
    </w:p>
    <w:p w:rsidR="00160989" w:rsidRDefault="00160989">
      <w:pPr>
        <w:spacing w:after="0" w:line="240" w:lineRule="auto"/>
        <w:ind w:firstLine="709"/>
        <w:jc w:val="both"/>
        <w:rPr>
          <w:rFonts w:cstheme="minorHAnsi"/>
        </w:rPr>
      </w:pPr>
    </w:p>
    <w:p w:rsidR="00160989" w:rsidRDefault="00160989">
      <w:pPr>
        <w:spacing w:after="0" w:line="240" w:lineRule="auto"/>
        <w:ind w:firstLine="709"/>
        <w:jc w:val="both"/>
        <w:rPr>
          <w:rFonts w:cstheme="minorHAnsi"/>
        </w:rPr>
      </w:pPr>
    </w:p>
    <w:p w:rsidR="00160989" w:rsidRDefault="00160989">
      <w:pPr>
        <w:spacing w:after="0" w:line="240" w:lineRule="auto"/>
        <w:ind w:firstLine="709"/>
        <w:jc w:val="both"/>
        <w:rPr>
          <w:rFonts w:cstheme="minorHAnsi"/>
        </w:rPr>
      </w:pPr>
    </w:p>
    <w:p w:rsidR="00160989" w:rsidRDefault="00160989">
      <w:pPr>
        <w:spacing w:after="0" w:line="240" w:lineRule="auto"/>
        <w:ind w:firstLine="709"/>
        <w:jc w:val="both"/>
        <w:rPr>
          <w:rFonts w:cstheme="minorHAnsi"/>
        </w:rPr>
      </w:pPr>
    </w:p>
    <w:p w:rsidR="00160989" w:rsidRDefault="00160989">
      <w:pPr>
        <w:spacing w:after="0" w:line="240" w:lineRule="auto"/>
        <w:ind w:firstLine="709"/>
        <w:jc w:val="both"/>
        <w:rPr>
          <w:rFonts w:cstheme="minorHAnsi"/>
        </w:rPr>
      </w:pPr>
    </w:p>
    <w:p w:rsidR="00160989" w:rsidRDefault="00160989">
      <w:pPr>
        <w:spacing w:after="0" w:line="240" w:lineRule="auto"/>
        <w:ind w:firstLine="709"/>
        <w:jc w:val="both"/>
        <w:rPr>
          <w:rFonts w:cstheme="minorHAnsi"/>
        </w:rPr>
      </w:pPr>
    </w:p>
    <w:p w:rsidR="00160989" w:rsidRDefault="00160989">
      <w:pPr>
        <w:spacing w:after="0" w:line="240" w:lineRule="auto"/>
        <w:ind w:firstLine="709"/>
        <w:jc w:val="both"/>
        <w:rPr>
          <w:rFonts w:cstheme="minorHAnsi"/>
        </w:rPr>
      </w:pPr>
    </w:p>
    <w:p w:rsidR="00160989" w:rsidRDefault="00160989">
      <w:pPr>
        <w:spacing w:after="0" w:line="240" w:lineRule="auto"/>
        <w:ind w:firstLine="709"/>
        <w:jc w:val="both"/>
        <w:rPr>
          <w:rFonts w:cstheme="minorHAnsi"/>
        </w:rPr>
      </w:pPr>
    </w:p>
    <w:p w:rsidR="00160989" w:rsidRDefault="00160989">
      <w:pPr>
        <w:spacing w:after="0" w:line="240" w:lineRule="auto"/>
        <w:ind w:firstLine="709"/>
        <w:jc w:val="both"/>
        <w:rPr>
          <w:rFonts w:cstheme="minorHAnsi"/>
        </w:rPr>
      </w:pPr>
    </w:p>
    <w:p w:rsidR="00160989" w:rsidRDefault="00457F07">
      <w:pPr>
        <w:spacing w:after="0" w:line="240" w:lineRule="auto"/>
        <w:ind w:firstLine="709"/>
        <w:jc w:val="both"/>
        <w:rPr>
          <w:rFonts w:cstheme="minorHAnsi"/>
        </w:rPr>
      </w:pPr>
      <w:r>
        <w:rPr>
          <w:rFonts w:cstheme="minorHAnsi"/>
        </w:rPr>
        <w:br w:type="page"/>
      </w:r>
    </w:p>
    <w:p w:rsidR="00160989" w:rsidRDefault="00160989">
      <w:pPr>
        <w:spacing w:after="0" w:line="240" w:lineRule="auto"/>
        <w:ind w:firstLine="709"/>
        <w:jc w:val="both"/>
        <w:rPr>
          <w:rFonts w:cstheme="minorHAnsi"/>
        </w:rPr>
      </w:pPr>
    </w:p>
    <w:p w:rsidR="00160989" w:rsidRDefault="00457F07">
      <w:pPr>
        <w:spacing w:after="0" w:line="240" w:lineRule="auto"/>
        <w:ind w:firstLine="709"/>
        <w:jc w:val="both"/>
        <w:rPr>
          <w:rFonts w:cstheme="minorHAnsi"/>
          <w:b/>
        </w:rPr>
      </w:pPr>
      <w:r>
        <w:rPr>
          <w:rFonts w:cstheme="minorHAnsi"/>
          <w:b/>
          <w:lang w:val="en-US"/>
        </w:rPr>
        <w:t>I</w:t>
      </w:r>
      <w:r>
        <w:rPr>
          <w:rFonts w:cstheme="minorHAnsi"/>
          <w:b/>
        </w:rPr>
        <w:t>. КРАТКИЕ СВЕДЕНИЯ О ЛИЦАХ, ВХОДЯЩИХ В СОСТАВ ОРГАНОВ УПРАВЛЕНИЯ ЭМИТЕНТА, СВЕДЕНИЯ О БАНКОВСКИХ СЧЕТАХ, ОБ АУДИТОРЕ, ОЦЕНЩИКЕ И О ФИНАНСОВОМ КОНСУЛЬТАНТЕ ЭМИТЕНТА, А ТАКЖЕ ОБ ИНЫХ ЛИЦАХ, ПОДПИСАВШИХ ЕЖЕКВАРТАЛЬНЫЙ ОТЧЕТ</w:t>
      </w:r>
    </w:p>
    <w:p w:rsidR="00160989" w:rsidRDefault="00160989">
      <w:pPr>
        <w:spacing w:after="0" w:line="240" w:lineRule="auto"/>
        <w:ind w:firstLine="709"/>
        <w:jc w:val="both"/>
        <w:rPr>
          <w:rFonts w:cstheme="minorHAnsi"/>
          <w:b/>
        </w:rPr>
      </w:pPr>
    </w:p>
    <w:p w:rsidR="00160989" w:rsidRDefault="00457F07">
      <w:pPr>
        <w:autoSpaceDE w:val="0"/>
        <w:autoSpaceDN w:val="0"/>
        <w:adjustRightInd w:val="0"/>
        <w:spacing w:after="0" w:line="240" w:lineRule="auto"/>
        <w:ind w:firstLine="709"/>
        <w:jc w:val="both"/>
        <w:outlineLvl w:val="0"/>
        <w:rPr>
          <w:rFonts w:cstheme="minorHAnsi"/>
          <w:b/>
        </w:rPr>
      </w:pPr>
      <w:r w:rsidRPr="00457F07">
        <w:rPr>
          <w:rFonts w:cstheme="minorHAnsi"/>
          <w:b/>
        </w:rPr>
        <w:t>1.1. Лица, входящие в состав органов управления эмитента</w:t>
      </w:r>
    </w:p>
    <w:p w:rsidR="00160989" w:rsidRDefault="00160989">
      <w:pPr>
        <w:spacing w:after="0" w:line="240" w:lineRule="auto"/>
        <w:ind w:firstLine="709"/>
        <w:jc w:val="both"/>
        <w:rPr>
          <w:rFonts w:cstheme="minorHAnsi"/>
          <w:b/>
        </w:rPr>
      </w:pPr>
    </w:p>
    <w:p w:rsidR="00160989" w:rsidRDefault="00457F07">
      <w:pPr>
        <w:spacing w:after="0" w:line="240" w:lineRule="auto"/>
        <w:ind w:firstLine="709"/>
        <w:jc w:val="both"/>
        <w:rPr>
          <w:rFonts w:cstheme="minorHAnsi"/>
          <w:i/>
        </w:rPr>
      </w:pPr>
      <w:r>
        <w:rPr>
          <w:rFonts w:cstheme="minorHAnsi"/>
          <w:i/>
        </w:rPr>
        <w:t>Состав совета директоров эмитента:</w:t>
      </w:r>
    </w:p>
    <w:tbl>
      <w:tblPr>
        <w:tblStyle w:val="aa"/>
        <w:tblW w:w="9356" w:type="dxa"/>
        <w:tblInd w:w="108" w:type="dxa"/>
        <w:tblLook w:val="04A0"/>
      </w:tblPr>
      <w:tblGrid>
        <w:gridCol w:w="7513"/>
        <w:gridCol w:w="1843"/>
      </w:tblGrid>
      <w:tr w:rsidR="00331644" w:rsidRPr="00172BB6" w:rsidTr="00ED7C91">
        <w:tc>
          <w:tcPr>
            <w:tcW w:w="7513" w:type="dxa"/>
          </w:tcPr>
          <w:p w:rsidR="00160989" w:rsidRDefault="00457F07">
            <w:pPr>
              <w:jc w:val="center"/>
              <w:rPr>
                <w:rFonts w:cstheme="minorHAnsi"/>
                <w:b/>
              </w:rPr>
            </w:pPr>
            <w:r w:rsidRPr="00457F07">
              <w:rPr>
                <w:rFonts w:cstheme="minorHAnsi"/>
                <w:b/>
              </w:rPr>
              <w:t>Фамилия, имя, отчество</w:t>
            </w:r>
          </w:p>
        </w:tc>
        <w:tc>
          <w:tcPr>
            <w:tcW w:w="1843" w:type="dxa"/>
          </w:tcPr>
          <w:p w:rsidR="00160989" w:rsidRDefault="00457F07">
            <w:pPr>
              <w:jc w:val="center"/>
              <w:rPr>
                <w:rFonts w:cstheme="minorHAnsi"/>
                <w:b/>
              </w:rPr>
            </w:pPr>
            <w:r w:rsidRPr="00457F07">
              <w:rPr>
                <w:rFonts w:cstheme="minorHAnsi"/>
                <w:b/>
              </w:rPr>
              <w:t>Год рождения</w:t>
            </w:r>
          </w:p>
        </w:tc>
      </w:tr>
      <w:tr w:rsidR="00331644" w:rsidRPr="00172BB6" w:rsidTr="00ED7C91">
        <w:tc>
          <w:tcPr>
            <w:tcW w:w="7513" w:type="dxa"/>
          </w:tcPr>
          <w:p w:rsidR="00160989" w:rsidRDefault="00457F07" w:rsidP="003637B8">
            <w:pPr>
              <w:jc w:val="both"/>
              <w:rPr>
                <w:rFonts w:cstheme="minorHAnsi"/>
                <w:i/>
              </w:rPr>
            </w:pPr>
            <w:r>
              <w:rPr>
                <w:rFonts w:cstheme="minorHAnsi"/>
                <w:i/>
              </w:rPr>
              <w:t>1</w:t>
            </w:r>
            <w:r w:rsidR="003637B8">
              <w:rPr>
                <w:rFonts w:cstheme="minorHAnsi"/>
                <w:i/>
              </w:rPr>
              <w:t>) Васильев Сергей Анатольевич (п</w:t>
            </w:r>
            <w:r>
              <w:rPr>
                <w:rFonts w:cstheme="minorHAnsi"/>
                <w:i/>
              </w:rPr>
              <w:t xml:space="preserve">редседатель </w:t>
            </w:r>
            <w:r w:rsidR="003637B8">
              <w:rPr>
                <w:rFonts w:cstheme="minorHAnsi"/>
                <w:i/>
              </w:rPr>
              <w:t>с</w:t>
            </w:r>
            <w:r>
              <w:rPr>
                <w:rFonts w:cstheme="minorHAnsi"/>
                <w:i/>
              </w:rPr>
              <w:t xml:space="preserve">овета директоров) </w:t>
            </w:r>
          </w:p>
        </w:tc>
        <w:tc>
          <w:tcPr>
            <w:tcW w:w="1843" w:type="dxa"/>
          </w:tcPr>
          <w:p w:rsidR="00160989" w:rsidRDefault="00457F07">
            <w:pPr>
              <w:ind w:firstLine="709"/>
              <w:jc w:val="both"/>
              <w:rPr>
                <w:rFonts w:cstheme="minorHAnsi"/>
                <w:i/>
              </w:rPr>
            </w:pPr>
            <w:r>
              <w:rPr>
                <w:rFonts w:cstheme="minorHAnsi"/>
                <w:i/>
              </w:rPr>
              <w:t>1965</w:t>
            </w:r>
          </w:p>
        </w:tc>
      </w:tr>
      <w:tr w:rsidR="00331644" w:rsidRPr="00172BB6" w:rsidTr="00ED7C91">
        <w:tc>
          <w:tcPr>
            <w:tcW w:w="7513" w:type="dxa"/>
          </w:tcPr>
          <w:p w:rsidR="00160989" w:rsidRDefault="00457F07">
            <w:pPr>
              <w:tabs>
                <w:tab w:val="left" w:pos="1518"/>
              </w:tabs>
              <w:jc w:val="both"/>
              <w:rPr>
                <w:rFonts w:cstheme="minorHAnsi"/>
                <w:i/>
              </w:rPr>
            </w:pPr>
            <w:r>
              <w:rPr>
                <w:rFonts w:cstheme="minorHAnsi"/>
                <w:i/>
              </w:rPr>
              <w:t>2) Белинский Андрей Александрович</w:t>
            </w:r>
          </w:p>
        </w:tc>
        <w:tc>
          <w:tcPr>
            <w:tcW w:w="1843" w:type="dxa"/>
          </w:tcPr>
          <w:p w:rsidR="00160989" w:rsidRDefault="00457F07">
            <w:pPr>
              <w:ind w:firstLine="709"/>
              <w:jc w:val="both"/>
              <w:rPr>
                <w:rFonts w:cstheme="minorHAnsi"/>
                <w:i/>
              </w:rPr>
            </w:pPr>
            <w:r>
              <w:rPr>
                <w:rFonts w:cstheme="minorHAnsi"/>
                <w:i/>
                <w:lang w:val="en-US"/>
              </w:rPr>
              <w:t>1973</w:t>
            </w:r>
          </w:p>
        </w:tc>
      </w:tr>
      <w:tr w:rsidR="00331644" w:rsidRPr="00172BB6" w:rsidTr="00ED7C91">
        <w:tc>
          <w:tcPr>
            <w:tcW w:w="7513" w:type="dxa"/>
          </w:tcPr>
          <w:p w:rsidR="00160989" w:rsidRDefault="00457F07">
            <w:pPr>
              <w:jc w:val="both"/>
              <w:rPr>
                <w:rFonts w:cstheme="minorHAnsi"/>
                <w:i/>
              </w:rPr>
            </w:pPr>
            <w:r>
              <w:rPr>
                <w:rFonts w:cstheme="minorHAnsi"/>
                <w:i/>
              </w:rPr>
              <w:t>3) Гавриленко Анатолий Григорьевич</w:t>
            </w:r>
          </w:p>
        </w:tc>
        <w:tc>
          <w:tcPr>
            <w:tcW w:w="1843" w:type="dxa"/>
          </w:tcPr>
          <w:p w:rsidR="00160989" w:rsidRDefault="00457F07">
            <w:pPr>
              <w:ind w:firstLine="709"/>
              <w:jc w:val="both"/>
              <w:rPr>
                <w:rFonts w:cstheme="minorHAnsi"/>
                <w:i/>
              </w:rPr>
            </w:pPr>
            <w:r>
              <w:rPr>
                <w:rFonts w:cstheme="minorHAnsi"/>
                <w:i/>
              </w:rPr>
              <w:t>1946</w:t>
            </w:r>
          </w:p>
        </w:tc>
      </w:tr>
      <w:tr w:rsidR="00331644" w:rsidRPr="00172BB6" w:rsidTr="00ED7C91">
        <w:tc>
          <w:tcPr>
            <w:tcW w:w="7513" w:type="dxa"/>
          </w:tcPr>
          <w:p w:rsidR="00160989" w:rsidRDefault="00457F07">
            <w:pPr>
              <w:jc w:val="both"/>
              <w:rPr>
                <w:rFonts w:cstheme="minorHAnsi"/>
                <w:i/>
              </w:rPr>
            </w:pPr>
            <w:r>
              <w:rPr>
                <w:rFonts w:cstheme="minorHAnsi"/>
                <w:i/>
              </w:rPr>
              <w:t>4) Горюнов Роман Юрьевич</w:t>
            </w:r>
          </w:p>
        </w:tc>
        <w:tc>
          <w:tcPr>
            <w:tcW w:w="1843" w:type="dxa"/>
          </w:tcPr>
          <w:p w:rsidR="00160989" w:rsidRDefault="00457F07">
            <w:pPr>
              <w:ind w:firstLine="709"/>
              <w:jc w:val="both"/>
              <w:rPr>
                <w:rFonts w:cstheme="minorHAnsi"/>
                <w:i/>
              </w:rPr>
            </w:pPr>
            <w:r>
              <w:rPr>
                <w:rFonts w:cstheme="minorHAnsi"/>
                <w:i/>
              </w:rPr>
              <w:t>1975</w:t>
            </w:r>
          </w:p>
        </w:tc>
      </w:tr>
      <w:tr w:rsidR="00331644" w:rsidRPr="00172BB6" w:rsidTr="00ED7C91">
        <w:tc>
          <w:tcPr>
            <w:tcW w:w="7513" w:type="dxa"/>
          </w:tcPr>
          <w:p w:rsidR="00160989" w:rsidRDefault="00457F07">
            <w:pPr>
              <w:jc w:val="both"/>
              <w:rPr>
                <w:rFonts w:cstheme="minorHAnsi"/>
                <w:i/>
              </w:rPr>
            </w:pPr>
            <w:r>
              <w:rPr>
                <w:rFonts w:cstheme="minorHAnsi"/>
                <w:i/>
              </w:rPr>
              <w:t>5) Николаев Виктор Васильевич</w:t>
            </w:r>
          </w:p>
        </w:tc>
        <w:tc>
          <w:tcPr>
            <w:tcW w:w="1843" w:type="dxa"/>
          </w:tcPr>
          <w:p w:rsidR="00160989" w:rsidRDefault="00457F07">
            <w:pPr>
              <w:ind w:firstLine="709"/>
              <w:jc w:val="both"/>
              <w:rPr>
                <w:rFonts w:cstheme="minorHAnsi"/>
                <w:i/>
              </w:rPr>
            </w:pPr>
            <w:r>
              <w:rPr>
                <w:rFonts w:cstheme="minorHAnsi"/>
                <w:i/>
              </w:rPr>
              <w:t>1941</w:t>
            </w:r>
          </w:p>
        </w:tc>
      </w:tr>
      <w:tr w:rsidR="00331644" w:rsidRPr="00172BB6" w:rsidTr="00ED7C91">
        <w:tc>
          <w:tcPr>
            <w:tcW w:w="7513" w:type="dxa"/>
          </w:tcPr>
          <w:p w:rsidR="00160989" w:rsidRDefault="00457F07">
            <w:pPr>
              <w:jc w:val="both"/>
              <w:rPr>
                <w:rFonts w:cstheme="minorHAnsi"/>
                <w:i/>
              </w:rPr>
            </w:pPr>
            <w:r>
              <w:rPr>
                <w:rFonts w:cstheme="minorHAnsi"/>
                <w:i/>
              </w:rPr>
              <w:t>6) Тырышкин Иван Александрович</w:t>
            </w:r>
          </w:p>
        </w:tc>
        <w:tc>
          <w:tcPr>
            <w:tcW w:w="1843" w:type="dxa"/>
          </w:tcPr>
          <w:p w:rsidR="00160989" w:rsidRDefault="00457F07">
            <w:pPr>
              <w:ind w:firstLine="709"/>
              <w:jc w:val="both"/>
              <w:rPr>
                <w:rFonts w:cstheme="minorHAnsi"/>
                <w:i/>
              </w:rPr>
            </w:pPr>
            <w:r>
              <w:rPr>
                <w:rFonts w:cstheme="minorHAnsi"/>
                <w:i/>
              </w:rPr>
              <w:t>1973</w:t>
            </w:r>
          </w:p>
        </w:tc>
      </w:tr>
    </w:tbl>
    <w:p w:rsidR="00160989" w:rsidRDefault="00160989">
      <w:pPr>
        <w:spacing w:after="0" w:line="240" w:lineRule="auto"/>
        <w:ind w:firstLine="709"/>
        <w:jc w:val="both"/>
        <w:rPr>
          <w:rFonts w:cstheme="minorHAnsi"/>
        </w:rPr>
      </w:pPr>
    </w:p>
    <w:p w:rsidR="00160989" w:rsidRDefault="00457F07">
      <w:pPr>
        <w:pStyle w:val="6"/>
        <w:ind w:firstLine="709"/>
        <w:jc w:val="both"/>
        <w:rPr>
          <w:rFonts w:asciiTheme="minorHAnsi" w:hAnsiTheme="minorHAnsi" w:cstheme="minorHAnsi"/>
          <w:b w:val="0"/>
          <w:sz w:val="22"/>
          <w:szCs w:val="22"/>
        </w:rPr>
      </w:pPr>
      <w:r>
        <w:rPr>
          <w:rFonts w:asciiTheme="minorHAnsi" w:hAnsiTheme="minorHAnsi" w:cstheme="minorHAnsi"/>
          <w:b w:val="0"/>
          <w:sz w:val="22"/>
          <w:szCs w:val="22"/>
        </w:rPr>
        <w:t>Состав правления (коллегиального исполнительного органа) эмитента:</w:t>
      </w:r>
    </w:p>
    <w:tbl>
      <w:tblPr>
        <w:tblStyle w:val="aa"/>
        <w:tblW w:w="9356" w:type="dxa"/>
        <w:tblInd w:w="108" w:type="dxa"/>
        <w:tblLook w:val="04A0"/>
      </w:tblPr>
      <w:tblGrid>
        <w:gridCol w:w="7513"/>
        <w:gridCol w:w="1843"/>
      </w:tblGrid>
      <w:tr w:rsidR="00577737" w:rsidRPr="00172BB6" w:rsidTr="00577737">
        <w:tc>
          <w:tcPr>
            <w:tcW w:w="7513" w:type="dxa"/>
          </w:tcPr>
          <w:p w:rsidR="00160989" w:rsidRDefault="00457F07">
            <w:pPr>
              <w:jc w:val="center"/>
              <w:rPr>
                <w:rFonts w:cstheme="minorHAnsi"/>
              </w:rPr>
            </w:pPr>
            <w:r>
              <w:rPr>
                <w:rFonts w:cstheme="minorHAnsi"/>
                <w:b/>
              </w:rPr>
              <w:t>Фамилия, имя, отчество</w:t>
            </w:r>
          </w:p>
        </w:tc>
        <w:tc>
          <w:tcPr>
            <w:tcW w:w="1843" w:type="dxa"/>
          </w:tcPr>
          <w:p w:rsidR="00160989" w:rsidRDefault="00457F07">
            <w:pPr>
              <w:jc w:val="center"/>
              <w:rPr>
                <w:rFonts w:cstheme="minorHAnsi"/>
              </w:rPr>
            </w:pPr>
            <w:r>
              <w:rPr>
                <w:rFonts w:cstheme="minorHAnsi"/>
                <w:b/>
              </w:rPr>
              <w:t>Год рождения</w:t>
            </w:r>
          </w:p>
        </w:tc>
      </w:tr>
      <w:tr w:rsidR="00331644" w:rsidRPr="00172BB6" w:rsidTr="00577737">
        <w:tc>
          <w:tcPr>
            <w:tcW w:w="7513" w:type="dxa"/>
          </w:tcPr>
          <w:p w:rsidR="00160989" w:rsidRDefault="00457F07">
            <w:pPr>
              <w:jc w:val="both"/>
              <w:rPr>
                <w:rFonts w:cstheme="minorHAnsi"/>
                <w:lang w:eastAsia="ru-RU"/>
              </w:rPr>
            </w:pPr>
            <w:r>
              <w:rPr>
                <w:rFonts w:cstheme="minorHAnsi"/>
                <w:i/>
              </w:rPr>
              <w:t>1) Сердюков Евгений Владимирович (председатель правления)</w:t>
            </w:r>
          </w:p>
        </w:tc>
        <w:tc>
          <w:tcPr>
            <w:tcW w:w="1843" w:type="dxa"/>
          </w:tcPr>
          <w:p w:rsidR="00160989" w:rsidRDefault="00457F07">
            <w:pPr>
              <w:ind w:firstLine="709"/>
              <w:jc w:val="both"/>
              <w:rPr>
                <w:rFonts w:cstheme="minorHAnsi"/>
                <w:i/>
                <w:lang w:eastAsia="ru-RU"/>
              </w:rPr>
            </w:pPr>
            <w:r>
              <w:rPr>
                <w:rFonts w:cstheme="minorHAnsi"/>
                <w:i/>
                <w:lang w:eastAsia="ru-RU"/>
              </w:rPr>
              <w:t>1976</w:t>
            </w:r>
          </w:p>
        </w:tc>
      </w:tr>
      <w:tr w:rsidR="00331644" w:rsidRPr="00172BB6" w:rsidTr="00577737">
        <w:tc>
          <w:tcPr>
            <w:tcW w:w="7513" w:type="dxa"/>
          </w:tcPr>
          <w:p w:rsidR="00160989" w:rsidRDefault="00457F07">
            <w:pPr>
              <w:jc w:val="both"/>
              <w:rPr>
                <w:rFonts w:cstheme="minorHAnsi"/>
                <w:lang w:eastAsia="ru-RU"/>
              </w:rPr>
            </w:pPr>
            <w:r>
              <w:rPr>
                <w:rFonts w:cstheme="minorHAnsi"/>
                <w:i/>
              </w:rPr>
              <w:t>2) Островская Ольга Михайловна</w:t>
            </w:r>
          </w:p>
        </w:tc>
        <w:tc>
          <w:tcPr>
            <w:tcW w:w="1843" w:type="dxa"/>
          </w:tcPr>
          <w:p w:rsidR="00160989" w:rsidRDefault="00457F07">
            <w:pPr>
              <w:ind w:firstLine="709"/>
              <w:jc w:val="both"/>
              <w:rPr>
                <w:rFonts w:cstheme="minorHAnsi"/>
                <w:i/>
                <w:lang w:eastAsia="ru-RU"/>
              </w:rPr>
            </w:pPr>
            <w:r>
              <w:rPr>
                <w:rFonts w:cstheme="minorHAnsi"/>
                <w:i/>
                <w:lang w:eastAsia="ru-RU"/>
              </w:rPr>
              <w:t>1971</w:t>
            </w:r>
          </w:p>
        </w:tc>
      </w:tr>
      <w:tr w:rsidR="00331644" w:rsidRPr="00172BB6" w:rsidTr="00577737">
        <w:tc>
          <w:tcPr>
            <w:tcW w:w="7513" w:type="dxa"/>
          </w:tcPr>
          <w:p w:rsidR="00160989" w:rsidRDefault="00457F07">
            <w:pPr>
              <w:jc w:val="both"/>
              <w:rPr>
                <w:rFonts w:cstheme="minorHAnsi"/>
                <w:lang w:eastAsia="ru-RU"/>
              </w:rPr>
            </w:pPr>
            <w:r>
              <w:rPr>
                <w:rFonts w:cstheme="minorHAnsi"/>
                <w:i/>
              </w:rPr>
              <w:t>3) Звягин Валерий Алексеевич</w:t>
            </w:r>
          </w:p>
        </w:tc>
        <w:tc>
          <w:tcPr>
            <w:tcW w:w="1843" w:type="dxa"/>
          </w:tcPr>
          <w:p w:rsidR="00160989" w:rsidRDefault="00457F07">
            <w:pPr>
              <w:ind w:firstLine="709"/>
              <w:jc w:val="both"/>
              <w:rPr>
                <w:rFonts w:cstheme="minorHAnsi"/>
                <w:i/>
                <w:lang w:eastAsia="ru-RU"/>
              </w:rPr>
            </w:pPr>
            <w:r>
              <w:rPr>
                <w:rFonts w:cstheme="minorHAnsi"/>
                <w:i/>
                <w:lang w:eastAsia="ru-RU"/>
              </w:rPr>
              <w:t>1966</w:t>
            </w:r>
          </w:p>
        </w:tc>
      </w:tr>
      <w:tr w:rsidR="00331644" w:rsidRPr="00172BB6" w:rsidTr="00577737">
        <w:tc>
          <w:tcPr>
            <w:tcW w:w="7513" w:type="dxa"/>
          </w:tcPr>
          <w:p w:rsidR="00160989" w:rsidRDefault="00457F07">
            <w:pPr>
              <w:jc w:val="both"/>
              <w:rPr>
                <w:rFonts w:cstheme="minorHAnsi"/>
                <w:i/>
              </w:rPr>
            </w:pPr>
            <w:r>
              <w:rPr>
                <w:rFonts w:cstheme="minorHAnsi"/>
                <w:i/>
              </w:rPr>
              <w:t>4) Калинин Сергей Николаевич</w:t>
            </w:r>
          </w:p>
        </w:tc>
        <w:tc>
          <w:tcPr>
            <w:tcW w:w="1843" w:type="dxa"/>
          </w:tcPr>
          <w:p w:rsidR="00160989" w:rsidRDefault="00457F07">
            <w:pPr>
              <w:ind w:firstLine="709"/>
              <w:jc w:val="both"/>
              <w:rPr>
                <w:rFonts w:cstheme="minorHAnsi"/>
                <w:i/>
                <w:lang w:eastAsia="ru-RU"/>
              </w:rPr>
            </w:pPr>
            <w:r>
              <w:rPr>
                <w:rFonts w:cstheme="minorHAnsi"/>
                <w:i/>
                <w:lang w:eastAsia="ru-RU"/>
              </w:rPr>
              <w:t>1974</w:t>
            </w:r>
          </w:p>
        </w:tc>
      </w:tr>
    </w:tbl>
    <w:p w:rsidR="00160989" w:rsidRDefault="00160989">
      <w:pPr>
        <w:spacing w:after="0" w:line="240" w:lineRule="auto"/>
        <w:ind w:firstLine="709"/>
        <w:jc w:val="both"/>
        <w:rPr>
          <w:rFonts w:cstheme="minorHAnsi"/>
          <w:lang w:eastAsia="ru-RU"/>
        </w:rPr>
      </w:pPr>
    </w:p>
    <w:p w:rsidR="00160989" w:rsidRDefault="00457F07">
      <w:pPr>
        <w:spacing w:after="0" w:line="240" w:lineRule="auto"/>
        <w:ind w:firstLine="709"/>
        <w:jc w:val="both"/>
        <w:rPr>
          <w:rFonts w:cstheme="minorHAnsi"/>
          <w:i/>
          <w:lang w:eastAsia="ru-RU"/>
        </w:rPr>
      </w:pPr>
      <w:r>
        <w:rPr>
          <w:rFonts w:cstheme="minorHAnsi"/>
          <w:i/>
          <w:lang w:eastAsia="ru-RU"/>
        </w:rPr>
        <w:t>Генеральный директор (единоличный исполнительный орган) эмитента:</w:t>
      </w:r>
    </w:p>
    <w:tbl>
      <w:tblPr>
        <w:tblStyle w:val="aa"/>
        <w:tblW w:w="9356" w:type="dxa"/>
        <w:tblInd w:w="108" w:type="dxa"/>
        <w:tblLook w:val="04A0"/>
      </w:tblPr>
      <w:tblGrid>
        <w:gridCol w:w="7513"/>
        <w:gridCol w:w="1843"/>
      </w:tblGrid>
      <w:tr w:rsidR="001E64C8" w:rsidRPr="00172BB6" w:rsidTr="001E64C8">
        <w:tc>
          <w:tcPr>
            <w:tcW w:w="7513" w:type="dxa"/>
          </w:tcPr>
          <w:p w:rsidR="00160989" w:rsidRDefault="00457F07">
            <w:pPr>
              <w:ind w:firstLine="709"/>
              <w:jc w:val="center"/>
              <w:rPr>
                <w:rFonts w:cstheme="minorHAnsi"/>
                <w:lang w:eastAsia="ru-RU"/>
              </w:rPr>
            </w:pPr>
            <w:r>
              <w:rPr>
                <w:rFonts w:cstheme="minorHAnsi"/>
                <w:b/>
              </w:rPr>
              <w:t>Фамилия, имя, отчество</w:t>
            </w:r>
          </w:p>
        </w:tc>
        <w:tc>
          <w:tcPr>
            <w:tcW w:w="1843" w:type="dxa"/>
          </w:tcPr>
          <w:p w:rsidR="00160989" w:rsidRDefault="00457F07">
            <w:pPr>
              <w:jc w:val="center"/>
              <w:rPr>
                <w:rFonts w:cstheme="minorHAnsi"/>
                <w:lang w:eastAsia="ru-RU"/>
              </w:rPr>
            </w:pPr>
            <w:r>
              <w:rPr>
                <w:rFonts w:cstheme="minorHAnsi"/>
                <w:b/>
              </w:rPr>
              <w:t>Год рождения</w:t>
            </w:r>
          </w:p>
        </w:tc>
      </w:tr>
      <w:tr w:rsidR="00331644" w:rsidRPr="00172BB6" w:rsidTr="001E64C8">
        <w:tc>
          <w:tcPr>
            <w:tcW w:w="7513" w:type="dxa"/>
          </w:tcPr>
          <w:p w:rsidR="00160989" w:rsidRDefault="00457F07">
            <w:pPr>
              <w:jc w:val="both"/>
              <w:rPr>
                <w:rFonts w:cstheme="minorHAnsi"/>
                <w:i/>
                <w:lang w:eastAsia="ru-RU"/>
              </w:rPr>
            </w:pPr>
            <w:r>
              <w:rPr>
                <w:rFonts w:cstheme="minorHAnsi"/>
                <w:i/>
                <w:lang w:eastAsia="ru-RU"/>
              </w:rPr>
              <w:t>Сердюков Евгений Владимирович</w:t>
            </w:r>
          </w:p>
        </w:tc>
        <w:tc>
          <w:tcPr>
            <w:tcW w:w="1843" w:type="dxa"/>
          </w:tcPr>
          <w:p w:rsidR="00160989" w:rsidRDefault="00457F07">
            <w:pPr>
              <w:ind w:firstLine="709"/>
              <w:jc w:val="both"/>
              <w:rPr>
                <w:rFonts w:cstheme="minorHAnsi"/>
                <w:i/>
                <w:lang w:eastAsia="ru-RU"/>
              </w:rPr>
            </w:pPr>
            <w:r>
              <w:rPr>
                <w:rFonts w:cstheme="minorHAnsi"/>
                <w:i/>
                <w:lang w:eastAsia="ru-RU"/>
              </w:rPr>
              <w:t>1976</w:t>
            </w:r>
          </w:p>
        </w:tc>
      </w:tr>
    </w:tbl>
    <w:p w:rsidR="00160989" w:rsidRDefault="00160989">
      <w:pPr>
        <w:autoSpaceDE w:val="0"/>
        <w:autoSpaceDN w:val="0"/>
        <w:adjustRightInd w:val="0"/>
        <w:spacing w:after="0" w:line="240" w:lineRule="auto"/>
        <w:ind w:firstLine="709"/>
        <w:jc w:val="both"/>
        <w:outlineLvl w:val="0"/>
        <w:rPr>
          <w:rFonts w:cstheme="minorHAnsi"/>
          <w:b/>
          <w:highlight w:val="yellow"/>
        </w:rPr>
      </w:pPr>
    </w:p>
    <w:p w:rsidR="00160989" w:rsidRDefault="00457F07">
      <w:pPr>
        <w:autoSpaceDE w:val="0"/>
        <w:autoSpaceDN w:val="0"/>
        <w:adjustRightInd w:val="0"/>
        <w:spacing w:after="0" w:line="240" w:lineRule="auto"/>
        <w:ind w:firstLine="709"/>
        <w:jc w:val="both"/>
        <w:outlineLvl w:val="0"/>
        <w:rPr>
          <w:rFonts w:cstheme="minorHAnsi"/>
          <w:b/>
        </w:rPr>
      </w:pPr>
      <w:r w:rsidRPr="00457F07">
        <w:rPr>
          <w:rFonts w:cstheme="minorHAnsi"/>
          <w:b/>
        </w:rPr>
        <w:t>1.2. Сведения о банковских счетах эмитента</w:t>
      </w:r>
    </w:p>
    <w:p w:rsidR="00160989" w:rsidRDefault="00457F07">
      <w:pPr>
        <w:pStyle w:val="a3"/>
        <w:ind w:firstLine="709"/>
        <w:jc w:val="both"/>
        <w:rPr>
          <w:rFonts w:asciiTheme="minorHAnsi" w:hAnsiTheme="minorHAnsi" w:cstheme="minorHAnsi"/>
          <w:b w:val="0"/>
          <w:i w:val="0"/>
          <w:sz w:val="22"/>
          <w:szCs w:val="22"/>
        </w:rPr>
      </w:pPr>
      <w:r w:rsidRPr="00457F07">
        <w:rPr>
          <w:rFonts w:asciiTheme="minorHAnsi" w:hAnsiTheme="minorHAnsi" w:cstheme="minorHAnsi"/>
          <w:b w:val="0"/>
          <w:i w:val="0"/>
          <w:sz w:val="22"/>
          <w:szCs w:val="22"/>
        </w:rPr>
        <w:t xml:space="preserve">Эмитент считает для себя основными следующие </w:t>
      </w:r>
      <w:r w:rsidR="00815139">
        <w:rPr>
          <w:rFonts w:asciiTheme="minorHAnsi" w:hAnsiTheme="minorHAnsi" w:cstheme="minorHAnsi"/>
          <w:b w:val="0"/>
          <w:i w:val="0"/>
          <w:sz w:val="22"/>
          <w:szCs w:val="22"/>
        </w:rPr>
        <w:t xml:space="preserve">банковские </w:t>
      </w:r>
      <w:r w:rsidRPr="00457F07">
        <w:rPr>
          <w:rFonts w:asciiTheme="minorHAnsi" w:hAnsiTheme="minorHAnsi" w:cstheme="minorHAnsi"/>
          <w:b w:val="0"/>
          <w:i w:val="0"/>
          <w:sz w:val="22"/>
          <w:szCs w:val="22"/>
        </w:rPr>
        <w:t>счета:</w:t>
      </w:r>
    </w:p>
    <w:p w:rsidR="00160989" w:rsidRDefault="00457F07">
      <w:pPr>
        <w:spacing w:after="0" w:line="240" w:lineRule="auto"/>
        <w:ind w:firstLine="709"/>
        <w:jc w:val="both"/>
        <w:rPr>
          <w:rFonts w:cstheme="minorHAnsi"/>
        </w:rPr>
      </w:pPr>
      <w:r>
        <w:rPr>
          <w:rFonts w:cstheme="minorHAnsi"/>
        </w:rPr>
        <w:t>1) Полное фирменное наименование кредитной организации</w:t>
      </w:r>
      <w:r w:rsidRPr="00457F07">
        <w:rPr>
          <w:rFonts w:cstheme="minorHAnsi"/>
        </w:rPr>
        <w:t xml:space="preserve">: </w:t>
      </w:r>
      <w:r w:rsidRPr="00457F07">
        <w:rPr>
          <w:rFonts w:cstheme="minorHAnsi"/>
          <w:b/>
          <w:bCs/>
          <w:i/>
          <w:iCs/>
        </w:rPr>
        <w:t>«АЛОР БАНК»</w:t>
      </w:r>
      <w:r>
        <w:rPr>
          <w:rFonts w:cstheme="minorHAnsi"/>
          <w:b/>
          <w:bCs/>
          <w:i/>
          <w:iCs/>
        </w:rPr>
        <w:t xml:space="preserve"> (о</w:t>
      </w:r>
      <w:r w:rsidRPr="00457F07">
        <w:rPr>
          <w:rFonts w:cstheme="minorHAnsi"/>
          <w:b/>
          <w:bCs/>
          <w:i/>
          <w:iCs/>
        </w:rPr>
        <w:t>ткрытое акционерное общество</w:t>
      </w:r>
      <w:r>
        <w:rPr>
          <w:rFonts w:cstheme="minorHAnsi"/>
          <w:b/>
          <w:bCs/>
          <w:i/>
          <w:iCs/>
        </w:rPr>
        <w:t>)</w:t>
      </w:r>
      <w:r w:rsidR="00A00EA1">
        <w:rPr>
          <w:rFonts w:cstheme="minorHAnsi"/>
          <w:b/>
          <w:bCs/>
          <w:i/>
          <w:iCs/>
        </w:rPr>
        <w:t>.</w:t>
      </w:r>
    </w:p>
    <w:p w:rsidR="00160989" w:rsidRDefault="00457F07">
      <w:pPr>
        <w:spacing w:after="0" w:line="240" w:lineRule="auto"/>
        <w:ind w:firstLine="709"/>
        <w:jc w:val="both"/>
        <w:rPr>
          <w:rFonts w:cstheme="minorHAnsi"/>
          <w:b/>
          <w:bCs/>
          <w:i/>
          <w:iCs/>
        </w:rPr>
      </w:pPr>
      <w:r>
        <w:rPr>
          <w:rFonts w:cstheme="minorHAnsi"/>
        </w:rPr>
        <w:t xml:space="preserve">Сокращенное фирменное наименование кредитной организации: </w:t>
      </w:r>
      <w:r w:rsidRPr="00457F07">
        <w:rPr>
          <w:rFonts w:cstheme="minorHAnsi"/>
          <w:b/>
          <w:bCs/>
          <w:i/>
          <w:iCs/>
        </w:rPr>
        <w:t>«АЛОР БАНК»</w:t>
      </w:r>
      <w:r>
        <w:rPr>
          <w:rFonts w:cstheme="minorHAnsi"/>
          <w:b/>
          <w:bCs/>
          <w:i/>
          <w:iCs/>
        </w:rPr>
        <w:t xml:space="preserve"> (ОАО)</w:t>
      </w:r>
      <w:r w:rsidR="00A00EA1">
        <w:rPr>
          <w:rFonts w:cstheme="minorHAnsi"/>
          <w:b/>
          <w:bCs/>
          <w:i/>
          <w:iCs/>
        </w:rPr>
        <w:t>.</w:t>
      </w:r>
    </w:p>
    <w:p w:rsidR="00160989" w:rsidRDefault="00457F07">
      <w:pPr>
        <w:spacing w:after="0" w:line="240" w:lineRule="auto"/>
        <w:ind w:firstLine="709"/>
        <w:jc w:val="both"/>
        <w:rPr>
          <w:rFonts w:cstheme="minorHAnsi"/>
          <w:b/>
          <w:bCs/>
          <w:i/>
          <w:iCs/>
        </w:rPr>
      </w:pPr>
      <w:r>
        <w:rPr>
          <w:rFonts w:cstheme="minorHAnsi"/>
        </w:rPr>
        <w:t xml:space="preserve">Место нахождения кредитной организации: </w:t>
      </w:r>
      <w:r w:rsidRPr="00457F07">
        <w:rPr>
          <w:rFonts w:cstheme="minorHAnsi"/>
          <w:b/>
          <w:i/>
        </w:rPr>
        <w:t xml:space="preserve">Российская Федерация, </w:t>
      </w:r>
      <w:r w:rsidRPr="00457F07">
        <w:rPr>
          <w:rFonts w:cstheme="minorHAnsi"/>
          <w:b/>
          <w:bCs/>
          <w:i/>
          <w:iCs/>
        </w:rPr>
        <w:t>115419, г. Москва, ул</w:t>
      </w:r>
      <w:proofErr w:type="gramStart"/>
      <w:r w:rsidRPr="00457F07">
        <w:rPr>
          <w:rFonts w:cstheme="minorHAnsi"/>
          <w:b/>
          <w:bCs/>
          <w:i/>
          <w:iCs/>
        </w:rPr>
        <w:t>.О</w:t>
      </w:r>
      <w:proofErr w:type="gramEnd"/>
      <w:r w:rsidRPr="00457F07">
        <w:rPr>
          <w:rFonts w:cstheme="minorHAnsi"/>
          <w:b/>
          <w:bCs/>
          <w:i/>
          <w:iCs/>
        </w:rPr>
        <w:t>рджоникидзе, дом 5, корп. 2</w:t>
      </w:r>
      <w:r w:rsidR="00A00EA1">
        <w:rPr>
          <w:rFonts w:cstheme="minorHAnsi"/>
          <w:b/>
          <w:bCs/>
          <w:i/>
          <w:iCs/>
        </w:rPr>
        <w:t>.</w:t>
      </w:r>
    </w:p>
    <w:p w:rsidR="00160989" w:rsidRDefault="00457F07">
      <w:pPr>
        <w:spacing w:after="0" w:line="240" w:lineRule="auto"/>
        <w:ind w:firstLine="709"/>
        <w:jc w:val="both"/>
        <w:rPr>
          <w:rFonts w:cstheme="minorHAnsi"/>
          <w:b/>
          <w:i/>
        </w:rPr>
      </w:pPr>
      <w:r>
        <w:rPr>
          <w:rFonts w:cstheme="minorHAnsi"/>
        </w:rPr>
        <w:t xml:space="preserve">Идентификационный номер налогоплательщика: </w:t>
      </w:r>
      <w:r>
        <w:rPr>
          <w:rFonts w:cstheme="minorHAnsi"/>
          <w:b/>
          <w:bCs/>
          <w:i/>
          <w:iCs/>
        </w:rPr>
        <w:t>7831000034</w:t>
      </w:r>
      <w:r w:rsidR="00CF6D9C">
        <w:rPr>
          <w:rFonts w:cstheme="minorHAnsi"/>
          <w:b/>
          <w:bCs/>
          <w:i/>
          <w:iCs/>
        </w:rPr>
        <w:t>.</w:t>
      </w:r>
    </w:p>
    <w:p w:rsidR="00160989" w:rsidRDefault="00457F07">
      <w:pPr>
        <w:spacing w:after="0" w:line="240" w:lineRule="auto"/>
        <w:ind w:firstLine="709"/>
        <w:jc w:val="both"/>
        <w:rPr>
          <w:rFonts w:cstheme="minorHAnsi"/>
          <w:b/>
          <w:i/>
        </w:rPr>
      </w:pPr>
      <w:r>
        <w:rPr>
          <w:rFonts w:cstheme="minorHAnsi"/>
        </w:rPr>
        <w:t xml:space="preserve">Номер счета: </w:t>
      </w:r>
      <w:r>
        <w:rPr>
          <w:rFonts w:cstheme="minorHAnsi"/>
          <w:b/>
          <w:bCs/>
          <w:i/>
          <w:iCs/>
        </w:rPr>
        <w:t>40701810400100000027</w:t>
      </w:r>
      <w:r w:rsidR="00CF6D9C">
        <w:rPr>
          <w:rFonts w:cstheme="minorHAnsi"/>
          <w:b/>
          <w:bCs/>
          <w:i/>
          <w:iCs/>
        </w:rPr>
        <w:t>.</w:t>
      </w:r>
    </w:p>
    <w:p w:rsidR="00160989" w:rsidRDefault="00457F07">
      <w:pPr>
        <w:spacing w:after="0" w:line="240" w:lineRule="auto"/>
        <w:ind w:firstLine="709"/>
        <w:jc w:val="both"/>
        <w:rPr>
          <w:rFonts w:cstheme="minorHAnsi"/>
          <w:b/>
          <w:i/>
        </w:rPr>
      </w:pPr>
      <w:r>
        <w:rPr>
          <w:rFonts w:cstheme="minorHAnsi"/>
        </w:rPr>
        <w:t>Тип счета:</w:t>
      </w:r>
      <w:r>
        <w:rPr>
          <w:rFonts w:cstheme="minorHAnsi"/>
          <w:b/>
          <w:i/>
        </w:rPr>
        <w:t xml:space="preserve"> расчетный счет</w:t>
      </w:r>
      <w:r w:rsidR="00CF6D9C">
        <w:rPr>
          <w:rFonts w:cstheme="minorHAnsi"/>
          <w:b/>
          <w:i/>
        </w:rPr>
        <w:t xml:space="preserve"> в рублях.</w:t>
      </w:r>
    </w:p>
    <w:p w:rsidR="00160989" w:rsidRDefault="00457F07">
      <w:pPr>
        <w:spacing w:after="0" w:line="240" w:lineRule="auto"/>
        <w:ind w:firstLine="709"/>
        <w:jc w:val="both"/>
        <w:rPr>
          <w:rFonts w:cstheme="minorHAnsi"/>
          <w:b/>
          <w:i/>
        </w:rPr>
      </w:pPr>
      <w:r>
        <w:rPr>
          <w:rFonts w:cstheme="minorHAnsi"/>
        </w:rPr>
        <w:t xml:space="preserve">БИК: </w:t>
      </w:r>
      <w:r>
        <w:rPr>
          <w:rFonts w:cstheme="minorHAnsi"/>
          <w:b/>
          <w:bCs/>
          <w:i/>
          <w:iCs/>
        </w:rPr>
        <w:t>044525186</w:t>
      </w:r>
      <w:r w:rsidR="00CF6D9C">
        <w:rPr>
          <w:rFonts w:cstheme="minorHAnsi"/>
          <w:b/>
          <w:bCs/>
          <w:i/>
          <w:iCs/>
        </w:rPr>
        <w:t>.</w:t>
      </w:r>
    </w:p>
    <w:p w:rsidR="00160989" w:rsidRDefault="00457F07">
      <w:pPr>
        <w:spacing w:after="0" w:line="240" w:lineRule="auto"/>
        <w:ind w:firstLine="709"/>
        <w:jc w:val="both"/>
        <w:rPr>
          <w:rFonts w:cstheme="minorHAnsi"/>
        </w:rPr>
      </w:pPr>
      <w:r>
        <w:rPr>
          <w:rFonts w:cstheme="minorHAnsi"/>
        </w:rPr>
        <w:t xml:space="preserve">Номер корреспондентского счета кредитной организации: </w:t>
      </w:r>
      <w:r>
        <w:rPr>
          <w:rFonts w:cstheme="minorHAnsi"/>
          <w:b/>
          <w:bCs/>
          <w:i/>
          <w:iCs/>
        </w:rPr>
        <w:t>30101810400000000186</w:t>
      </w:r>
      <w:r w:rsidR="00CF6D9C">
        <w:rPr>
          <w:rFonts w:cstheme="minorHAnsi"/>
          <w:b/>
          <w:bCs/>
          <w:i/>
          <w:iCs/>
        </w:rPr>
        <w:t>.</w:t>
      </w:r>
    </w:p>
    <w:p w:rsidR="00160989" w:rsidRDefault="00457F07">
      <w:pPr>
        <w:spacing w:after="0" w:line="240" w:lineRule="auto"/>
        <w:ind w:firstLine="709"/>
        <w:jc w:val="both"/>
        <w:rPr>
          <w:rFonts w:cstheme="minorHAnsi"/>
        </w:rPr>
      </w:pPr>
      <w:r>
        <w:rPr>
          <w:rFonts w:cstheme="minorHAnsi"/>
        </w:rPr>
        <w:t xml:space="preserve">2) Полное фирменное наименование кредитной организации: </w:t>
      </w:r>
      <w:r>
        <w:rPr>
          <w:rFonts w:cstheme="minorHAnsi"/>
          <w:b/>
          <w:i/>
        </w:rPr>
        <w:t>Небанковская Кредитная Организация «Расчетная палата РТС» (закрытое акционерное общество)</w:t>
      </w:r>
      <w:r w:rsidR="00CF6D9C">
        <w:rPr>
          <w:rFonts w:cstheme="minorHAnsi"/>
          <w:b/>
          <w:i/>
        </w:rPr>
        <w:t>.</w:t>
      </w:r>
    </w:p>
    <w:p w:rsidR="00160989" w:rsidRDefault="00457F07">
      <w:pPr>
        <w:spacing w:after="0" w:line="240" w:lineRule="auto"/>
        <w:ind w:firstLine="709"/>
        <w:jc w:val="both"/>
        <w:rPr>
          <w:rFonts w:cstheme="minorHAnsi"/>
        </w:rPr>
      </w:pPr>
      <w:r>
        <w:rPr>
          <w:rFonts w:cstheme="minorHAnsi"/>
        </w:rPr>
        <w:t xml:space="preserve">Сокращенное фирменное наименование кредитной организации: </w:t>
      </w:r>
      <w:r>
        <w:rPr>
          <w:rFonts w:cstheme="minorHAnsi"/>
          <w:b/>
          <w:i/>
        </w:rPr>
        <w:t>НКО «Расчетная палата РТС» (ЗАО)</w:t>
      </w:r>
      <w:r w:rsidR="00CF6D9C">
        <w:rPr>
          <w:rFonts w:cstheme="minorHAnsi"/>
          <w:b/>
          <w:i/>
        </w:rPr>
        <w:t>.</w:t>
      </w:r>
    </w:p>
    <w:p w:rsidR="00160989" w:rsidRDefault="00457F07">
      <w:pPr>
        <w:spacing w:after="0" w:line="240" w:lineRule="auto"/>
        <w:ind w:firstLine="709"/>
        <w:jc w:val="both"/>
        <w:rPr>
          <w:rFonts w:cstheme="minorHAnsi"/>
        </w:rPr>
      </w:pPr>
      <w:r>
        <w:rPr>
          <w:rFonts w:cstheme="minorHAnsi"/>
        </w:rPr>
        <w:t xml:space="preserve">Место нахождения кредитной организации: </w:t>
      </w:r>
      <w:r>
        <w:rPr>
          <w:rFonts w:cstheme="minorHAnsi"/>
          <w:b/>
          <w:i/>
        </w:rPr>
        <w:t xml:space="preserve">Российская Федерация, 105066, г. Москва, ул. Спартаковская, д. 12 </w:t>
      </w:r>
      <w:r w:rsidR="00CF6D9C">
        <w:rPr>
          <w:rFonts w:cstheme="minorHAnsi"/>
          <w:b/>
          <w:i/>
        </w:rPr>
        <w:t>.</w:t>
      </w:r>
    </w:p>
    <w:p w:rsidR="00160989" w:rsidRDefault="00457F07">
      <w:pPr>
        <w:spacing w:after="0" w:line="240" w:lineRule="auto"/>
        <w:ind w:firstLine="709"/>
        <w:jc w:val="both"/>
        <w:rPr>
          <w:rFonts w:cstheme="minorHAnsi"/>
          <w:b/>
          <w:i/>
        </w:rPr>
      </w:pPr>
      <w:r>
        <w:rPr>
          <w:rFonts w:cstheme="minorHAnsi"/>
        </w:rPr>
        <w:t xml:space="preserve">Идентификационный номер налогоплательщика: </w:t>
      </w:r>
      <w:r>
        <w:rPr>
          <w:rFonts w:cstheme="minorHAnsi"/>
          <w:b/>
          <w:i/>
        </w:rPr>
        <w:t>7750005620</w:t>
      </w:r>
      <w:r w:rsidR="00CF6D9C">
        <w:rPr>
          <w:rFonts w:cstheme="minorHAnsi"/>
          <w:b/>
          <w:i/>
        </w:rPr>
        <w:t>.</w:t>
      </w:r>
    </w:p>
    <w:p w:rsidR="00160989" w:rsidRDefault="00457F07">
      <w:pPr>
        <w:spacing w:after="0" w:line="240" w:lineRule="auto"/>
        <w:ind w:firstLine="709"/>
        <w:jc w:val="both"/>
        <w:rPr>
          <w:rFonts w:cstheme="minorHAnsi"/>
          <w:b/>
          <w:i/>
        </w:rPr>
      </w:pPr>
      <w:r>
        <w:rPr>
          <w:rFonts w:cstheme="minorHAnsi"/>
        </w:rPr>
        <w:t xml:space="preserve">Номер счета: </w:t>
      </w:r>
      <w:r w:rsidR="00CF6D9C">
        <w:rPr>
          <w:rFonts w:cstheme="minorHAnsi"/>
          <w:b/>
          <w:i/>
        </w:rPr>
        <w:t>40701810300000000036.</w:t>
      </w:r>
    </w:p>
    <w:p w:rsidR="00160989" w:rsidRDefault="00457F07">
      <w:pPr>
        <w:spacing w:after="0" w:line="240" w:lineRule="auto"/>
        <w:ind w:firstLine="709"/>
        <w:jc w:val="both"/>
        <w:rPr>
          <w:rFonts w:cstheme="minorHAnsi"/>
          <w:b/>
          <w:i/>
        </w:rPr>
      </w:pPr>
      <w:r>
        <w:rPr>
          <w:rFonts w:cstheme="minorHAnsi"/>
        </w:rPr>
        <w:t>Тип счета:</w:t>
      </w:r>
      <w:r>
        <w:rPr>
          <w:rFonts w:cstheme="minorHAnsi"/>
          <w:b/>
          <w:i/>
        </w:rPr>
        <w:t xml:space="preserve"> расчетный счет</w:t>
      </w:r>
      <w:r w:rsidR="00CF6D9C">
        <w:rPr>
          <w:rFonts w:cstheme="minorHAnsi"/>
          <w:b/>
          <w:i/>
        </w:rPr>
        <w:t xml:space="preserve"> в рублях.</w:t>
      </w:r>
    </w:p>
    <w:p w:rsidR="00160989" w:rsidRDefault="00457F07">
      <w:pPr>
        <w:spacing w:after="0" w:line="240" w:lineRule="auto"/>
        <w:ind w:firstLine="709"/>
        <w:jc w:val="both"/>
        <w:rPr>
          <w:rFonts w:cstheme="minorHAnsi"/>
          <w:b/>
          <w:i/>
        </w:rPr>
      </w:pPr>
      <w:r>
        <w:rPr>
          <w:rFonts w:cstheme="minorHAnsi"/>
        </w:rPr>
        <w:t xml:space="preserve">БИК: </w:t>
      </w:r>
      <w:r>
        <w:rPr>
          <w:rFonts w:cstheme="minorHAnsi"/>
          <w:b/>
          <w:i/>
        </w:rPr>
        <w:t>044583258</w:t>
      </w:r>
      <w:r w:rsidR="005B14A8">
        <w:rPr>
          <w:rFonts w:cstheme="minorHAnsi"/>
          <w:b/>
          <w:i/>
        </w:rPr>
        <w:t>.</w:t>
      </w:r>
    </w:p>
    <w:p w:rsidR="00160989" w:rsidRDefault="00457F07">
      <w:pPr>
        <w:spacing w:after="0" w:line="240" w:lineRule="auto"/>
        <w:ind w:firstLine="709"/>
        <w:jc w:val="both"/>
        <w:rPr>
          <w:rFonts w:cstheme="minorHAnsi"/>
        </w:rPr>
      </w:pPr>
      <w:r>
        <w:rPr>
          <w:rFonts w:cstheme="minorHAnsi"/>
        </w:rPr>
        <w:t xml:space="preserve">Номер корреспондентского счета кредитной организации: </w:t>
      </w:r>
      <w:r>
        <w:rPr>
          <w:rFonts w:cstheme="minorHAnsi"/>
          <w:b/>
          <w:i/>
        </w:rPr>
        <w:t>30103810200000000258</w:t>
      </w:r>
      <w:r w:rsidR="005B14A8">
        <w:rPr>
          <w:rFonts w:cstheme="minorHAnsi"/>
          <w:b/>
          <w:i/>
        </w:rPr>
        <w:t>.</w:t>
      </w:r>
    </w:p>
    <w:p w:rsidR="00160989" w:rsidRDefault="00457F07">
      <w:pPr>
        <w:spacing w:after="0" w:line="240" w:lineRule="auto"/>
        <w:ind w:firstLine="709"/>
        <w:jc w:val="both"/>
        <w:rPr>
          <w:rFonts w:cstheme="minorHAnsi"/>
        </w:rPr>
      </w:pPr>
      <w:r>
        <w:rPr>
          <w:rFonts w:cstheme="minorHAnsi"/>
        </w:rPr>
        <w:t xml:space="preserve">3) Полное фирменное наименование кредитной организации: </w:t>
      </w:r>
      <w:r>
        <w:rPr>
          <w:rFonts w:cstheme="minorHAnsi"/>
          <w:b/>
          <w:i/>
        </w:rPr>
        <w:t>Банк ВТБ (открытое акционерное общество)</w:t>
      </w:r>
      <w:r w:rsidR="005B14A8">
        <w:rPr>
          <w:rFonts w:cstheme="minorHAnsi"/>
          <w:b/>
          <w:i/>
        </w:rPr>
        <w:t>.</w:t>
      </w:r>
    </w:p>
    <w:p w:rsidR="00160989" w:rsidRDefault="00457F07">
      <w:pPr>
        <w:spacing w:after="0" w:line="240" w:lineRule="auto"/>
        <w:ind w:firstLine="709"/>
        <w:jc w:val="both"/>
        <w:rPr>
          <w:rFonts w:cstheme="minorHAnsi"/>
        </w:rPr>
      </w:pPr>
      <w:r>
        <w:rPr>
          <w:rFonts w:cstheme="minorHAnsi"/>
        </w:rPr>
        <w:lastRenderedPageBreak/>
        <w:t xml:space="preserve">Сокращенное фирменное наименование кредитной организации: </w:t>
      </w:r>
      <w:r>
        <w:rPr>
          <w:rFonts w:cstheme="minorHAnsi"/>
          <w:b/>
          <w:i/>
        </w:rPr>
        <w:t>ОАО Банк ВТБ</w:t>
      </w:r>
      <w:r w:rsidR="005B14A8">
        <w:rPr>
          <w:rFonts w:cstheme="minorHAnsi"/>
          <w:b/>
          <w:i/>
        </w:rPr>
        <w:t>.</w:t>
      </w:r>
    </w:p>
    <w:p w:rsidR="00C908F9" w:rsidRPr="00EB37B2" w:rsidRDefault="00457F07" w:rsidP="00C908F9">
      <w:pPr>
        <w:spacing w:after="0" w:line="240" w:lineRule="auto"/>
        <w:ind w:firstLine="709"/>
        <w:jc w:val="both"/>
        <w:rPr>
          <w:rFonts w:cstheme="minorHAnsi"/>
          <w:b/>
          <w:i/>
        </w:rPr>
      </w:pPr>
      <w:r>
        <w:rPr>
          <w:rFonts w:cstheme="minorHAnsi"/>
        </w:rPr>
        <w:t xml:space="preserve">Место нахождения кредитной организации: </w:t>
      </w:r>
      <w:r w:rsidR="00EB37B2" w:rsidRPr="00156B0E">
        <w:rPr>
          <w:rFonts w:cstheme="minorHAnsi"/>
          <w:b/>
          <w:i/>
        </w:rPr>
        <w:t xml:space="preserve">Российская Федерация, </w:t>
      </w:r>
      <w:r w:rsidR="005B14A8">
        <w:rPr>
          <w:rFonts w:cs="Arial"/>
          <w:b/>
          <w:i/>
          <w:color w:val="222222"/>
        </w:rPr>
        <w:t>190000, г</w:t>
      </w:r>
      <w:proofErr w:type="gramStart"/>
      <w:r w:rsidR="005B14A8">
        <w:rPr>
          <w:rFonts w:cs="Arial"/>
          <w:b/>
          <w:i/>
          <w:color w:val="222222"/>
        </w:rPr>
        <w:t>.</w:t>
      </w:r>
      <w:r w:rsidR="007A3E5E" w:rsidRPr="007A3E5E">
        <w:rPr>
          <w:rFonts w:cs="Arial"/>
          <w:b/>
          <w:i/>
          <w:color w:val="222222"/>
        </w:rPr>
        <w:t>С</w:t>
      </w:r>
      <w:proofErr w:type="gramEnd"/>
      <w:r w:rsidR="007A3E5E" w:rsidRPr="007A3E5E">
        <w:rPr>
          <w:rFonts w:cs="Arial"/>
          <w:b/>
          <w:i/>
          <w:color w:val="222222"/>
        </w:rPr>
        <w:t>анкт-Пет</w:t>
      </w:r>
      <w:r w:rsidR="005B14A8">
        <w:rPr>
          <w:rFonts w:cs="Arial"/>
          <w:b/>
          <w:i/>
          <w:color w:val="222222"/>
        </w:rPr>
        <w:t>ербург, ул. Большая Морская, д.</w:t>
      </w:r>
      <w:r w:rsidR="007A3E5E" w:rsidRPr="007A3E5E">
        <w:rPr>
          <w:rFonts w:cs="Arial"/>
          <w:b/>
          <w:i/>
          <w:color w:val="222222"/>
        </w:rPr>
        <w:t>29</w:t>
      </w:r>
      <w:r w:rsidR="005B14A8">
        <w:rPr>
          <w:rFonts w:cs="Arial"/>
          <w:b/>
          <w:i/>
          <w:color w:val="222222"/>
        </w:rPr>
        <w:t>.</w:t>
      </w:r>
    </w:p>
    <w:p w:rsidR="00160989" w:rsidRDefault="00457F07">
      <w:pPr>
        <w:spacing w:after="0" w:line="240" w:lineRule="auto"/>
        <w:ind w:firstLine="709"/>
        <w:jc w:val="both"/>
        <w:rPr>
          <w:rFonts w:cstheme="minorHAnsi"/>
          <w:b/>
          <w:i/>
        </w:rPr>
      </w:pPr>
      <w:r>
        <w:rPr>
          <w:rFonts w:cstheme="minorHAnsi"/>
        </w:rPr>
        <w:t xml:space="preserve">Идентификационный номер налогоплательщика: </w:t>
      </w:r>
      <w:r>
        <w:rPr>
          <w:rFonts w:cstheme="minorHAnsi"/>
          <w:b/>
          <w:i/>
        </w:rPr>
        <w:t>7702070139</w:t>
      </w:r>
      <w:r w:rsidR="00E62FD9">
        <w:rPr>
          <w:rFonts w:cstheme="minorHAnsi"/>
          <w:b/>
          <w:i/>
        </w:rPr>
        <w:t>.</w:t>
      </w:r>
      <w:r>
        <w:rPr>
          <w:rFonts w:cstheme="minorHAnsi"/>
          <w:b/>
          <w:i/>
        </w:rPr>
        <w:t xml:space="preserve"> </w:t>
      </w:r>
    </w:p>
    <w:p w:rsidR="00160989" w:rsidRDefault="00457F07">
      <w:pPr>
        <w:spacing w:after="0" w:line="240" w:lineRule="auto"/>
        <w:ind w:firstLine="709"/>
        <w:jc w:val="both"/>
        <w:rPr>
          <w:rFonts w:cstheme="minorHAnsi"/>
          <w:b/>
          <w:i/>
        </w:rPr>
      </w:pPr>
      <w:r>
        <w:rPr>
          <w:rFonts w:cstheme="minorHAnsi"/>
        </w:rPr>
        <w:t xml:space="preserve">Номер счета: </w:t>
      </w:r>
      <w:r>
        <w:rPr>
          <w:rFonts w:cstheme="minorHAnsi"/>
          <w:b/>
          <w:i/>
        </w:rPr>
        <w:t>40701810700260000020</w:t>
      </w:r>
      <w:r w:rsidR="00E62FD9">
        <w:rPr>
          <w:rFonts w:cstheme="minorHAnsi"/>
          <w:b/>
          <w:i/>
        </w:rPr>
        <w:t>.</w:t>
      </w:r>
      <w:r>
        <w:rPr>
          <w:rFonts w:cstheme="minorHAnsi"/>
          <w:b/>
          <w:i/>
        </w:rPr>
        <w:t xml:space="preserve"> </w:t>
      </w:r>
    </w:p>
    <w:p w:rsidR="00160989" w:rsidRDefault="00457F07">
      <w:pPr>
        <w:spacing w:after="0" w:line="240" w:lineRule="auto"/>
        <w:ind w:firstLine="709"/>
        <w:jc w:val="both"/>
        <w:rPr>
          <w:rFonts w:cstheme="minorHAnsi"/>
          <w:b/>
          <w:i/>
        </w:rPr>
      </w:pPr>
      <w:r>
        <w:rPr>
          <w:rFonts w:cstheme="minorHAnsi"/>
        </w:rPr>
        <w:t>Тип счета:</w:t>
      </w:r>
      <w:r>
        <w:rPr>
          <w:rFonts w:cstheme="minorHAnsi"/>
          <w:b/>
          <w:i/>
        </w:rPr>
        <w:t xml:space="preserve"> расчетный счет</w:t>
      </w:r>
      <w:r w:rsidR="00E62FD9">
        <w:rPr>
          <w:rFonts w:cstheme="minorHAnsi"/>
          <w:b/>
          <w:i/>
        </w:rPr>
        <w:t xml:space="preserve"> в рублях.</w:t>
      </w:r>
    </w:p>
    <w:p w:rsidR="00160989" w:rsidRDefault="00457F07">
      <w:pPr>
        <w:spacing w:after="0" w:line="240" w:lineRule="auto"/>
        <w:ind w:firstLine="709"/>
        <w:jc w:val="both"/>
        <w:rPr>
          <w:rFonts w:cstheme="minorHAnsi"/>
          <w:b/>
          <w:i/>
        </w:rPr>
      </w:pPr>
      <w:r>
        <w:rPr>
          <w:rFonts w:cstheme="minorHAnsi"/>
        </w:rPr>
        <w:t xml:space="preserve">БИК: </w:t>
      </w:r>
      <w:r>
        <w:rPr>
          <w:rFonts w:cstheme="minorHAnsi"/>
          <w:b/>
          <w:i/>
        </w:rPr>
        <w:t>044525187</w:t>
      </w:r>
      <w:r w:rsidR="00E62FD9">
        <w:rPr>
          <w:rFonts w:cstheme="minorHAnsi"/>
          <w:b/>
          <w:i/>
        </w:rPr>
        <w:t>.</w:t>
      </w:r>
    </w:p>
    <w:p w:rsidR="00160989" w:rsidRDefault="00457F07">
      <w:pPr>
        <w:spacing w:after="0" w:line="240" w:lineRule="auto"/>
        <w:ind w:firstLine="709"/>
        <w:jc w:val="both"/>
        <w:rPr>
          <w:rFonts w:cstheme="minorHAnsi"/>
          <w:b/>
          <w:i/>
        </w:rPr>
      </w:pPr>
      <w:r>
        <w:rPr>
          <w:rFonts w:cstheme="minorHAnsi"/>
        </w:rPr>
        <w:t xml:space="preserve">Номер корреспондентского счета кредитной организации: </w:t>
      </w:r>
      <w:r>
        <w:rPr>
          <w:rFonts w:cstheme="minorHAnsi"/>
          <w:b/>
          <w:i/>
        </w:rPr>
        <w:t>30101810700000000187</w:t>
      </w:r>
      <w:r w:rsidR="00E62FD9">
        <w:rPr>
          <w:rFonts w:cstheme="minorHAnsi"/>
          <w:b/>
          <w:i/>
        </w:rPr>
        <w:t>.</w:t>
      </w:r>
    </w:p>
    <w:p w:rsidR="00160989" w:rsidRDefault="00457F07">
      <w:pPr>
        <w:spacing w:after="0" w:line="240" w:lineRule="auto"/>
        <w:ind w:firstLine="709"/>
        <w:jc w:val="both"/>
        <w:rPr>
          <w:rFonts w:cstheme="minorHAnsi"/>
        </w:rPr>
      </w:pPr>
      <w:r>
        <w:rPr>
          <w:rFonts w:cstheme="minorHAnsi"/>
        </w:rPr>
        <w:t xml:space="preserve">4) Полное фирменное наименование кредитной организации: </w:t>
      </w:r>
      <w:r>
        <w:rPr>
          <w:rFonts w:cstheme="minorHAnsi"/>
          <w:b/>
          <w:i/>
        </w:rPr>
        <w:t>Акционерный Коммерческий Банк «Национальный Клиринговый Центр» (Закрытое акционерное общество)</w:t>
      </w:r>
      <w:r w:rsidR="00E62FD9">
        <w:rPr>
          <w:rFonts w:cstheme="minorHAnsi"/>
          <w:b/>
          <w:i/>
        </w:rPr>
        <w:t>.</w:t>
      </w:r>
    </w:p>
    <w:p w:rsidR="00160989" w:rsidRDefault="00457F07">
      <w:pPr>
        <w:spacing w:after="0" w:line="240" w:lineRule="auto"/>
        <w:ind w:firstLine="709"/>
        <w:jc w:val="both"/>
        <w:rPr>
          <w:rFonts w:cstheme="minorHAnsi"/>
        </w:rPr>
      </w:pPr>
      <w:r>
        <w:rPr>
          <w:rFonts w:cstheme="minorHAnsi"/>
        </w:rPr>
        <w:t xml:space="preserve">Сокращенное фирменное наименование кредитной организации: </w:t>
      </w:r>
      <w:r>
        <w:rPr>
          <w:rFonts w:cstheme="minorHAnsi"/>
          <w:b/>
          <w:i/>
        </w:rPr>
        <w:t>ЗАО АКБ «Национальный Клиринговый Центр»</w:t>
      </w:r>
      <w:r w:rsidR="00E62FD9">
        <w:rPr>
          <w:rFonts w:cstheme="minorHAnsi"/>
          <w:b/>
          <w:i/>
        </w:rPr>
        <w:t>.</w:t>
      </w:r>
    </w:p>
    <w:p w:rsidR="00160989" w:rsidRDefault="00457F07">
      <w:pPr>
        <w:spacing w:after="0" w:line="240" w:lineRule="auto"/>
        <w:ind w:firstLine="709"/>
        <w:jc w:val="both"/>
        <w:rPr>
          <w:rFonts w:cstheme="minorHAnsi"/>
        </w:rPr>
      </w:pPr>
      <w:r>
        <w:rPr>
          <w:rFonts w:cstheme="minorHAnsi"/>
        </w:rPr>
        <w:t xml:space="preserve">Место нахождения кредитной организации: </w:t>
      </w:r>
      <w:proofErr w:type="gramStart"/>
      <w:r>
        <w:rPr>
          <w:rFonts w:cstheme="minorHAnsi"/>
          <w:b/>
          <w:i/>
        </w:rPr>
        <w:t>г</w:t>
      </w:r>
      <w:proofErr w:type="gramEnd"/>
      <w:r>
        <w:rPr>
          <w:rFonts w:cstheme="minorHAnsi"/>
          <w:b/>
          <w:i/>
        </w:rPr>
        <w:t xml:space="preserve">. Москва, Большой </w:t>
      </w:r>
      <w:proofErr w:type="spellStart"/>
      <w:r>
        <w:rPr>
          <w:rFonts w:cstheme="minorHAnsi"/>
          <w:b/>
          <w:i/>
        </w:rPr>
        <w:t>Кисловский</w:t>
      </w:r>
      <w:proofErr w:type="spellEnd"/>
      <w:r>
        <w:rPr>
          <w:rFonts w:cstheme="minorHAnsi"/>
          <w:b/>
          <w:i/>
        </w:rPr>
        <w:t xml:space="preserve"> переулок, дом 13</w:t>
      </w:r>
      <w:r w:rsidR="00E62FD9">
        <w:rPr>
          <w:rFonts w:cstheme="minorHAnsi"/>
          <w:b/>
          <w:i/>
        </w:rPr>
        <w:t>.</w:t>
      </w:r>
      <w:r>
        <w:rPr>
          <w:rFonts w:cstheme="minorHAnsi"/>
          <w:b/>
          <w:i/>
        </w:rPr>
        <w:t xml:space="preserve"> </w:t>
      </w:r>
    </w:p>
    <w:p w:rsidR="00160989" w:rsidRDefault="00457F07">
      <w:pPr>
        <w:spacing w:after="0" w:line="240" w:lineRule="auto"/>
        <w:ind w:firstLine="709"/>
        <w:jc w:val="both"/>
        <w:rPr>
          <w:rFonts w:cstheme="minorHAnsi"/>
          <w:b/>
          <w:i/>
        </w:rPr>
      </w:pPr>
      <w:r>
        <w:rPr>
          <w:rFonts w:cstheme="minorHAnsi"/>
        </w:rPr>
        <w:t xml:space="preserve">Идентификационный номер налогоплательщика: </w:t>
      </w:r>
      <w:r>
        <w:rPr>
          <w:rFonts w:cstheme="minorHAnsi"/>
          <w:b/>
          <w:i/>
        </w:rPr>
        <w:t>7750004023</w:t>
      </w:r>
      <w:r w:rsidR="007D0C12">
        <w:rPr>
          <w:rFonts w:cstheme="minorHAnsi"/>
          <w:b/>
          <w:i/>
        </w:rPr>
        <w:t>.</w:t>
      </w:r>
      <w:r>
        <w:rPr>
          <w:rFonts w:cstheme="minorHAnsi"/>
          <w:b/>
          <w:i/>
        </w:rPr>
        <w:t xml:space="preserve"> </w:t>
      </w:r>
    </w:p>
    <w:p w:rsidR="00160989" w:rsidRDefault="00457F07">
      <w:pPr>
        <w:spacing w:after="0" w:line="240" w:lineRule="auto"/>
        <w:ind w:firstLine="709"/>
        <w:jc w:val="both"/>
        <w:rPr>
          <w:rFonts w:cstheme="minorHAnsi"/>
          <w:b/>
          <w:i/>
        </w:rPr>
      </w:pPr>
      <w:r>
        <w:rPr>
          <w:rFonts w:cstheme="minorHAnsi"/>
        </w:rPr>
        <w:t xml:space="preserve">Номер счета: </w:t>
      </w:r>
      <w:r>
        <w:rPr>
          <w:rFonts w:cstheme="minorHAnsi"/>
          <w:b/>
          <w:i/>
        </w:rPr>
        <w:t>40701810900000000008</w:t>
      </w:r>
      <w:r w:rsidR="007D0C12">
        <w:rPr>
          <w:rFonts w:cstheme="minorHAnsi"/>
          <w:b/>
          <w:i/>
        </w:rPr>
        <w:t>.</w:t>
      </w:r>
      <w:r>
        <w:rPr>
          <w:rFonts w:cstheme="minorHAnsi"/>
          <w:b/>
          <w:i/>
        </w:rPr>
        <w:t xml:space="preserve"> </w:t>
      </w:r>
    </w:p>
    <w:p w:rsidR="00160989" w:rsidRDefault="00457F07">
      <w:pPr>
        <w:spacing w:after="0" w:line="240" w:lineRule="auto"/>
        <w:ind w:firstLine="709"/>
        <w:jc w:val="both"/>
        <w:rPr>
          <w:rFonts w:cstheme="minorHAnsi"/>
          <w:b/>
          <w:i/>
        </w:rPr>
      </w:pPr>
      <w:r>
        <w:rPr>
          <w:rFonts w:cstheme="minorHAnsi"/>
        </w:rPr>
        <w:t>Тип счета:</w:t>
      </w:r>
      <w:r>
        <w:rPr>
          <w:rFonts w:cstheme="minorHAnsi"/>
          <w:b/>
          <w:i/>
        </w:rPr>
        <w:t xml:space="preserve"> расчетный счет</w:t>
      </w:r>
      <w:r w:rsidR="007D0C12">
        <w:rPr>
          <w:rFonts w:cstheme="minorHAnsi"/>
          <w:b/>
          <w:i/>
        </w:rPr>
        <w:t xml:space="preserve"> в рублях.</w:t>
      </w:r>
    </w:p>
    <w:p w:rsidR="00160989" w:rsidRDefault="00457F07">
      <w:pPr>
        <w:spacing w:after="0" w:line="240" w:lineRule="auto"/>
        <w:ind w:firstLine="709"/>
        <w:jc w:val="both"/>
        <w:rPr>
          <w:rFonts w:cstheme="minorHAnsi"/>
          <w:b/>
          <w:i/>
        </w:rPr>
      </w:pPr>
      <w:r>
        <w:rPr>
          <w:rFonts w:cstheme="minorHAnsi"/>
        </w:rPr>
        <w:t xml:space="preserve">БИК: </w:t>
      </w:r>
      <w:r>
        <w:rPr>
          <w:rFonts w:cstheme="minorHAnsi"/>
          <w:b/>
          <w:i/>
        </w:rPr>
        <w:t>044579734</w:t>
      </w:r>
      <w:r w:rsidR="007D0C12">
        <w:rPr>
          <w:rFonts w:cstheme="minorHAnsi"/>
          <w:b/>
          <w:i/>
        </w:rPr>
        <w:t>.</w:t>
      </w:r>
    </w:p>
    <w:p w:rsidR="00160989" w:rsidRDefault="00457F07">
      <w:pPr>
        <w:spacing w:after="0" w:line="240" w:lineRule="auto"/>
        <w:ind w:firstLine="709"/>
        <w:jc w:val="both"/>
        <w:rPr>
          <w:rFonts w:cstheme="minorHAnsi"/>
          <w:b/>
          <w:i/>
        </w:rPr>
      </w:pPr>
      <w:r>
        <w:rPr>
          <w:rFonts w:cstheme="minorHAnsi"/>
        </w:rPr>
        <w:t xml:space="preserve">Номер корреспондентского счета кредитной организации: </w:t>
      </w:r>
      <w:r>
        <w:rPr>
          <w:rFonts w:cstheme="minorHAnsi"/>
          <w:b/>
          <w:i/>
        </w:rPr>
        <w:t>30101810800000000734</w:t>
      </w:r>
      <w:r w:rsidR="007D0C12">
        <w:rPr>
          <w:rFonts w:cstheme="minorHAnsi"/>
          <w:b/>
          <w:i/>
        </w:rPr>
        <w:t>.</w:t>
      </w:r>
    </w:p>
    <w:p w:rsidR="00C908F9" w:rsidRPr="00156B0E" w:rsidRDefault="00C908F9" w:rsidP="00C908F9">
      <w:pPr>
        <w:spacing w:after="0" w:line="240" w:lineRule="auto"/>
        <w:ind w:firstLine="709"/>
        <w:jc w:val="both"/>
        <w:rPr>
          <w:rFonts w:cstheme="minorHAnsi"/>
          <w:b/>
          <w:i/>
        </w:rPr>
      </w:pPr>
      <w:r w:rsidRPr="00156B0E">
        <w:rPr>
          <w:rFonts w:cstheme="minorHAnsi"/>
        </w:rPr>
        <w:t xml:space="preserve">5) Полное фирменное наименование кредитной организации: </w:t>
      </w:r>
      <w:r w:rsidRPr="00156B0E">
        <w:rPr>
          <w:rFonts w:cstheme="minorHAnsi"/>
          <w:b/>
          <w:i/>
        </w:rPr>
        <w:t>Банк ВТБ (открытое акционерное общество)</w:t>
      </w:r>
      <w:r w:rsidR="007D0C12">
        <w:rPr>
          <w:rFonts w:cstheme="minorHAnsi"/>
          <w:b/>
          <w:i/>
        </w:rPr>
        <w:t>.</w:t>
      </w:r>
    </w:p>
    <w:p w:rsidR="00C908F9" w:rsidRPr="00156B0E" w:rsidRDefault="00C908F9" w:rsidP="00C908F9">
      <w:pPr>
        <w:spacing w:after="0" w:line="240" w:lineRule="auto"/>
        <w:ind w:firstLine="709"/>
        <w:jc w:val="both"/>
        <w:rPr>
          <w:rFonts w:cstheme="minorHAnsi"/>
        </w:rPr>
      </w:pPr>
      <w:r w:rsidRPr="00156B0E">
        <w:rPr>
          <w:rFonts w:cstheme="minorHAnsi"/>
        </w:rPr>
        <w:t xml:space="preserve">Сокращенное фирменное наименование кредитной организации: </w:t>
      </w:r>
      <w:r w:rsidRPr="00156B0E">
        <w:rPr>
          <w:rFonts w:cstheme="minorHAnsi"/>
          <w:b/>
          <w:i/>
        </w:rPr>
        <w:t>ОАО Банк ВТБ</w:t>
      </w:r>
      <w:r w:rsidR="007D0C12">
        <w:rPr>
          <w:rFonts w:cstheme="minorHAnsi"/>
          <w:b/>
          <w:i/>
        </w:rPr>
        <w:t>.</w:t>
      </w:r>
    </w:p>
    <w:p w:rsidR="00EB37B2" w:rsidRPr="00EB37B2" w:rsidRDefault="00C908F9" w:rsidP="00EB37B2">
      <w:pPr>
        <w:spacing w:after="0" w:line="240" w:lineRule="auto"/>
        <w:ind w:firstLine="709"/>
        <w:jc w:val="both"/>
        <w:rPr>
          <w:rFonts w:cstheme="minorHAnsi"/>
          <w:b/>
          <w:i/>
        </w:rPr>
      </w:pPr>
      <w:r w:rsidRPr="00156B0E">
        <w:rPr>
          <w:rFonts w:cstheme="minorHAnsi"/>
        </w:rPr>
        <w:t xml:space="preserve">Место нахождения кредитной организации: </w:t>
      </w:r>
      <w:r w:rsidRPr="00156B0E">
        <w:rPr>
          <w:rFonts w:cstheme="minorHAnsi"/>
          <w:b/>
          <w:i/>
        </w:rPr>
        <w:t xml:space="preserve">Российская Федерация, </w:t>
      </w:r>
      <w:r w:rsidR="00EB37B2" w:rsidRPr="00EB37B2">
        <w:rPr>
          <w:rFonts w:cs="Arial"/>
          <w:b/>
          <w:i/>
          <w:color w:val="222222"/>
        </w:rPr>
        <w:t>190000, г</w:t>
      </w:r>
      <w:proofErr w:type="gramStart"/>
      <w:r w:rsidR="00EB37B2" w:rsidRPr="00EB37B2">
        <w:rPr>
          <w:rFonts w:cs="Arial"/>
          <w:b/>
          <w:i/>
          <w:color w:val="222222"/>
        </w:rPr>
        <w:t>.С</w:t>
      </w:r>
      <w:proofErr w:type="gramEnd"/>
      <w:r w:rsidR="00EB37B2" w:rsidRPr="00EB37B2">
        <w:rPr>
          <w:rFonts w:cs="Arial"/>
          <w:b/>
          <w:i/>
          <w:color w:val="222222"/>
        </w:rPr>
        <w:t>анкт-Петербург, ул. Большая Морская, д. 29</w:t>
      </w:r>
      <w:r w:rsidR="007D0C12">
        <w:rPr>
          <w:rFonts w:cs="Arial"/>
          <w:b/>
          <w:i/>
          <w:color w:val="222222"/>
        </w:rPr>
        <w:t>.</w:t>
      </w:r>
    </w:p>
    <w:p w:rsidR="00C908F9" w:rsidRPr="00156B0E" w:rsidRDefault="00C908F9" w:rsidP="00C908F9">
      <w:pPr>
        <w:spacing w:after="0" w:line="240" w:lineRule="auto"/>
        <w:ind w:firstLine="709"/>
        <w:jc w:val="both"/>
        <w:rPr>
          <w:rFonts w:cstheme="minorHAnsi"/>
        </w:rPr>
      </w:pPr>
      <w:r w:rsidRPr="00156B0E">
        <w:rPr>
          <w:rFonts w:cstheme="minorHAnsi"/>
        </w:rPr>
        <w:t xml:space="preserve">Идентификационный номер налогоплательщика: </w:t>
      </w:r>
      <w:r w:rsidRPr="00156B0E">
        <w:rPr>
          <w:rFonts w:cstheme="minorHAnsi"/>
          <w:b/>
          <w:i/>
        </w:rPr>
        <w:t>7702070139</w:t>
      </w:r>
      <w:r w:rsidR="007D0C12">
        <w:rPr>
          <w:rFonts w:cstheme="minorHAnsi"/>
          <w:b/>
          <w:i/>
        </w:rPr>
        <w:t>.</w:t>
      </w:r>
      <w:r w:rsidRPr="00156B0E">
        <w:rPr>
          <w:rFonts w:cstheme="minorHAnsi"/>
          <w:b/>
          <w:i/>
        </w:rPr>
        <w:t xml:space="preserve"> </w:t>
      </w:r>
    </w:p>
    <w:p w:rsidR="00C908F9" w:rsidRPr="00156B0E" w:rsidRDefault="00C908F9" w:rsidP="00C908F9">
      <w:pPr>
        <w:spacing w:after="0" w:line="240" w:lineRule="auto"/>
        <w:ind w:firstLine="709"/>
        <w:jc w:val="both"/>
        <w:rPr>
          <w:rFonts w:cstheme="minorHAnsi"/>
          <w:b/>
          <w:i/>
        </w:rPr>
      </w:pPr>
      <w:r w:rsidRPr="00156B0E">
        <w:rPr>
          <w:rFonts w:cstheme="minorHAnsi"/>
        </w:rPr>
        <w:t xml:space="preserve">Номер счета: </w:t>
      </w:r>
      <w:r w:rsidRPr="00156B0E">
        <w:rPr>
          <w:rFonts w:cstheme="minorHAnsi"/>
          <w:b/>
          <w:i/>
        </w:rPr>
        <w:t>40702978100260000053</w:t>
      </w:r>
      <w:r w:rsidR="007D0C12">
        <w:rPr>
          <w:rFonts w:cstheme="minorHAnsi"/>
          <w:b/>
          <w:i/>
        </w:rPr>
        <w:t>.</w:t>
      </w:r>
    </w:p>
    <w:p w:rsidR="00C908F9" w:rsidRPr="00156B0E" w:rsidRDefault="00C908F9" w:rsidP="00C908F9">
      <w:pPr>
        <w:spacing w:after="0" w:line="240" w:lineRule="auto"/>
        <w:ind w:firstLine="709"/>
        <w:jc w:val="both"/>
        <w:rPr>
          <w:rFonts w:cstheme="minorHAnsi"/>
          <w:b/>
          <w:i/>
        </w:rPr>
      </w:pPr>
      <w:r w:rsidRPr="00156B0E">
        <w:rPr>
          <w:rFonts w:cstheme="minorHAnsi"/>
        </w:rPr>
        <w:t xml:space="preserve">Тип счета: </w:t>
      </w:r>
      <w:r w:rsidRPr="00156B0E">
        <w:rPr>
          <w:rFonts w:cstheme="minorHAnsi"/>
          <w:b/>
          <w:i/>
        </w:rPr>
        <w:t xml:space="preserve">расчетный </w:t>
      </w:r>
      <w:r w:rsidR="007D0C12">
        <w:rPr>
          <w:rFonts w:cstheme="minorHAnsi"/>
          <w:b/>
          <w:i/>
        </w:rPr>
        <w:t xml:space="preserve">счет в </w:t>
      </w:r>
      <w:r w:rsidRPr="00156B0E">
        <w:rPr>
          <w:rFonts w:cstheme="minorHAnsi"/>
          <w:b/>
          <w:i/>
        </w:rPr>
        <w:t>евро</w:t>
      </w:r>
      <w:r w:rsidR="007D0C12">
        <w:rPr>
          <w:rFonts w:cstheme="minorHAnsi"/>
          <w:b/>
          <w:i/>
        </w:rPr>
        <w:t>.</w:t>
      </w:r>
    </w:p>
    <w:p w:rsidR="00C908F9" w:rsidRPr="00156B0E" w:rsidRDefault="00C908F9" w:rsidP="00C908F9">
      <w:pPr>
        <w:spacing w:after="0" w:line="240" w:lineRule="auto"/>
        <w:ind w:firstLine="709"/>
        <w:jc w:val="both"/>
        <w:rPr>
          <w:rFonts w:cstheme="minorHAnsi"/>
          <w:b/>
          <w:i/>
        </w:rPr>
      </w:pPr>
      <w:r w:rsidRPr="00156B0E">
        <w:rPr>
          <w:rFonts w:cstheme="minorHAnsi"/>
        </w:rPr>
        <w:t xml:space="preserve">БИК: </w:t>
      </w:r>
      <w:r w:rsidRPr="00156B0E">
        <w:rPr>
          <w:rFonts w:cstheme="minorHAnsi"/>
          <w:b/>
          <w:i/>
        </w:rPr>
        <w:t>044525187</w:t>
      </w:r>
      <w:r w:rsidR="007D0C12">
        <w:rPr>
          <w:rFonts w:cstheme="minorHAnsi"/>
          <w:b/>
          <w:i/>
        </w:rPr>
        <w:t>.</w:t>
      </w:r>
    </w:p>
    <w:p w:rsidR="00C908F9" w:rsidRPr="00156B0E" w:rsidRDefault="00C908F9" w:rsidP="00C908F9">
      <w:pPr>
        <w:spacing w:after="0" w:line="240" w:lineRule="auto"/>
        <w:ind w:firstLine="709"/>
        <w:jc w:val="both"/>
        <w:rPr>
          <w:rFonts w:cstheme="minorHAnsi"/>
          <w:b/>
          <w:i/>
        </w:rPr>
      </w:pPr>
      <w:r w:rsidRPr="00156B0E">
        <w:rPr>
          <w:rFonts w:cstheme="minorHAnsi"/>
        </w:rPr>
        <w:t xml:space="preserve">Номер корреспондентского счета кредитной организации: </w:t>
      </w:r>
      <w:r w:rsidRPr="00156B0E">
        <w:rPr>
          <w:rFonts w:cstheme="minorHAnsi"/>
          <w:b/>
          <w:i/>
        </w:rPr>
        <w:t>30101810700000000187</w:t>
      </w:r>
      <w:r w:rsidR="007D0C12">
        <w:rPr>
          <w:rFonts w:cstheme="minorHAnsi"/>
          <w:b/>
          <w:i/>
        </w:rPr>
        <w:t>.</w:t>
      </w:r>
    </w:p>
    <w:p w:rsidR="00160989" w:rsidRDefault="00160989">
      <w:pPr>
        <w:autoSpaceDE w:val="0"/>
        <w:autoSpaceDN w:val="0"/>
        <w:adjustRightInd w:val="0"/>
        <w:spacing w:after="0" w:line="240" w:lineRule="auto"/>
        <w:ind w:firstLine="709"/>
        <w:jc w:val="both"/>
        <w:rPr>
          <w:rFonts w:cstheme="minorHAnsi"/>
        </w:rPr>
      </w:pPr>
    </w:p>
    <w:p w:rsidR="00160989" w:rsidRPr="00B50766" w:rsidRDefault="00457F07">
      <w:pPr>
        <w:autoSpaceDE w:val="0"/>
        <w:autoSpaceDN w:val="0"/>
        <w:adjustRightInd w:val="0"/>
        <w:spacing w:after="0" w:line="240" w:lineRule="auto"/>
        <w:ind w:firstLine="709"/>
        <w:jc w:val="both"/>
        <w:outlineLvl w:val="0"/>
        <w:rPr>
          <w:rFonts w:cstheme="minorHAnsi"/>
          <w:b/>
        </w:rPr>
      </w:pPr>
      <w:r w:rsidRPr="00B50766">
        <w:rPr>
          <w:rFonts w:cstheme="minorHAnsi"/>
          <w:b/>
        </w:rPr>
        <w:t>1.3. Сведения об аудиторе (аудиторах) эмитента</w:t>
      </w:r>
    </w:p>
    <w:p w:rsidR="00160989" w:rsidRPr="003061ED" w:rsidRDefault="00457F07">
      <w:pPr>
        <w:spacing w:after="0" w:line="240" w:lineRule="auto"/>
        <w:ind w:firstLine="709"/>
        <w:jc w:val="both"/>
        <w:rPr>
          <w:rFonts w:cstheme="minorHAnsi"/>
          <w:b/>
          <w:i/>
        </w:rPr>
      </w:pPr>
      <w:r w:rsidRPr="00E868EC">
        <w:rPr>
          <w:rFonts w:cstheme="minorHAnsi"/>
        </w:rPr>
        <w:t xml:space="preserve">Полное фирменное наименование аудиторской организации: </w:t>
      </w:r>
      <w:r w:rsidRPr="003061ED">
        <w:rPr>
          <w:rFonts w:cstheme="minorHAnsi"/>
          <w:b/>
          <w:i/>
        </w:rPr>
        <w:t>Закрытое акционерное общество «</w:t>
      </w:r>
      <w:proofErr w:type="spellStart"/>
      <w:r w:rsidRPr="003061ED">
        <w:rPr>
          <w:rFonts w:cstheme="minorHAnsi"/>
          <w:b/>
          <w:i/>
        </w:rPr>
        <w:t>Аудиторско-консультационная</w:t>
      </w:r>
      <w:proofErr w:type="spellEnd"/>
      <w:r w:rsidRPr="003061ED">
        <w:rPr>
          <w:rFonts w:cstheme="minorHAnsi"/>
          <w:b/>
          <w:i/>
        </w:rPr>
        <w:t xml:space="preserve"> группа «АКГ ИНАУДИТ»</w:t>
      </w:r>
      <w:r w:rsidR="00E868EC">
        <w:rPr>
          <w:rFonts w:cstheme="minorHAnsi"/>
          <w:b/>
          <w:i/>
        </w:rPr>
        <w:t>.</w:t>
      </w:r>
      <w:r w:rsidRPr="003061ED">
        <w:rPr>
          <w:rFonts w:cstheme="minorHAnsi"/>
          <w:b/>
          <w:i/>
        </w:rPr>
        <w:t xml:space="preserve"> </w:t>
      </w:r>
    </w:p>
    <w:p w:rsidR="00160989" w:rsidRPr="003061ED" w:rsidRDefault="00457F07">
      <w:pPr>
        <w:pStyle w:val="a5"/>
        <w:tabs>
          <w:tab w:val="clear" w:pos="4153"/>
          <w:tab w:val="clear" w:pos="8306"/>
        </w:tabs>
        <w:ind w:firstLine="709"/>
        <w:jc w:val="both"/>
        <w:rPr>
          <w:rFonts w:asciiTheme="minorHAnsi" w:hAnsiTheme="minorHAnsi" w:cstheme="minorHAnsi"/>
          <w:b/>
          <w:i/>
          <w:sz w:val="22"/>
          <w:szCs w:val="22"/>
        </w:rPr>
      </w:pPr>
      <w:r w:rsidRPr="00E868EC">
        <w:rPr>
          <w:rFonts w:asciiTheme="minorHAnsi" w:hAnsiTheme="minorHAnsi" w:cstheme="minorHAnsi"/>
          <w:sz w:val="22"/>
          <w:szCs w:val="22"/>
        </w:rPr>
        <w:t>Сокращенное фирменное наименование аудиторской организации:</w:t>
      </w:r>
      <w:r w:rsidRPr="003061ED">
        <w:rPr>
          <w:rFonts w:asciiTheme="minorHAnsi" w:hAnsiTheme="minorHAnsi" w:cstheme="minorHAnsi"/>
          <w:b/>
          <w:i/>
          <w:sz w:val="22"/>
          <w:szCs w:val="22"/>
        </w:rPr>
        <w:t xml:space="preserve">  ЗАО «АКГ ИНАУДИТ»</w:t>
      </w:r>
      <w:r w:rsidR="00E868EC">
        <w:rPr>
          <w:rFonts w:asciiTheme="minorHAnsi" w:hAnsiTheme="minorHAnsi" w:cstheme="minorHAnsi"/>
          <w:b/>
          <w:i/>
          <w:sz w:val="22"/>
          <w:szCs w:val="22"/>
        </w:rPr>
        <w:t>.</w:t>
      </w:r>
    </w:p>
    <w:p w:rsidR="00160989" w:rsidRPr="003061ED" w:rsidRDefault="00457F07">
      <w:pPr>
        <w:spacing w:after="0" w:line="240" w:lineRule="auto"/>
        <w:ind w:firstLine="709"/>
        <w:jc w:val="both"/>
        <w:rPr>
          <w:rFonts w:cstheme="minorHAnsi"/>
          <w:b/>
          <w:i/>
        </w:rPr>
      </w:pPr>
      <w:r w:rsidRPr="00E868EC">
        <w:rPr>
          <w:rFonts w:cstheme="minorHAnsi"/>
        </w:rPr>
        <w:t xml:space="preserve">ИНН аудиторской организации: </w:t>
      </w:r>
      <w:r w:rsidRPr="003061ED">
        <w:rPr>
          <w:rFonts w:cstheme="minorHAnsi"/>
          <w:b/>
          <w:i/>
        </w:rPr>
        <w:t>7808020635</w:t>
      </w:r>
      <w:r w:rsidR="00E868EC">
        <w:rPr>
          <w:rFonts w:cstheme="minorHAnsi"/>
          <w:b/>
          <w:i/>
        </w:rPr>
        <w:t>.</w:t>
      </w:r>
    </w:p>
    <w:p w:rsidR="00160989" w:rsidRPr="003061ED" w:rsidRDefault="00457F07">
      <w:pPr>
        <w:spacing w:after="0" w:line="240" w:lineRule="auto"/>
        <w:ind w:firstLine="709"/>
        <w:jc w:val="both"/>
        <w:rPr>
          <w:rFonts w:cstheme="minorHAnsi"/>
          <w:b/>
          <w:i/>
        </w:rPr>
      </w:pPr>
      <w:r w:rsidRPr="00E868EC">
        <w:rPr>
          <w:rFonts w:cstheme="minorHAnsi"/>
        </w:rPr>
        <w:t>ОГРН аудиторской организации:</w:t>
      </w:r>
      <w:r w:rsidRPr="003061ED">
        <w:rPr>
          <w:rFonts w:cstheme="minorHAnsi"/>
          <w:b/>
          <w:i/>
        </w:rPr>
        <w:t xml:space="preserve"> 1027809182719</w:t>
      </w:r>
      <w:r w:rsidR="00E868EC">
        <w:rPr>
          <w:rFonts w:cstheme="minorHAnsi"/>
          <w:b/>
          <w:i/>
        </w:rPr>
        <w:t>.</w:t>
      </w:r>
    </w:p>
    <w:p w:rsidR="00160989" w:rsidRPr="003061ED" w:rsidRDefault="00457F07">
      <w:pPr>
        <w:spacing w:after="0" w:line="240" w:lineRule="auto"/>
        <w:ind w:firstLine="709"/>
        <w:jc w:val="both"/>
        <w:rPr>
          <w:rFonts w:cstheme="minorHAnsi"/>
          <w:b/>
          <w:i/>
        </w:rPr>
      </w:pPr>
      <w:r w:rsidRPr="003E2CDA">
        <w:rPr>
          <w:rFonts w:cstheme="minorHAnsi"/>
        </w:rPr>
        <w:t>Место нахождения аудиторской организации:</w:t>
      </w:r>
      <w:r w:rsidRPr="003061ED">
        <w:rPr>
          <w:rFonts w:cstheme="minorHAnsi"/>
          <w:b/>
          <w:i/>
        </w:rPr>
        <w:t xml:space="preserve"> 119023, Санкт-</w:t>
      </w:r>
      <w:r w:rsidR="003E2CDA">
        <w:rPr>
          <w:rFonts w:cstheme="minorHAnsi"/>
          <w:b/>
          <w:i/>
        </w:rPr>
        <w:t xml:space="preserve">Петербург, </w:t>
      </w:r>
      <w:proofErr w:type="gramStart"/>
      <w:r w:rsidR="003E2CDA">
        <w:rPr>
          <w:rFonts w:cstheme="minorHAnsi"/>
          <w:b/>
          <w:i/>
        </w:rPr>
        <w:t>Итальянская</w:t>
      </w:r>
      <w:proofErr w:type="gramEnd"/>
      <w:r w:rsidR="003E2CDA">
        <w:rPr>
          <w:rFonts w:cstheme="minorHAnsi"/>
          <w:b/>
          <w:i/>
        </w:rPr>
        <w:t xml:space="preserve"> ул., дом</w:t>
      </w:r>
      <w:r w:rsidRPr="003061ED">
        <w:rPr>
          <w:rFonts w:cstheme="minorHAnsi"/>
          <w:b/>
          <w:i/>
        </w:rPr>
        <w:t xml:space="preserve"> 33</w:t>
      </w:r>
      <w:r w:rsidR="003E2CDA">
        <w:rPr>
          <w:rFonts w:cstheme="minorHAnsi"/>
          <w:b/>
          <w:i/>
        </w:rPr>
        <w:t>.</w:t>
      </w:r>
    </w:p>
    <w:p w:rsidR="00160989" w:rsidRPr="003061ED" w:rsidRDefault="00457F07">
      <w:pPr>
        <w:spacing w:after="0" w:line="240" w:lineRule="auto"/>
        <w:ind w:firstLine="709"/>
        <w:jc w:val="both"/>
        <w:rPr>
          <w:rFonts w:cstheme="minorHAnsi"/>
          <w:b/>
          <w:i/>
        </w:rPr>
      </w:pPr>
      <w:r w:rsidRPr="003E2CDA">
        <w:rPr>
          <w:rFonts w:cstheme="minorHAnsi"/>
        </w:rPr>
        <w:t xml:space="preserve">Номер телефона аудиторской организации: </w:t>
      </w:r>
      <w:r w:rsidRPr="003061ED">
        <w:rPr>
          <w:rFonts w:cstheme="minorHAnsi"/>
          <w:b/>
          <w:i/>
        </w:rPr>
        <w:t xml:space="preserve"> (812)310-3143, (812)571-1949</w:t>
      </w:r>
      <w:r w:rsidR="003E2CDA">
        <w:rPr>
          <w:rFonts w:cstheme="minorHAnsi"/>
          <w:b/>
          <w:i/>
        </w:rPr>
        <w:t>.</w:t>
      </w:r>
    </w:p>
    <w:p w:rsidR="00160989" w:rsidRPr="003061ED" w:rsidRDefault="00457F07">
      <w:pPr>
        <w:spacing w:after="0" w:line="240" w:lineRule="auto"/>
        <w:ind w:firstLine="709"/>
        <w:jc w:val="both"/>
        <w:rPr>
          <w:rFonts w:cstheme="minorHAnsi"/>
          <w:b/>
          <w:i/>
        </w:rPr>
      </w:pPr>
      <w:r w:rsidRPr="003E2CDA">
        <w:rPr>
          <w:rFonts w:cstheme="minorHAnsi"/>
        </w:rPr>
        <w:t>Номер факса аудиторской организации:</w:t>
      </w:r>
      <w:r w:rsidRPr="003061ED">
        <w:rPr>
          <w:rFonts w:cstheme="minorHAnsi"/>
          <w:b/>
          <w:i/>
        </w:rPr>
        <w:t xml:space="preserve"> (812)310-5333</w:t>
      </w:r>
      <w:r w:rsidR="003E2CDA">
        <w:rPr>
          <w:rFonts w:cstheme="minorHAnsi"/>
          <w:b/>
          <w:i/>
        </w:rPr>
        <w:t>.</w:t>
      </w:r>
    </w:p>
    <w:p w:rsidR="00160989" w:rsidRPr="003E2CDA" w:rsidRDefault="00457F07">
      <w:pPr>
        <w:spacing w:after="0" w:line="240" w:lineRule="auto"/>
        <w:ind w:firstLine="709"/>
        <w:jc w:val="both"/>
        <w:rPr>
          <w:rFonts w:cstheme="minorHAnsi"/>
          <w:b/>
          <w:i/>
        </w:rPr>
      </w:pPr>
      <w:r w:rsidRPr="003E2CDA">
        <w:rPr>
          <w:rFonts w:cstheme="minorHAnsi"/>
        </w:rPr>
        <w:t xml:space="preserve">Адрес электронной почты аудиторской организации: </w:t>
      </w:r>
      <w:r w:rsidRPr="003061ED">
        <w:rPr>
          <w:rFonts w:cstheme="minorHAnsi"/>
          <w:b/>
          <w:i/>
        </w:rPr>
        <w:t xml:space="preserve"> </w:t>
      </w:r>
      <w:proofErr w:type="spellStart"/>
      <w:r w:rsidRPr="003061ED">
        <w:rPr>
          <w:rFonts w:cstheme="minorHAnsi"/>
          <w:b/>
          <w:i/>
          <w:lang w:val="en-US"/>
        </w:rPr>
        <w:t>inauditspb</w:t>
      </w:r>
      <w:proofErr w:type="spellEnd"/>
      <w:r w:rsidRPr="003061ED">
        <w:rPr>
          <w:rFonts w:cstheme="minorHAnsi"/>
          <w:b/>
          <w:i/>
        </w:rPr>
        <w:t>@</w:t>
      </w:r>
      <w:r w:rsidRPr="003061ED">
        <w:rPr>
          <w:rFonts w:cstheme="minorHAnsi"/>
          <w:b/>
          <w:i/>
          <w:lang w:val="en-US"/>
        </w:rPr>
        <w:t>mail</w:t>
      </w:r>
      <w:r w:rsidRPr="003061ED">
        <w:rPr>
          <w:rFonts w:cstheme="minorHAnsi"/>
          <w:b/>
          <w:i/>
        </w:rPr>
        <w:t>.</w:t>
      </w:r>
      <w:proofErr w:type="spellStart"/>
      <w:r w:rsidRPr="003061ED">
        <w:rPr>
          <w:rFonts w:cstheme="minorHAnsi"/>
          <w:b/>
          <w:i/>
          <w:lang w:val="en-US"/>
        </w:rPr>
        <w:t>ru</w:t>
      </w:r>
      <w:proofErr w:type="spellEnd"/>
      <w:r w:rsidR="003E2CDA">
        <w:rPr>
          <w:rFonts w:cstheme="minorHAnsi"/>
          <w:b/>
          <w:i/>
        </w:rPr>
        <w:t>.</w:t>
      </w:r>
    </w:p>
    <w:p w:rsidR="00160989" w:rsidRPr="003061ED" w:rsidRDefault="00457F07">
      <w:pPr>
        <w:spacing w:after="0" w:line="240" w:lineRule="auto"/>
        <w:ind w:firstLine="709"/>
        <w:jc w:val="both"/>
        <w:rPr>
          <w:rFonts w:cstheme="minorHAnsi"/>
          <w:b/>
          <w:i/>
        </w:rPr>
      </w:pPr>
      <w:r w:rsidRPr="003E2CDA">
        <w:rPr>
          <w:rFonts w:cstheme="minorHAnsi"/>
        </w:rPr>
        <w:t>Полное наименование саморегулируемой организац</w:t>
      </w:r>
      <w:proofErr w:type="gramStart"/>
      <w:r w:rsidRPr="003E2CDA">
        <w:rPr>
          <w:rFonts w:cstheme="minorHAnsi"/>
        </w:rPr>
        <w:t>ии ау</w:t>
      </w:r>
      <w:proofErr w:type="gramEnd"/>
      <w:r w:rsidRPr="003E2CDA">
        <w:rPr>
          <w:rFonts w:cstheme="minorHAnsi"/>
        </w:rPr>
        <w:t>диторов, членом которой является (являлся) аудитор эмитента</w:t>
      </w:r>
      <w:r w:rsidR="003E2CDA">
        <w:rPr>
          <w:rFonts w:cstheme="minorHAnsi"/>
        </w:rPr>
        <w:t>:</w:t>
      </w:r>
      <w:r w:rsidRPr="003061ED">
        <w:rPr>
          <w:rFonts w:cstheme="minorHAnsi"/>
          <w:b/>
          <w:i/>
        </w:rPr>
        <w:t xml:space="preserve"> </w:t>
      </w:r>
      <w:proofErr w:type="spellStart"/>
      <w:r w:rsidRPr="003061ED">
        <w:rPr>
          <w:rFonts w:cstheme="minorHAnsi"/>
          <w:b/>
          <w:i/>
        </w:rPr>
        <w:t>Саморегулируемая</w:t>
      </w:r>
      <w:proofErr w:type="spellEnd"/>
      <w:r w:rsidRPr="003061ED">
        <w:rPr>
          <w:rFonts w:cstheme="minorHAnsi"/>
          <w:b/>
          <w:i/>
        </w:rPr>
        <w:t xml:space="preserve"> организация аудиторов Некоммерческое партнерство «Аудиторская Палата России»</w:t>
      </w:r>
      <w:r w:rsidR="003E2CDA">
        <w:rPr>
          <w:rFonts w:cstheme="minorHAnsi"/>
          <w:b/>
          <w:i/>
        </w:rPr>
        <w:t>.</w:t>
      </w:r>
    </w:p>
    <w:p w:rsidR="00160989" w:rsidRPr="003061ED" w:rsidRDefault="00457F07">
      <w:pPr>
        <w:spacing w:after="0" w:line="240" w:lineRule="auto"/>
        <w:ind w:firstLine="709"/>
        <w:jc w:val="both"/>
        <w:rPr>
          <w:rFonts w:cstheme="minorHAnsi"/>
          <w:b/>
          <w:i/>
        </w:rPr>
      </w:pPr>
      <w:r w:rsidRPr="003E2CDA">
        <w:rPr>
          <w:rFonts w:cstheme="minorHAnsi"/>
        </w:rPr>
        <w:t>Место нахождения саморегулируемой организац</w:t>
      </w:r>
      <w:proofErr w:type="gramStart"/>
      <w:r w:rsidRPr="003E2CDA">
        <w:rPr>
          <w:rFonts w:cstheme="minorHAnsi"/>
        </w:rPr>
        <w:t>ии ау</w:t>
      </w:r>
      <w:proofErr w:type="gramEnd"/>
      <w:r w:rsidRPr="003E2CDA">
        <w:rPr>
          <w:rFonts w:cstheme="minorHAnsi"/>
        </w:rPr>
        <w:t>диторов, членом которой является (являлся) аудитор эмитента:</w:t>
      </w:r>
      <w:r w:rsidRPr="003061ED">
        <w:rPr>
          <w:rFonts w:cstheme="minorHAnsi"/>
          <w:b/>
          <w:i/>
        </w:rPr>
        <w:t xml:space="preserve"> Российская Федерация, 105120, Москва, 3-й </w:t>
      </w:r>
      <w:proofErr w:type="spellStart"/>
      <w:r w:rsidRPr="003061ED">
        <w:rPr>
          <w:rFonts w:cstheme="minorHAnsi"/>
          <w:b/>
          <w:i/>
        </w:rPr>
        <w:t>Сыромятнический</w:t>
      </w:r>
      <w:proofErr w:type="spellEnd"/>
      <w:r w:rsidRPr="003061ED">
        <w:rPr>
          <w:rFonts w:cstheme="minorHAnsi"/>
          <w:b/>
          <w:i/>
        </w:rPr>
        <w:t xml:space="preserve"> пер., д. 3/9</w:t>
      </w:r>
      <w:r w:rsidR="003E2CDA">
        <w:rPr>
          <w:rFonts w:cstheme="minorHAnsi"/>
          <w:b/>
          <w:i/>
        </w:rPr>
        <w:t>.</w:t>
      </w:r>
    </w:p>
    <w:p w:rsidR="00160989" w:rsidRPr="003061ED" w:rsidRDefault="00457F07">
      <w:pPr>
        <w:spacing w:after="0" w:line="240" w:lineRule="auto"/>
        <w:ind w:firstLine="709"/>
        <w:jc w:val="both"/>
        <w:rPr>
          <w:rFonts w:cstheme="minorHAnsi"/>
          <w:b/>
          <w:i/>
        </w:rPr>
      </w:pPr>
      <w:r w:rsidRPr="00433EC0">
        <w:rPr>
          <w:rFonts w:cstheme="minorHAnsi"/>
        </w:rPr>
        <w:t>Финансовый год (годы) или иной отчетный период, за который (за которые) аудитором проводилась независимая проверка бухгалтерской (финансовой) отчетности эмитента:</w:t>
      </w:r>
      <w:r w:rsidRPr="003061ED">
        <w:rPr>
          <w:rFonts w:cstheme="minorHAnsi"/>
          <w:b/>
          <w:i/>
        </w:rPr>
        <w:t xml:space="preserve"> 2010, 2011, 2012 финансовые годы</w:t>
      </w:r>
      <w:r w:rsidR="00433EC0">
        <w:rPr>
          <w:rFonts w:cstheme="minorHAnsi"/>
          <w:b/>
          <w:i/>
        </w:rPr>
        <w:t>.</w:t>
      </w:r>
    </w:p>
    <w:p w:rsidR="00B50766" w:rsidRDefault="00457F07">
      <w:pPr>
        <w:spacing w:after="0" w:line="240" w:lineRule="auto"/>
        <w:ind w:firstLine="709"/>
        <w:jc w:val="both"/>
        <w:rPr>
          <w:rFonts w:cstheme="minorHAnsi"/>
          <w:b/>
          <w:i/>
        </w:rPr>
      </w:pPr>
      <w:r w:rsidRPr="00433EC0">
        <w:rPr>
          <w:rFonts w:cstheme="minorHAnsi"/>
        </w:rPr>
        <w:t>Вид бухгалтерской (финансовой) отчетности эмитента, в отношении которой аудитором проводилась независимая проверка:</w:t>
      </w:r>
      <w:r w:rsidRPr="003061ED">
        <w:rPr>
          <w:rFonts w:cstheme="minorHAnsi"/>
          <w:b/>
          <w:i/>
        </w:rPr>
        <w:t xml:space="preserve"> годовая бухгалтерская (финансовая) отчетность</w:t>
      </w:r>
      <w:r w:rsidR="00B50766" w:rsidRPr="003061ED">
        <w:rPr>
          <w:rFonts w:cstheme="minorHAnsi"/>
          <w:b/>
          <w:i/>
        </w:rPr>
        <w:t>.</w:t>
      </w:r>
    </w:p>
    <w:p w:rsidR="00CB079F" w:rsidRDefault="00CB079F">
      <w:pPr>
        <w:spacing w:after="0" w:line="240" w:lineRule="auto"/>
        <w:ind w:firstLine="709"/>
        <w:jc w:val="both"/>
        <w:rPr>
          <w:rFonts w:cstheme="minorHAnsi"/>
          <w:b/>
          <w:i/>
        </w:rPr>
      </w:pPr>
    </w:p>
    <w:p w:rsidR="00C867C6" w:rsidRPr="002B234F" w:rsidRDefault="00C867C6" w:rsidP="00C867C6">
      <w:pPr>
        <w:spacing w:after="0" w:line="240" w:lineRule="auto"/>
        <w:ind w:firstLine="709"/>
        <w:jc w:val="both"/>
        <w:rPr>
          <w:rFonts w:cstheme="minorHAnsi"/>
          <w:b/>
          <w:i/>
        </w:rPr>
      </w:pPr>
      <w:r w:rsidRPr="00F716A4">
        <w:rPr>
          <w:rFonts w:cstheme="minorHAnsi"/>
        </w:rPr>
        <w:t>Полное фирменное наименование аудиторской организации:</w:t>
      </w:r>
      <w:r w:rsidRPr="002B234F">
        <w:rPr>
          <w:rFonts w:cstheme="minorHAnsi"/>
          <w:b/>
          <w:i/>
        </w:rPr>
        <w:t xml:space="preserve"> Закрытое акционерное общество </w:t>
      </w:r>
      <w:r w:rsidRPr="002B234F">
        <w:rPr>
          <w:b/>
          <w:i/>
        </w:rPr>
        <w:t>«</w:t>
      </w:r>
      <w:proofErr w:type="spellStart"/>
      <w:r w:rsidRPr="002B234F">
        <w:rPr>
          <w:b/>
          <w:i/>
        </w:rPr>
        <w:t>Аудиторско-консультационная</w:t>
      </w:r>
      <w:proofErr w:type="spellEnd"/>
      <w:r w:rsidRPr="002B234F">
        <w:rPr>
          <w:b/>
          <w:i/>
        </w:rPr>
        <w:t xml:space="preserve"> группа «Развитие </w:t>
      </w:r>
      <w:proofErr w:type="spellStart"/>
      <w:proofErr w:type="gramStart"/>
      <w:r w:rsidRPr="002B234F">
        <w:rPr>
          <w:b/>
          <w:i/>
        </w:rPr>
        <w:t>бизнес-систем</w:t>
      </w:r>
      <w:proofErr w:type="spellEnd"/>
      <w:proofErr w:type="gramEnd"/>
      <w:r w:rsidRPr="002B234F">
        <w:rPr>
          <w:b/>
          <w:i/>
        </w:rPr>
        <w:t>»</w:t>
      </w:r>
      <w:r w:rsidR="00F716A4">
        <w:rPr>
          <w:b/>
          <w:i/>
        </w:rPr>
        <w:t>.</w:t>
      </w:r>
    </w:p>
    <w:p w:rsidR="00C867C6" w:rsidRPr="002B234F" w:rsidRDefault="00C867C6" w:rsidP="00C867C6">
      <w:pPr>
        <w:pStyle w:val="a5"/>
        <w:tabs>
          <w:tab w:val="clear" w:pos="4153"/>
          <w:tab w:val="clear" w:pos="8306"/>
        </w:tabs>
        <w:ind w:firstLine="709"/>
        <w:jc w:val="both"/>
        <w:rPr>
          <w:rFonts w:asciiTheme="minorHAnsi" w:hAnsiTheme="minorHAnsi" w:cstheme="minorHAnsi"/>
          <w:b/>
          <w:i/>
          <w:sz w:val="22"/>
          <w:szCs w:val="22"/>
        </w:rPr>
      </w:pPr>
      <w:r w:rsidRPr="00F716A4">
        <w:rPr>
          <w:rFonts w:asciiTheme="minorHAnsi" w:hAnsiTheme="minorHAnsi" w:cstheme="minorHAnsi"/>
          <w:sz w:val="22"/>
          <w:szCs w:val="22"/>
        </w:rPr>
        <w:t>Сокращенное фирменное наименование аудиторской организации:</w:t>
      </w:r>
      <w:r w:rsidRPr="002B234F">
        <w:rPr>
          <w:rFonts w:asciiTheme="minorHAnsi" w:hAnsiTheme="minorHAnsi" w:cstheme="minorHAnsi"/>
          <w:b/>
          <w:i/>
          <w:sz w:val="22"/>
          <w:szCs w:val="22"/>
        </w:rPr>
        <w:t xml:space="preserve">  ЗАО «АКГ «РБС»</w:t>
      </w:r>
      <w:r w:rsidR="00F716A4">
        <w:rPr>
          <w:rFonts w:asciiTheme="minorHAnsi" w:hAnsiTheme="minorHAnsi" w:cstheme="minorHAnsi"/>
          <w:b/>
          <w:i/>
          <w:sz w:val="22"/>
          <w:szCs w:val="22"/>
        </w:rPr>
        <w:t>.</w:t>
      </w:r>
    </w:p>
    <w:p w:rsidR="00C867C6" w:rsidRPr="002B234F" w:rsidRDefault="00C867C6" w:rsidP="00C867C6">
      <w:pPr>
        <w:spacing w:after="0" w:line="240" w:lineRule="auto"/>
        <w:ind w:firstLine="709"/>
        <w:jc w:val="both"/>
        <w:rPr>
          <w:rFonts w:cstheme="minorHAnsi"/>
          <w:b/>
          <w:i/>
        </w:rPr>
      </w:pPr>
      <w:r w:rsidRPr="00F716A4">
        <w:rPr>
          <w:rFonts w:cstheme="minorHAnsi"/>
        </w:rPr>
        <w:t xml:space="preserve">ИНН аудиторской организации: </w:t>
      </w:r>
      <w:r w:rsidRPr="002B234F">
        <w:rPr>
          <w:rFonts w:cstheme="minorHAnsi"/>
          <w:b/>
          <w:i/>
        </w:rPr>
        <w:t xml:space="preserve"> </w:t>
      </w:r>
      <w:r w:rsidRPr="002B234F">
        <w:rPr>
          <w:b/>
          <w:bCs/>
          <w:i/>
        </w:rPr>
        <w:t>7708171870</w:t>
      </w:r>
      <w:r w:rsidR="00F716A4">
        <w:rPr>
          <w:b/>
          <w:bCs/>
          <w:i/>
        </w:rPr>
        <w:t>.</w:t>
      </w:r>
    </w:p>
    <w:p w:rsidR="00C867C6" w:rsidRPr="002B234F" w:rsidRDefault="00C867C6" w:rsidP="00C867C6">
      <w:pPr>
        <w:spacing w:after="0" w:line="240" w:lineRule="auto"/>
        <w:ind w:firstLine="709"/>
        <w:jc w:val="both"/>
        <w:rPr>
          <w:b/>
          <w:i/>
        </w:rPr>
      </w:pPr>
      <w:r w:rsidRPr="00F716A4">
        <w:rPr>
          <w:rFonts w:cstheme="minorHAnsi"/>
        </w:rPr>
        <w:t>ОГРН аудиторской организации:</w:t>
      </w:r>
      <w:r w:rsidRPr="002B234F">
        <w:rPr>
          <w:b/>
          <w:i/>
        </w:rPr>
        <w:t xml:space="preserve"> 1027739153430</w:t>
      </w:r>
      <w:r w:rsidR="00F716A4">
        <w:rPr>
          <w:b/>
          <w:i/>
        </w:rPr>
        <w:t>.</w:t>
      </w:r>
    </w:p>
    <w:p w:rsidR="00C867C6" w:rsidRPr="002B234F" w:rsidRDefault="00C867C6" w:rsidP="00C867C6">
      <w:pPr>
        <w:spacing w:after="0" w:line="240" w:lineRule="auto"/>
        <w:ind w:firstLine="709"/>
        <w:jc w:val="both"/>
        <w:rPr>
          <w:rFonts w:cstheme="minorHAnsi"/>
          <w:b/>
          <w:i/>
        </w:rPr>
      </w:pPr>
      <w:r w:rsidRPr="009472D0">
        <w:rPr>
          <w:rFonts w:cstheme="minorHAnsi"/>
        </w:rPr>
        <w:t>Место нахождения аудиторской организации:</w:t>
      </w:r>
      <w:r w:rsidRPr="002B234F">
        <w:rPr>
          <w:rFonts w:cstheme="minorHAnsi"/>
          <w:b/>
          <w:i/>
        </w:rPr>
        <w:t xml:space="preserve"> 127018, г. Москва, ул. Сущевский Вал, д.5, стр.3</w:t>
      </w:r>
      <w:r w:rsidR="009472D0">
        <w:rPr>
          <w:rFonts w:cstheme="minorHAnsi"/>
          <w:b/>
          <w:i/>
        </w:rPr>
        <w:t>.</w:t>
      </w:r>
    </w:p>
    <w:p w:rsidR="00C867C6" w:rsidRPr="002B234F" w:rsidRDefault="00C867C6" w:rsidP="00C867C6">
      <w:pPr>
        <w:spacing w:after="0" w:line="240" w:lineRule="auto"/>
        <w:ind w:firstLine="709"/>
        <w:jc w:val="both"/>
        <w:rPr>
          <w:rFonts w:cstheme="minorHAnsi"/>
          <w:b/>
          <w:i/>
        </w:rPr>
      </w:pPr>
      <w:r w:rsidRPr="009472D0">
        <w:rPr>
          <w:rFonts w:cstheme="minorHAnsi"/>
        </w:rPr>
        <w:t>Номер телефона аудиторской организации:</w:t>
      </w:r>
      <w:r w:rsidRPr="002B234F">
        <w:rPr>
          <w:rFonts w:cstheme="minorHAnsi"/>
          <w:b/>
          <w:i/>
        </w:rPr>
        <w:t xml:space="preserve"> </w:t>
      </w:r>
      <w:r w:rsidR="009472D0">
        <w:rPr>
          <w:rFonts w:cstheme="minorHAnsi"/>
          <w:b/>
          <w:i/>
        </w:rPr>
        <w:t>(495) 967-68-38.</w:t>
      </w:r>
    </w:p>
    <w:p w:rsidR="00C867C6" w:rsidRPr="002B234F" w:rsidRDefault="00C867C6" w:rsidP="00C867C6">
      <w:pPr>
        <w:spacing w:after="0" w:line="240" w:lineRule="auto"/>
        <w:ind w:firstLine="709"/>
        <w:jc w:val="both"/>
        <w:rPr>
          <w:rFonts w:cstheme="minorHAnsi"/>
          <w:b/>
          <w:i/>
        </w:rPr>
      </w:pPr>
      <w:r w:rsidRPr="009472D0">
        <w:rPr>
          <w:rFonts w:cstheme="minorHAnsi"/>
        </w:rPr>
        <w:t>Номер факса аудиторской организации:</w:t>
      </w:r>
      <w:r w:rsidRPr="002B234F">
        <w:rPr>
          <w:rFonts w:cstheme="minorHAnsi"/>
          <w:b/>
          <w:i/>
        </w:rPr>
        <w:t xml:space="preserve"> </w:t>
      </w:r>
      <w:r w:rsidR="009472D0">
        <w:rPr>
          <w:rFonts w:cstheme="minorHAnsi"/>
          <w:b/>
          <w:i/>
        </w:rPr>
        <w:t>(495) 967-68-43.</w:t>
      </w:r>
    </w:p>
    <w:p w:rsidR="00C867C6" w:rsidRPr="009472D0" w:rsidRDefault="00C867C6" w:rsidP="00C867C6">
      <w:pPr>
        <w:spacing w:after="0" w:line="240" w:lineRule="auto"/>
        <w:ind w:firstLine="709"/>
        <w:jc w:val="both"/>
        <w:rPr>
          <w:rFonts w:cstheme="minorHAnsi"/>
          <w:b/>
          <w:i/>
        </w:rPr>
      </w:pPr>
      <w:r w:rsidRPr="009472D0">
        <w:rPr>
          <w:rFonts w:cstheme="minorHAnsi"/>
        </w:rPr>
        <w:t>Адрес электронной почты аудиторской организации:</w:t>
      </w:r>
      <w:r w:rsidRPr="002B234F">
        <w:rPr>
          <w:rFonts w:cstheme="minorHAnsi"/>
          <w:b/>
          <w:i/>
        </w:rPr>
        <w:t xml:space="preserve"> </w:t>
      </w:r>
      <w:r w:rsidRPr="002B234F">
        <w:rPr>
          <w:rFonts w:cstheme="minorHAnsi"/>
          <w:b/>
          <w:i/>
          <w:lang w:val="en-US"/>
        </w:rPr>
        <w:t>common</w:t>
      </w:r>
      <w:r w:rsidRPr="002B234F">
        <w:rPr>
          <w:rFonts w:cstheme="minorHAnsi"/>
          <w:b/>
          <w:i/>
        </w:rPr>
        <w:t>@</w:t>
      </w:r>
      <w:proofErr w:type="spellStart"/>
      <w:r w:rsidRPr="002B234F">
        <w:rPr>
          <w:rFonts w:cstheme="minorHAnsi"/>
          <w:b/>
          <w:i/>
          <w:lang w:val="en-US"/>
        </w:rPr>
        <w:t>rbsys</w:t>
      </w:r>
      <w:proofErr w:type="spellEnd"/>
      <w:r w:rsidRPr="002B234F">
        <w:rPr>
          <w:rFonts w:cstheme="minorHAnsi"/>
          <w:b/>
          <w:i/>
        </w:rPr>
        <w:t>.</w:t>
      </w:r>
      <w:proofErr w:type="spellStart"/>
      <w:r w:rsidRPr="002B234F">
        <w:rPr>
          <w:rFonts w:cstheme="minorHAnsi"/>
          <w:b/>
          <w:i/>
          <w:lang w:val="en-US"/>
        </w:rPr>
        <w:t>ru</w:t>
      </w:r>
      <w:proofErr w:type="spellEnd"/>
      <w:r w:rsidR="009472D0">
        <w:rPr>
          <w:rFonts w:cstheme="minorHAnsi"/>
          <w:b/>
          <w:i/>
        </w:rPr>
        <w:t>.</w:t>
      </w:r>
    </w:p>
    <w:p w:rsidR="00C867C6" w:rsidRPr="002B234F" w:rsidRDefault="00C867C6" w:rsidP="00C867C6">
      <w:pPr>
        <w:spacing w:after="0" w:line="240" w:lineRule="auto"/>
        <w:ind w:firstLine="709"/>
        <w:jc w:val="both"/>
        <w:rPr>
          <w:rFonts w:cstheme="minorHAnsi"/>
          <w:b/>
          <w:i/>
        </w:rPr>
      </w:pPr>
      <w:r w:rsidRPr="009472D0">
        <w:rPr>
          <w:rFonts w:cstheme="minorHAnsi"/>
        </w:rPr>
        <w:t>Полное наименование саморегулируемой организац</w:t>
      </w:r>
      <w:proofErr w:type="gramStart"/>
      <w:r w:rsidRPr="009472D0">
        <w:rPr>
          <w:rFonts w:cstheme="minorHAnsi"/>
        </w:rPr>
        <w:t>ии ау</w:t>
      </w:r>
      <w:proofErr w:type="gramEnd"/>
      <w:r w:rsidRPr="009472D0">
        <w:rPr>
          <w:rFonts w:cstheme="minorHAnsi"/>
        </w:rPr>
        <w:t>диторов, членом которой является (являлся) аудитор эмитента</w:t>
      </w:r>
      <w:r w:rsidR="009472D0" w:rsidRPr="009472D0">
        <w:rPr>
          <w:rFonts w:cstheme="minorHAnsi"/>
        </w:rPr>
        <w:t>:</w:t>
      </w:r>
      <w:r w:rsidRPr="002B234F">
        <w:rPr>
          <w:rFonts w:cstheme="minorHAnsi"/>
          <w:b/>
          <w:i/>
        </w:rPr>
        <w:t xml:space="preserve"> </w:t>
      </w:r>
      <w:proofErr w:type="spellStart"/>
      <w:r w:rsidRPr="002B234F">
        <w:rPr>
          <w:rFonts w:cstheme="minorHAnsi"/>
          <w:b/>
          <w:i/>
        </w:rPr>
        <w:t>Саморегулируемая</w:t>
      </w:r>
      <w:proofErr w:type="spellEnd"/>
      <w:r w:rsidRPr="002B234F">
        <w:rPr>
          <w:rFonts w:cstheme="minorHAnsi"/>
          <w:b/>
          <w:i/>
        </w:rPr>
        <w:t xml:space="preserve"> организация аудиторов Некоммерческое партнерство «Аудиторская Ассоциация Содружество».</w:t>
      </w:r>
    </w:p>
    <w:p w:rsidR="00C867C6" w:rsidRPr="002B234F" w:rsidRDefault="00C867C6" w:rsidP="00C867C6">
      <w:pPr>
        <w:spacing w:after="0" w:line="240" w:lineRule="auto"/>
        <w:ind w:firstLine="709"/>
        <w:jc w:val="both"/>
        <w:rPr>
          <w:rFonts w:cstheme="minorHAnsi"/>
          <w:b/>
          <w:i/>
        </w:rPr>
      </w:pPr>
      <w:r w:rsidRPr="009472D0">
        <w:rPr>
          <w:rFonts w:cstheme="minorHAnsi"/>
        </w:rPr>
        <w:t>Место нахождения саморегулируемой организац</w:t>
      </w:r>
      <w:proofErr w:type="gramStart"/>
      <w:r w:rsidRPr="009472D0">
        <w:rPr>
          <w:rFonts w:cstheme="minorHAnsi"/>
        </w:rPr>
        <w:t>ии ау</w:t>
      </w:r>
      <w:proofErr w:type="gramEnd"/>
      <w:r w:rsidRPr="009472D0">
        <w:rPr>
          <w:rFonts w:cstheme="minorHAnsi"/>
        </w:rPr>
        <w:t>диторов, членом которой является (являлся) аудитор эмитента:</w:t>
      </w:r>
      <w:r w:rsidRPr="002B234F">
        <w:rPr>
          <w:rFonts w:cstheme="minorHAnsi"/>
          <w:b/>
          <w:i/>
        </w:rPr>
        <w:t xml:space="preserve"> Российская Федерация, 119192, г. Москва, Мичуринский пр., д.21, корп.4</w:t>
      </w:r>
      <w:r>
        <w:rPr>
          <w:rFonts w:cstheme="minorHAnsi"/>
          <w:b/>
          <w:i/>
        </w:rPr>
        <w:t>.</w:t>
      </w:r>
    </w:p>
    <w:p w:rsidR="00C867C6" w:rsidRPr="002B234F" w:rsidRDefault="00C867C6" w:rsidP="00C867C6">
      <w:pPr>
        <w:spacing w:after="0" w:line="240" w:lineRule="auto"/>
        <w:ind w:firstLine="709"/>
        <w:jc w:val="both"/>
        <w:rPr>
          <w:rFonts w:cstheme="minorHAnsi"/>
          <w:b/>
          <w:i/>
        </w:rPr>
      </w:pPr>
      <w:proofErr w:type="gramStart"/>
      <w:r w:rsidRPr="009529EC">
        <w:rPr>
          <w:rFonts w:cstheme="minorHAnsi"/>
        </w:rPr>
        <w:t>Финансовый год (годы) или иной отчетный период, за который (за которые) аудитором будет проведена независимая проверка бухгалтерской (финансовой) отчетности эмитента:</w:t>
      </w:r>
      <w:r w:rsidRPr="002B234F">
        <w:rPr>
          <w:rFonts w:cstheme="minorHAnsi"/>
          <w:b/>
          <w:i/>
        </w:rPr>
        <w:t xml:space="preserve"> 2013 </w:t>
      </w:r>
      <w:r>
        <w:rPr>
          <w:rFonts w:cstheme="minorHAnsi"/>
          <w:b/>
          <w:i/>
        </w:rPr>
        <w:t xml:space="preserve">финансовый </w:t>
      </w:r>
      <w:r w:rsidRPr="002B234F">
        <w:rPr>
          <w:rFonts w:cstheme="minorHAnsi"/>
          <w:b/>
          <w:i/>
        </w:rPr>
        <w:t>год</w:t>
      </w:r>
      <w:r>
        <w:rPr>
          <w:rFonts w:cstheme="minorHAnsi"/>
          <w:b/>
          <w:i/>
        </w:rPr>
        <w:t>.</w:t>
      </w:r>
      <w:proofErr w:type="gramEnd"/>
    </w:p>
    <w:p w:rsidR="00C867C6" w:rsidRPr="002B234F" w:rsidRDefault="00C867C6" w:rsidP="00C867C6">
      <w:pPr>
        <w:spacing w:after="0" w:line="240" w:lineRule="auto"/>
        <w:ind w:firstLine="709"/>
        <w:jc w:val="both"/>
        <w:rPr>
          <w:rFonts w:cstheme="minorHAnsi"/>
          <w:b/>
          <w:i/>
        </w:rPr>
      </w:pPr>
      <w:r w:rsidRPr="009529EC">
        <w:rPr>
          <w:rFonts w:cstheme="minorHAnsi"/>
        </w:rPr>
        <w:t>Вид бухгалтерской (финансовой) отчетности эмитента, в отношении которой аудитором будет проведена независимая проверка:</w:t>
      </w:r>
      <w:r w:rsidRPr="002B234F">
        <w:rPr>
          <w:rFonts w:cstheme="minorHAnsi"/>
          <w:b/>
          <w:i/>
        </w:rPr>
        <w:t xml:space="preserve"> годовая бухгалтерская (финансовая) отчетность и консолидированная финансовая отчетность.</w:t>
      </w:r>
    </w:p>
    <w:p w:rsidR="00B50766" w:rsidRDefault="00B50766">
      <w:pPr>
        <w:spacing w:after="0" w:line="240" w:lineRule="auto"/>
        <w:ind w:firstLine="709"/>
        <w:jc w:val="both"/>
        <w:rPr>
          <w:rFonts w:cstheme="minorHAnsi"/>
          <w:b/>
          <w:i/>
          <w:highlight w:val="yellow"/>
        </w:rPr>
      </w:pPr>
    </w:p>
    <w:p w:rsidR="00160989" w:rsidRPr="009529EC" w:rsidRDefault="00457F07">
      <w:pPr>
        <w:spacing w:after="0" w:line="240" w:lineRule="auto"/>
        <w:ind w:firstLine="709"/>
        <w:jc w:val="both"/>
        <w:rPr>
          <w:rFonts w:cstheme="minorHAnsi"/>
        </w:rPr>
      </w:pPr>
      <w:r w:rsidRPr="009529EC">
        <w:rPr>
          <w:rFonts w:cstheme="minorHAnsi"/>
        </w:rPr>
        <w:t>Факторы, которые могут оказать влияние на независимость аудитора от эмитента, в том числе информация о наличии существенных интересов, связывающих аудитора (должностных лиц аудитора) с эмитентом (должностными лицами эмитента):</w:t>
      </w:r>
    </w:p>
    <w:p w:rsidR="00160989" w:rsidRPr="009A483F" w:rsidRDefault="00457F07">
      <w:pPr>
        <w:spacing w:after="0" w:line="240" w:lineRule="auto"/>
        <w:ind w:firstLine="709"/>
        <w:jc w:val="both"/>
        <w:rPr>
          <w:rFonts w:cstheme="minorHAnsi"/>
          <w:b/>
          <w:i/>
        </w:rPr>
      </w:pPr>
      <w:r w:rsidRPr="009A483F">
        <w:rPr>
          <w:rFonts w:cstheme="minorHAnsi"/>
        </w:rPr>
        <w:t>наличие долей участия аудитора (должностных лиц аудитора) в уставном капитале эмитента:</w:t>
      </w:r>
      <w:r w:rsidRPr="00D5196F">
        <w:rPr>
          <w:rFonts w:cstheme="minorHAnsi"/>
          <w:b/>
          <w:i/>
        </w:rPr>
        <w:t xml:space="preserve"> </w:t>
      </w:r>
      <w:r w:rsidRPr="00D5196F">
        <w:rPr>
          <w:rFonts w:cstheme="minorHAnsi"/>
          <w:b/>
          <w:bCs/>
          <w:i/>
          <w:iCs/>
        </w:rPr>
        <w:t>долей участия аудитора (должностных лиц аудитора) в уставном капитале эмитента нет</w:t>
      </w:r>
      <w:r w:rsidR="009A483F" w:rsidRPr="009A483F">
        <w:rPr>
          <w:rFonts w:cstheme="minorHAnsi"/>
          <w:b/>
          <w:bCs/>
          <w:i/>
          <w:iCs/>
        </w:rPr>
        <w:t>;</w:t>
      </w:r>
    </w:p>
    <w:p w:rsidR="00160989" w:rsidRPr="00D5196F" w:rsidRDefault="00457F07">
      <w:pPr>
        <w:spacing w:after="0" w:line="240" w:lineRule="auto"/>
        <w:ind w:firstLine="709"/>
        <w:jc w:val="both"/>
        <w:rPr>
          <w:rFonts w:cstheme="minorHAnsi"/>
          <w:b/>
          <w:i/>
        </w:rPr>
      </w:pPr>
      <w:r w:rsidRPr="009A483F">
        <w:rPr>
          <w:rFonts w:cstheme="minorHAnsi"/>
        </w:rPr>
        <w:t>предоставление заемных средств аудитору (должностным лицам аудитора) эмитентом:</w:t>
      </w:r>
      <w:r w:rsidRPr="00D5196F">
        <w:rPr>
          <w:rFonts w:cstheme="minorHAnsi"/>
          <w:b/>
          <w:i/>
        </w:rPr>
        <w:t xml:space="preserve"> заемные средства аудитору (должностным лицам аудитора) не предоставлялись</w:t>
      </w:r>
      <w:r w:rsidR="009A483F">
        <w:rPr>
          <w:rFonts w:cstheme="minorHAnsi"/>
          <w:b/>
          <w:i/>
        </w:rPr>
        <w:t>;</w:t>
      </w:r>
    </w:p>
    <w:p w:rsidR="00160989" w:rsidRPr="00D5196F" w:rsidRDefault="00457F07">
      <w:pPr>
        <w:spacing w:after="0" w:line="240" w:lineRule="auto"/>
        <w:ind w:firstLine="709"/>
        <w:jc w:val="both"/>
        <w:rPr>
          <w:rFonts w:cstheme="minorHAnsi"/>
          <w:b/>
          <w:i/>
        </w:rPr>
      </w:pPr>
      <w:r w:rsidRPr="009A483F">
        <w:rPr>
          <w:rFonts w:cstheme="minorHAnsi"/>
        </w:rPr>
        <w:t>наличие тесных деловых взаимоотношений (участие в продвижении продукции (услуг) эмитента, участие в совместной предпринимательской деятельности и т.д.), а также родственных связей:</w:t>
      </w:r>
      <w:r w:rsidRPr="00D5196F">
        <w:rPr>
          <w:rFonts w:cstheme="minorHAnsi"/>
          <w:b/>
          <w:bCs/>
          <w:i/>
          <w:iCs/>
        </w:rPr>
        <w:t xml:space="preserve"> тесных деловых взаимоотношений (участия в продвижении продукции (услуг) эмитента, участия в совместной предпринимательской деятельности и т.д.), а также родственных связей нет</w:t>
      </w:r>
      <w:r w:rsidR="009A483F">
        <w:rPr>
          <w:rFonts w:cstheme="minorHAnsi"/>
          <w:b/>
          <w:bCs/>
          <w:i/>
          <w:iCs/>
        </w:rPr>
        <w:t>;</w:t>
      </w:r>
    </w:p>
    <w:p w:rsidR="00160989" w:rsidRPr="00D5196F" w:rsidRDefault="009A483F">
      <w:pPr>
        <w:spacing w:after="0" w:line="240" w:lineRule="auto"/>
        <w:ind w:firstLine="709"/>
        <w:jc w:val="both"/>
        <w:rPr>
          <w:rFonts w:cstheme="minorHAnsi"/>
          <w:b/>
          <w:i/>
        </w:rPr>
      </w:pPr>
      <w:r w:rsidRPr="00A06FD8">
        <w:rPr>
          <w:rFonts w:cstheme="minorHAnsi"/>
        </w:rPr>
        <w:t>с</w:t>
      </w:r>
      <w:r w:rsidR="00457F07" w:rsidRPr="00A06FD8">
        <w:rPr>
          <w:rFonts w:cstheme="minorHAnsi"/>
        </w:rPr>
        <w:t>ведения о должностных лицах эмитента, являющихся одновременно должностными лицами аудитора (аудитором):</w:t>
      </w:r>
      <w:r w:rsidR="00457F07" w:rsidRPr="00D5196F">
        <w:rPr>
          <w:rFonts w:cstheme="minorHAnsi"/>
          <w:b/>
          <w:i/>
        </w:rPr>
        <w:t xml:space="preserve"> должностные лица эмитента, являющиеся одновременно должностными лицами аудитора (аудитором), отсутствуют.</w:t>
      </w:r>
    </w:p>
    <w:p w:rsidR="00160989" w:rsidRPr="00A06FD8" w:rsidRDefault="00457F07">
      <w:pPr>
        <w:spacing w:after="0" w:line="240" w:lineRule="auto"/>
        <w:ind w:firstLine="709"/>
        <w:jc w:val="both"/>
        <w:rPr>
          <w:rFonts w:cstheme="minorHAnsi"/>
        </w:rPr>
      </w:pPr>
      <w:r w:rsidRPr="00A06FD8">
        <w:rPr>
          <w:rFonts w:cstheme="minorHAnsi"/>
          <w:bCs/>
          <w:iCs/>
        </w:rPr>
        <w:t>Факторы, которые могут оказать влияние на независимость аудитора от эмитента, а также существенные интересы, связывающие аудитора (должностных лиц аудитора) с эмитентом (должностными лицами эмитента), отсутствуют.</w:t>
      </w:r>
    </w:p>
    <w:p w:rsidR="00160989" w:rsidRPr="00D5196F" w:rsidRDefault="00160989">
      <w:pPr>
        <w:spacing w:after="0" w:line="240" w:lineRule="auto"/>
        <w:ind w:firstLine="709"/>
        <w:jc w:val="both"/>
        <w:rPr>
          <w:rFonts w:cstheme="minorHAnsi"/>
          <w:b/>
          <w:i/>
        </w:rPr>
      </w:pPr>
    </w:p>
    <w:p w:rsidR="00160989" w:rsidRPr="00A06FD8" w:rsidRDefault="00457F07">
      <w:pPr>
        <w:spacing w:after="0" w:line="240" w:lineRule="auto"/>
        <w:ind w:firstLine="709"/>
        <w:jc w:val="both"/>
        <w:rPr>
          <w:rFonts w:cstheme="minorHAnsi"/>
        </w:rPr>
      </w:pPr>
      <w:r w:rsidRPr="00A06FD8">
        <w:rPr>
          <w:rFonts w:cstheme="minorHAnsi"/>
        </w:rPr>
        <w:t>Меры, предпринятые эмитентом и аудитором для снижения влияния указанных факторов:</w:t>
      </w:r>
    </w:p>
    <w:p w:rsidR="00160989" w:rsidRPr="00D5196F" w:rsidRDefault="00457F07">
      <w:pPr>
        <w:spacing w:after="0" w:line="240" w:lineRule="auto"/>
        <w:ind w:firstLine="709"/>
        <w:jc w:val="both"/>
        <w:rPr>
          <w:rFonts w:cstheme="minorHAnsi"/>
          <w:b/>
          <w:i/>
        </w:rPr>
      </w:pPr>
      <w:r w:rsidRPr="00D5196F">
        <w:rPr>
          <w:rFonts w:cstheme="minorHAnsi"/>
          <w:b/>
          <w:i/>
        </w:rPr>
        <w:t>Аудитор является полностью независимым от эмитента и его органов управления в соответствии с требованиями статьи 12 Федерального закона «Об аудиторской деятельности». Размер вознаграждения аудитора не ставился и не ставится в зависимость от результатов проведенных проверок.</w:t>
      </w:r>
    </w:p>
    <w:p w:rsidR="00160989" w:rsidRPr="00EB3D41" w:rsidRDefault="00457F07">
      <w:pPr>
        <w:spacing w:after="0" w:line="240" w:lineRule="auto"/>
        <w:ind w:firstLine="709"/>
        <w:jc w:val="both"/>
        <w:rPr>
          <w:rFonts w:cstheme="minorHAnsi"/>
        </w:rPr>
      </w:pPr>
      <w:r w:rsidRPr="00EB3D41">
        <w:rPr>
          <w:rFonts w:cstheme="minorHAnsi"/>
        </w:rPr>
        <w:t>Порядок выбора аудитора эмитента:</w:t>
      </w:r>
    </w:p>
    <w:p w:rsidR="00160989" w:rsidRPr="00D5196F" w:rsidRDefault="00457F07">
      <w:pPr>
        <w:spacing w:after="0" w:line="240" w:lineRule="auto"/>
        <w:ind w:firstLine="709"/>
        <w:jc w:val="both"/>
        <w:rPr>
          <w:rFonts w:cstheme="minorHAnsi"/>
          <w:b/>
          <w:i/>
        </w:rPr>
      </w:pPr>
      <w:r w:rsidRPr="00EB3D41">
        <w:rPr>
          <w:rFonts w:cstheme="minorHAnsi"/>
        </w:rPr>
        <w:t>наличие процедуры тендера, связанного с выбором аудитора, и его основные условия:</w:t>
      </w:r>
      <w:r w:rsidRPr="00D5196F">
        <w:rPr>
          <w:rFonts w:cstheme="minorHAnsi"/>
          <w:b/>
          <w:i/>
        </w:rPr>
        <w:t xml:space="preserve"> тендер не предусмотрен</w:t>
      </w:r>
      <w:r w:rsidR="00EB3D41">
        <w:rPr>
          <w:rFonts w:cstheme="minorHAnsi"/>
          <w:b/>
          <w:i/>
        </w:rPr>
        <w:t>;</w:t>
      </w:r>
    </w:p>
    <w:p w:rsidR="00160989" w:rsidRPr="00EB3D41" w:rsidRDefault="00457F07">
      <w:pPr>
        <w:spacing w:after="0" w:line="240" w:lineRule="auto"/>
        <w:ind w:firstLine="709"/>
        <w:jc w:val="both"/>
        <w:rPr>
          <w:rFonts w:cstheme="minorHAnsi"/>
        </w:rPr>
      </w:pPr>
      <w:r w:rsidRPr="00EB3D41">
        <w:rPr>
          <w:rFonts w:cstheme="minorHAnsi"/>
        </w:rPr>
        <w:lastRenderedPageBreak/>
        <w:t>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w:t>
      </w:r>
    </w:p>
    <w:p w:rsidR="00160989" w:rsidRPr="00D5196F" w:rsidRDefault="00457F07">
      <w:pPr>
        <w:spacing w:after="0" w:line="240" w:lineRule="auto"/>
        <w:ind w:firstLine="709"/>
        <w:jc w:val="both"/>
        <w:rPr>
          <w:rFonts w:cstheme="minorHAnsi"/>
          <w:b/>
          <w:bCs/>
          <w:i/>
          <w:iCs/>
        </w:rPr>
      </w:pPr>
      <w:r w:rsidRPr="00D5196F">
        <w:rPr>
          <w:rFonts w:cstheme="minorHAnsi"/>
          <w:b/>
          <w:bCs/>
          <w:i/>
          <w:iCs/>
        </w:rPr>
        <w:t xml:space="preserve">Кандидатура аудитора утверждается </w:t>
      </w:r>
      <w:r w:rsidR="00EB3D41">
        <w:rPr>
          <w:rFonts w:cstheme="minorHAnsi"/>
          <w:b/>
          <w:bCs/>
          <w:i/>
          <w:iCs/>
        </w:rPr>
        <w:t>о</w:t>
      </w:r>
      <w:r w:rsidRPr="00D5196F">
        <w:rPr>
          <w:rFonts w:cstheme="minorHAnsi"/>
          <w:b/>
          <w:bCs/>
          <w:i/>
          <w:iCs/>
        </w:rPr>
        <w:t xml:space="preserve">бщим собранием акционеров в соответствии с пунктом 27.6 </w:t>
      </w:r>
      <w:r w:rsidR="00EB3D41">
        <w:rPr>
          <w:rFonts w:cstheme="minorHAnsi"/>
          <w:b/>
          <w:bCs/>
          <w:i/>
          <w:iCs/>
        </w:rPr>
        <w:t>у</w:t>
      </w:r>
      <w:r w:rsidRPr="00D5196F">
        <w:rPr>
          <w:rFonts w:cstheme="minorHAnsi"/>
          <w:b/>
          <w:bCs/>
          <w:i/>
          <w:iCs/>
        </w:rPr>
        <w:t xml:space="preserve">става </w:t>
      </w:r>
      <w:r w:rsidR="00EB3D41">
        <w:rPr>
          <w:rFonts w:cstheme="minorHAnsi"/>
          <w:b/>
          <w:bCs/>
          <w:i/>
          <w:iCs/>
        </w:rPr>
        <w:t>эмитента</w:t>
      </w:r>
      <w:r w:rsidRPr="00D5196F">
        <w:rPr>
          <w:rFonts w:cstheme="minorHAnsi"/>
          <w:b/>
          <w:bCs/>
          <w:i/>
          <w:iCs/>
        </w:rPr>
        <w:t>.</w:t>
      </w:r>
    </w:p>
    <w:p w:rsidR="00160989" w:rsidRPr="00D5196F" w:rsidRDefault="00457F07">
      <w:pPr>
        <w:spacing w:after="0" w:line="240" w:lineRule="auto"/>
        <w:ind w:firstLine="709"/>
        <w:jc w:val="both"/>
        <w:rPr>
          <w:rFonts w:cstheme="minorHAnsi"/>
          <w:b/>
          <w:bCs/>
          <w:i/>
          <w:iCs/>
        </w:rPr>
      </w:pPr>
      <w:r w:rsidRPr="00D5196F">
        <w:rPr>
          <w:rFonts w:cstheme="minorHAnsi"/>
          <w:b/>
          <w:bCs/>
          <w:i/>
          <w:iCs/>
        </w:rPr>
        <w:t xml:space="preserve">На годовом </w:t>
      </w:r>
      <w:r w:rsidR="00EB3D41">
        <w:rPr>
          <w:rFonts w:cstheme="minorHAnsi"/>
          <w:b/>
          <w:bCs/>
          <w:i/>
          <w:iCs/>
        </w:rPr>
        <w:t>о</w:t>
      </w:r>
      <w:r w:rsidRPr="00D5196F">
        <w:rPr>
          <w:rFonts w:cstheme="minorHAnsi"/>
          <w:b/>
          <w:bCs/>
          <w:i/>
          <w:iCs/>
        </w:rPr>
        <w:t>бщем собрании акционеров должен решаться, в том числе</w:t>
      </w:r>
      <w:r w:rsidR="00EB3D41">
        <w:rPr>
          <w:rFonts w:cstheme="minorHAnsi"/>
          <w:b/>
          <w:bCs/>
          <w:i/>
          <w:iCs/>
        </w:rPr>
        <w:t>,</w:t>
      </w:r>
      <w:r w:rsidRPr="00D5196F">
        <w:rPr>
          <w:rFonts w:cstheme="minorHAnsi"/>
          <w:b/>
          <w:bCs/>
          <w:i/>
          <w:iCs/>
        </w:rPr>
        <w:t xml:space="preserve"> вопрос об утверждении аудитора </w:t>
      </w:r>
      <w:r w:rsidR="00EB3D41">
        <w:rPr>
          <w:rFonts w:cstheme="minorHAnsi"/>
          <w:b/>
          <w:bCs/>
          <w:i/>
          <w:iCs/>
        </w:rPr>
        <w:t>эмитента</w:t>
      </w:r>
      <w:r w:rsidRPr="00D5196F">
        <w:rPr>
          <w:rFonts w:cstheme="minorHAnsi"/>
          <w:b/>
          <w:bCs/>
          <w:i/>
          <w:iCs/>
        </w:rPr>
        <w:t xml:space="preserve">. В повестку дня годового </w:t>
      </w:r>
      <w:r w:rsidR="00EB3D41">
        <w:rPr>
          <w:rFonts w:cstheme="minorHAnsi"/>
          <w:b/>
          <w:bCs/>
          <w:i/>
          <w:iCs/>
        </w:rPr>
        <w:t>о</w:t>
      </w:r>
      <w:r w:rsidRPr="00D5196F">
        <w:rPr>
          <w:rFonts w:cstheme="minorHAnsi"/>
          <w:b/>
          <w:bCs/>
          <w:i/>
          <w:iCs/>
        </w:rPr>
        <w:t xml:space="preserve">бщего собрания акционеров </w:t>
      </w:r>
      <w:r w:rsidR="00EB3D41">
        <w:rPr>
          <w:rFonts w:cstheme="minorHAnsi"/>
          <w:b/>
          <w:bCs/>
          <w:i/>
          <w:iCs/>
        </w:rPr>
        <w:t>с</w:t>
      </w:r>
      <w:r w:rsidRPr="00D5196F">
        <w:rPr>
          <w:rFonts w:cstheme="minorHAnsi"/>
          <w:b/>
          <w:bCs/>
          <w:i/>
          <w:iCs/>
        </w:rPr>
        <w:t xml:space="preserve">оветом директоров </w:t>
      </w:r>
      <w:r w:rsidR="00EB3D41">
        <w:rPr>
          <w:rFonts w:cstheme="minorHAnsi"/>
          <w:b/>
          <w:bCs/>
          <w:i/>
          <w:iCs/>
        </w:rPr>
        <w:t>эмитента</w:t>
      </w:r>
      <w:r w:rsidR="00EB3D41" w:rsidRPr="00D5196F">
        <w:rPr>
          <w:rFonts w:cstheme="minorHAnsi"/>
          <w:b/>
          <w:bCs/>
          <w:i/>
          <w:iCs/>
        </w:rPr>
        <w:t xml:space="preserve"> </w:t>
      </w:r>
      <w:r w:rsidRPr="00D5196F">
        <w:rPr>
          <w:rFonts w:cstheme="minorHAnsi"/>
          <w:b/>
          <w:bCs/>
          <w:i/>
          <w:iCs/>
        </w:rPr>
        <w:t>должен быть обязательно включен, в том числе</w:t>
      </w:r>
      <w:r w:rsidR="00EB3D41">
        <w:rPr>
          <w:rFonts w:cstheme="minorHAnsi"/>
          <w:b/>
          <w:bCs/>
          <w:i/>
          <w:iCs/>
        </w:rPr>
        <w:t>,</w:t>
      </w:r>
      <w:r w:rsidRPr="00D5196F">
        <w:rPr>
          <w:rFonts w:cstheme="minorHAnsi"/>
          <w:b/>
          <w:bCs/>
          <w:i/>
          <w:iCs/>
        </w:rPr>
        <w:t xml:space="preserve"> вопрос об утверждении аудитора</w:t>
      </w:r>
      <w:r w:rsidR="00EB3D41">
        <w:rPr>
          <w:rFonts w:cstheme="minorHAnsi"/>
          <w:b/>
          <w:bCs/>
          <w:i/>
          <w:iCs/>
        </w:rPr>
        <w:t xml:space="preserve"> эмитента</w:t>
      </w:r>
      <w:r w:rsidRPr="00D5196F">
        <w:rPr>
          <w:rFonts w:cstheme="minorHAnsi"/>
          <w:b/>
          <w:bCs/>
          <w:i/>
          <w:iCs/>
        </w:rPr>
        <w:t xml:space="preserve">. Кроме того, акционеры (акционер), являющиеся в совокупности владельцами не менее чем 2 процентов голосующих акций </w:t>
      </w:r>
      <w:r w:rsidR="00EB3D41">
        <w:rPr>
          <w:rFonts w:cstheme="minorHAnsi"/>
          <w:b/>
          <w:bCs/>
          <w:i/>
          <w:iCs/>
        </w:rPr>
        <w:t>эмитента</w:t>
      </w:r>
      <w:r w:rsidRPr="00D5196F">
        <w:rPr>
          <w:rFonts w:cstheme="minorHAnsi"/>
          <w:b/>
          <w:bCs/>
          <w:i/>
          <w:iCs/>
        </w:rPr>
        <w:t xml:space="preserve">, вправе внести вопросы в повестку дня годового </w:t>
      </w:r>
      <w:r w:rsidR="00EB3D41">
        <w:rPr>
          <w:rFonts w:cstheme="minorHAnsi"/>
          <w:b/>
          <w:bCs/>
          <w:i/>
          <w:iCs/>
        </w:rPr>
        <w:t>о</w:t>
      </w:r>
      <w:r w:rsidRPr="00D5196F">
        <w:rPr>
          <w:rFonts w:cstheme="minorHAnsi"/>
          <w:b/>
          <w:bCs/>
          <w:i/>
          <w:iCs/>
        </w:rPr>
        <w:t>бщего собрания акционеров.</w:t>
      </w:r>
    </w:p>
    <w:p w:rsidR="00160989" w:rsidRPr="00D5196F" w:rsidRDefault="00457F07">
      <w:pPr>
        <w:spacing w:after="0" w:line="240" w:lineRule="auto"/>
        <w:ind w:firstLine="709"/>
        <w:jc w:val="both"/>
        <w:rPr>
          <w:rFonts w:cstheme="minorHAnsi"/>
          <w:b/>
          <w:bCs/>
          <w:i/>
          <w:iCs/>
        </w:rPr>
      </w:pPr>
      <w:r w:rsidRPr="00D5196F">
        <w:rPr>
          <w:rFonts w:cstheme="minorHAnsi"/>
          <w:b/>
          <w:bCs/>
          <w:i/>
          <w:iCs/>
        </w:rPr>
        <w:t xml:space="preserve">На внеочередном общем собрании акционеров также могут решаться вопросы об утверждении аудитора </w:t>
      </w:r>
      <w:r w:rsidR="00DD275D">
        <w:rPr>
          <w:rFonts w:cstheme="minorHAnsi"/>
          <w:b/>
          <w:bCs/>
          <w:i/>
          <w:iCs/>
        </w:rPr>
        <w:t>эмитента</w:t>
      </w:r>
      <w:r w:rsidRPr="00D5196F">
        <w:rPr>
          <w:rFonts w:cstheme="minorHAnsi"/>
          <w:b/>
          <w:bCs/>
          <w:i/>
          <w:iCs/>
        </w:rPr>
        <w:t xml:space="preserve">. Внеочередное общее собрание акционеров проводится по решению совета директоров </w:t>
      </w:r>
      <w:r w:rsidR="00DD275D">
        <w:rPr>
          <w:rFonts w:cstheme="minorHAnsi"/>
          <w:b/>
          <w:bCs/>
          <w:i/>
          <w:iCs/>
        </w:rPr>
        <w:t>эмитента</w:t>
      </w:r>
      <w:r w:rsidR="00DD275D" w:rsidRPr="00D5196F">
        <w:rPr>
          <w:rFonts w:cstheme="minorHAnsi"/>
          <w:b/>
          <w:bCs/>
          <w:i/>
          <w:iCs/>
        </w:rPr>
        <w:t xml:space="preserve"> </w:t>
      </w:r>
      <w:r w:rsidRPr="00D5196F">
        <w:rPr>
          <w:rFonts w:cstheme="minorHAnsi"/>
          <w:b/>
          <w:bCs/>
          <w:i/>
          <w:iCs/>
        </w:rPr>
        <w:t xml:space="preserve">на основании его собственной инициативы, требования ревизионной комиссии (ревизора) </w:t>
      </w:r>
      <w:r w:rsidR="00DD275D">
        <w:rPr>
          <w:rFonts w:cstheme="minorHAnsi"/>
          <w:b/>
          <w:bCs/>
          <w:i/>
          <w:iCs/>
        </w:rPr>
        <w:t>эмитента</w:t>
      </w:r>
      <w:r w:rsidRPr="00D5196F">
        <w:rPr>
          <w:rFonts w:cstheme="minorHAnsi"/>
          <w:b/>
          <w:bCs/>
          <w:i/>
          <w:iCs/>
        </w:rPr>
        <w:t xml:space="preserve">, аудитора </w:t>
      </w:r>
      <w:r w:rsidR="00DD275D">
        <w:rPr>
          <w:rFonts w:cstheme="minorHAnsi"/>
          <w:b/>
          <w:bCs/>
          <w:i/>
          <w:iCs/>
        </w:rPr>
        <w:t>эмитента</w:t>
      </w:r>
      <w:r w:rsidRPr="00D5196F">
        <w:rPr>
          <w:rFonts w:cstheme="minorHAnsi"/>
          <w:b/>
          <w:bCs/>
          <w:i/>
          <w:iCs/>
        </w:rPr>
        <w:t xml:space="preserve">, а также акционеров (акционера), являющихся владельцами не менее чем 10 процентов голосующих акций </w:t>
      </w:r>
      <w:r w:rsidR="00DD275D">
        <w:rPr>
          <w:rFonts w:cstheme="minorHAnsi"/>
          <w:b/>
          <w:bCs/>
          <w:i/>
          <w:iCs/>
        </w:rPr>
        <w:t>эмитента</w:t>
      </w:r>
      <w:r w:rsidR="00DD275D" w:rsidRPr="00D5196F">
        <w:rPr>
          <w:rFonts w:cstheme="minorHAnsi"/>
          <w:b/>
          <w:bCs/>
          <w:i/>
          <w:iCs/>
        </w:rPr>
        <w:t xml:space="preserve"> </w:t>
      </w:r>
      <w:r w:rsidRPr="00D5196F">
        <w:rPr>
          <w:rFonts w:cstheme="minorHAnsi"/>
          <w:b/>
          <w:bCs/>
          <w:i/>
          <w:iCs/>
        </w:rPr>
        <w:t xml:space="preserve">на дату предъявления требования. В требовании о проведении внеочередного общего собрания акционеров должны быть сформулированы вопросы, подлежащие внесению в повестку дня собрания. В случае если требование о созыве внеочередного общего собрания акционеров содержит предложение о выдвижении кандидатов, на такое предложение распространяются соответствующие положения </w:t>
      </w:r>
      <w:r w:rsidRPr="00177147">
        <w:rPr>
          <w:rFonts w:cstheme="minorHAnsi"/>
          <w:b/>
          <w:bCs/>
          <w:i/>
          <w:iCs/>
        </w:rPr>
        <w:t>статьи 53</w:t>
      </w:r>
      <w:r w:rsidRPr="00D5196F">
        <w:rPr>
          <w:rFonts w:cstheme="minorHAnsi"/>
          <w:b/>
          <w:bCs/>
          <w:i/>
          <w:iCs/>
        </w:rPr>
        <w:t xml:space="preserve"> Федерального закона от 26</w:t>
      </w:r>
      <w:r w:rsidR="00177147">
        <w:rPr>
          <w:rFonts w:cstheme="minorHAnsi"/>
          <w:b/>
          <w:bCs/>
          <w:i/>
          <w:iCs/>
        </w:rPr>
        <w:t>.12.</w:t>
      </w:r>
      <w:r w:rsidRPr="00D5196F">
        <w:rPr>
          <w:rFonts w:cstheme="minorHAnsi"/>
          <w:b/>
          <w:bCs/>
          <w:i/>
          <w:iCs/>
        </w:rPr>
        <w:t>1995 №208-ФЗ «Об акционерных обществах».</w:t>
      </w:r>
    </w:p>
    <w:p w:rsidR="00160989" w:rsidRPr="00D5196F" w:rsidRDefault="00457F07">
      <w:pPr>
        <w:spacing w:after="0" w:line="240" w:lineRule="auto"/>
        <w:ind w:firstLine="709"/>
        <w:jc w:val="both"/>
        <w:rPr>
          <w:rFonts w:cstheme="minorHAnsi"/>
          <w:b/>
          <w:bCs/>
          <w:i/>
          <w:iCs/>
        </w:rPr>
      </w:pPr>
      <w:r w:rsidRPr="00D5196F">
        <w:rPr>
          <w:rFonts w:cstheme="minorHAnsi"/>
          <w:b/>
          <w:bCs/>
          <w:i/>
          <w:iCs/>
        </w:rPr>
        <w:t xml:space="preserve">Выдвижение кандидатуры аудитора производится в соответствии с Федеральным законом </w:t>
      </w:r>
      <w:r w:rsidR="00A9396C" w:rsidRPr="00D5196F">
        <w:rPr>
          <w:rFonts w:cstheme="minorHAnsi"/>
          <w:b/>
          <w:bCs/>
          <w:i/>
          <w:iCs/>
        </w:rPr>
        <w:t>от 26</w:t>
      </w:r>
      <w:r w:rsidR="00A9396C">
        <w:rPr>
          <w:rFonts w:cstheme="minorHAnsi"/>
          <w:b/>
          <w:bCs/>
          <w:i/>
          <w:iCs/>
        </w:rPr>
        <w:t>.12.</w:t>
      </w:r>
      <w:r w:rsidR="00A9396C" w:rsidRPr="00D5196F">
        <w:rPr>
          <w:rFonts w:cstheme="minorHAnsi"/>
          <w:b/>
          <w:bCs/>
          <w:i/>
          <w:iCs/>
        </w:rPr>
        <w:t xml:space="preserve">1995 №208-ФЗ </w:t>
      </w:r>
      <w:r w:rsidRPr="00D5196F">
        <w:rPr>
          <w:rFonts w:cstheme="minorHAnsi"/>
          <w:b/>
          <w:bCs/>
          <w:i/>
          <w:iCs/>
        </w:rPr>
        <w:t xml:space="preserve">«Об акционерных обществах»: поступившие предложения по кандидатурам аудитора рассматриваются и выносятся </w:t>
      </w:r>
      <w:r w:rsidR="00A12F36">
        <w:rPr>
          <w:rFonts w:cstheme="minorHAnsi"/>
          <w:b/>
          <w:bCs/>
          <w:i/>
          <w:iCs/>
        </w:rPr>
        <w:t>с</w:t>
      </w:r>
      <w:r w:rsidRPr="00D5196F">
        <w:rPr>
          <w:rFonts w:cstheme="minorHAnsi"/>
          <w:b/>
          <w:bCs/>
          <w:i/>
          <w:iCs/>
        </w:rPr>
        <w:t>оветом директоров на рассмотрение общего собрания акционеров.</w:t>
      </w:r>
    </w:p>
    <w:p w:rsidR="00160989" w:rsidRPr="00D5196F" w:rsidRDefault="00160989">
      <w:pPr>
        <w:spacing w:after="0" w:line="240" w:lineRule="auto"/>
        <w:ind w:firstLine="709"/>
        <w:jc w:val="both"/>
        <w:rPr>
          <w:rFonts w:cstheme="minorHAnsi"/>
          <w:b/>
          <w:bCs/>
          <w:i/>
          <w:iCs/>
        </w:rPr>
      </w:pPr>
    </w:p>
    <w:p w:rsidR="00160989" w:rsidRPr="00D5196F" w:rsidRDefault="00457F07">
      <w:pPr>
        <w:spacing w:after="0" w:line="240" w:lineRule="auto"/>
        <w:ind w:firstLine="709"/>
        <w:jc w:val="both"/>
        <w:rPr>
          <w:rFonts w:cstheme="minorHAnsi"/>
          <w:b/>
          <w:i/>
        </w:rPr>
      </w:pPr>
      <w:r w:rsidRPr="00A12F36">
        <w:rPr>
          <w:rFonts w:cstheme="minorHAnsi"/>
        </w:rPr>
        <w:t>Указывается информация о работах, проводимых аудитором в рамках специальных аудиторских заданий:</w:t>
      </w:r>
      <w:r w:rsidRPr="00D5196F">
        <w:rPr>
          <w:rFonts w:cstheme="minorHAnsi"/>
          <w:b/>
          <w:i/>
        </w:rPr>
        <w:t xml:space="preserve"> работы в рамках специальных аудиторских заданий аудитором эмитента не проводились.</w:t>
      </w:r>
    </w:p>
    <w:p w:rsidR="00160989" w:rsidRPr="00A12F36" w:rsidRDefault="00457F07">
      <w:pPr>
        <w:spacing w:after="0" w:line="240" w:lineRule="auto"/>
        <w:ind w:firstLine="709"/>
        <w:jc w:val="both"/>
        <w:rPr>
          <w:rFonts w:cstheme="minorHAnsi"/>
        </w:rPr>
      </w:pPr>
      <w:r w:rsidRPr="00A12F36">
        <w:rPr>
          <w:rFonts w:cstheme="minorHAnsi"/>
        </w:rPr>
        <w:t>Порядок определения размера вознаграждения аудитора:</w:t>
      </w:r>
    </w:p>
    <w:p w:rsidR="00160989" w:rsidRPr="00D5196F" w:rsidRDefault="00457F07">
      <w:pPr>
        <w:spacing w:after="0" w:line="240" w:lineRule="auto"/>
        <w:ind w:firstLine="709"/>
        <w:jc w:val="both"/>
        <w:rPr>
          <w:rFonts w:cstheme="minorHAnsi"/>
          <w:b/>
          <w:i/>
        </w:rPr>
      </w:pPr>
      <w:r w:rsidRPr="00D5196F">
        <w:rPr>
          <w:rFonts w:cstheme="minorHAnsi"/>
          <w:b/>
          <w:bCs/>
          <w:i/>
          <w:iCs/>
        </w:rPr>
        <w:t>Между эмитентом и аудитором заключается договор на оказание аудиторских услуг, основные условия которого и размер вознаграждения аудитора определяются при заключении договора. Размер вознаграждения не ставится в зависимость от результатов проверки и определяется в зависимости от</w:t>
      </w:r>
      <w:r w:rsidRPr="00D5196F">
        <w:rPr>
          <w:rFonts w:cstheme="minorHAnsi"/>
          <w:b/>
          <w:i/>
        </w:rPr>
        <w:t xml:space="preserve"> </w:t>
      </w:r>
      <w:r w:rsidRPr="00D5196F">
        <w:rPr>
          <w:rFonts w:cstheme="minorHAnsi"/>
          <w:b/>
          <w:bCs/>
          <w:i/>
          <w:iCs/>
        </w:rPr>
        <w:t xml:space="preserve">трудоемкости, стоимости и сроков оказания аудиторских услуг, потребности в привлечении сторонних консультантов и экспертов. </w:t>
      </w:r>
      <w:r w:rsidRPr="00D5196F">
        <w:rPr>
          <w:rFonts w:cstheme="minorHAnsi"/>
          <w:b/>
          <w:i/>
        </w:rPr>
        <w:t xml:space="preserve"> </w:t>
      </w:r>
    </w:p>
    <w:p w:rsidR="00160989" w:rsidRPr="00D5196F" w:rsidRDefault="00457F07">
      <w:pPr>
        <w:spacing w:after="0" w:line="240" w:lineRule="auto"/>
        <w:ind w:firstLine="709"/>
        <w:jc w:val="both"/>
        <w:rPr>
          <w:rFonts w:cstheme="minorHAnsi"/>
          <w:b/>
          <w:i/>
        </w:rPr>
      </w:pPr>
      <w:r w:rsidRPr="00D5196F">
        <w:rPr>
          <w:rFonts w:cstheme="minorHAnsi"/>
          <w:b/>
          <w:i/>
        </w:rPr>
        <w:t>Фактический размер вознаграждения, выплаченного эмитентом аудитору по итогам каждого финансового года или иного отчетного периода, за который аудитором проводилась независимая проверка бухгалтерского учета и финансовой (бухгалтерской) отчетности эмитента:</w:t>
      </w:r>
    </w:p>
    <w:p w:rsidR="00160989" w:rsidRPr="00D5196F" w:rsidRDefault="00457F07">
      <w:pPr>
        <w:spacing w:after="0" w:line="240" w:lineRule="auto"/>
        <w:ind w:firstLine="709"/>
        <w:jc w:val="both"/>
        <w:rPr>
          <w:rFonts w:cstheme="minorHAnsi"/>
          <w:b/>
          <w:bCs/>
          <w:i/>
          <w:iCs/>
        </w:rPr>
      </w:pPr>
      <w:r w:rsidRPr="00D5196F">
        <w:rPr>
          <w:rFonts w:cstheme="minorHAnsi"/>
          <w:b/>
          <w:bCs/>
          <w:i/>
          <w:iCs/>
        </w:rPr>
        <w:t xml:space="preserve">2010 </w:t>
      </w:r>
      <w:r w:rsidR="00C2014B">
        <w:rPr>
          <w:rFonts w:cstheme="minorHAnsi"/>
          <w:b/>
          <w:bCs/>
          <w:i/>
          <w:iCs/>
        </w:rPr>
        <w:t xml:space="preserve">год: </w:t>
      </w:r>
      <w:r w:rsidRPr="00D5196F">
        <w:rPr>
          <w:rFonts w:cstheme="minorHAnsi"/>
          <w:b/>
          <w:bCs/>
          <w:i/>
          <w:iCs/>
        </w:rPr>
        <w:t>260 000 руб.</w:t>
      </w:r>
    </w:p>
    <w:p w:rsidR="00160989" w:rsidRPr="00D5196F" w:rsidRDefault="00457F07">
      <w:pPr>
        <w:spacing w:after="0" w:line="240" w:lineRule="auto"/>
        <w:ind w:firstLine="709"/>
        <w:jc w:val="both"/>
        <w:rPr>
          <w:rFonts w:cstheme="minorHAnsi"/>
          <w:b/>
          <w:bCs/>
          <w:i/>
          <w:iCs/>
        </w:rPr>
      </w:pPr>
      <w:r w:rsidRPr="00D5196F">
        <w:rPr>
          <w:rFonts w:cstheme="minorHAnsi"/>
          <w:b/>
          <w:bCs/>
          <w:i/>
          <w:iCs/>
        </w:rPr>
        <w:t xml:space="preserve">2011 </w:t>
      </w:r>
      <w:r w:rsidR="00C2014B">
        <w:rPr>
          <w:rFonts w:cstheme="minorHAnsi"/>
          <w:b/>
          <w:bCs/>
          <w:i/>
          <w:iCs/>
        </w:rPr>
        <w:t>год:</w:t>
      </w:r>
      <w:r w:rsidRPr="00D5196F">
        <w:rPr>
          <w:rFonts w:cstheme="minorHAnsi"/>
          <w:b/>
          <w:bCs/>
          <w:i/>
          <w:iCs/>
        </w:rPr>
        <w:t xml:space="preserve"> 259 000 руб.</w:t>
      </w:r>
    </w:p>
    <w:p w:rsidR="00160989" w:rsidRPr="00D5196F" w:rsidRDefault="00457F07">
      <w:pPr>
        <w:spacing w:after="0" w:line="240" w:lineRule="auto"/>
        <w:ind w:firstLine="709"/>
        <w:jc w:val="both"/>
        <w:rPr>
          <w:rFonts w:cstheme="minorHAnsi"/>
          <w:b/>
          <w:bCs/>
          <w:i/>
          <w:iCs/>
        </w:rPr>
      </w:pPr>
      <w:r w:rsidRPr="00D5196F">
        <w:rPr>
          <w:rFonts w:cstheme="minorHAnsi"/>
          <w:b/>
          <w:bCs/>
          <w:i/>
          <w:iCs/>
        </w:rPr>
        <w:t xml:space="preserve">2012 </w:t>
      </w:r>
      <w:r w:rsidR="00C2014B">
        <w:rPr>
          <w:rFonts w:cstheme="minorHAnsi"/>
          <w:b/>
          <w:bCs/>
          <w:i/>
          <w:iCs/>
        </w:rPr>
        <w:t xml:space="preserve">год: </w:t>
      </w:r>
      <w:r w:rsidRPr="00D5196F">
        <w:rPr>
          <w:rFonts w:cstheme="minorHAnsi"/>
          <w:b/>
          <w:bCs/>
          <w:i/>
          <w:iCs/>
        </w:rPr>
        <w:t>264 000 руб.</w:t>
      </w:r>
    </w:p>
    <w:p w:rsidR="00160989" w:rsidRDefault="00457F07">
      <w:pPr>
        <w:spacing w:after="0" w:line="240" w:lineRule="auto"/>
        <w:ind w:firstLine="709"/>
        <w:jc w:val="both"/>
        <w:rPr>
          <w:rFonts w:cstheme="minorHAnsi"/>
          <w:b/>
          <w:bCs/>
          <w:i/>
          <w:iCs/>
        </w:rPr>
      </w:pPr>
      <w:r w:rsidRPr="00B37174">
        <w:rPr>
          <w:rFonts w:cstheme="minorHAnsi"/>
        </w:rPr>
        <w:t>Информация о наличии отсроченных и просроченных платежей за оказанные аудитором услуги:</w:t>
      </w:r>
      <w:r w:rsidRPr="00D5196F">
        <w:rPr>
          <w:rFonts w:cstheme="minorHAnsi"/>
          <w:b/>
          <w:bCs/>
          <w:i/>
          <w:iCs/>
        </w:rPr>
        <w:t xml:space="preserve"> </w:t>
      </w:r>
      <w:r w:rsidR="00D5196F" w:rsidRPr="00D5196F">
        <w:rPr>
          <w:rFonts w:cstheme="minorHAnsi"/>
          <w:b/>
          <w:bCs/>
          <w:i/>
          <w:iCs/>
        </w:rPr>
        <w:t>о</w:t>
      </w:r>
      <w:r w:rsidRPr="00D5196F">
        <w:rPr>
          <w:rFonts w:cstheme="minorHAnsi"/>
          <w:b/>
          <w:bCs/>
          <w:i/>
          <w:iCs/>
        </w:rPr>
        <w:t>тсроченные и просроченные платежи за оказанные аудитором услуги отсутствуют.</w:t>
      </w:r>
    </w:p>
    <w:p w:rsidR="00160989" w:rsidRDefault="00160989">
      <w:pPr>
        <w:autoSpaceDE w:val="0"/>
        <w:autoSpaceDN w:val="0"/>
        <w:adjustRightInd w:val="0"/>
        <w:spacing w:after="0" w:line="240" w:lineRule="auto"/>
        <w:ind w:firstLine="709"/>
        <w:jc w:val="both"/>
        <w:rPr>
          <w:rFonts w:cstheme="minorHAnsi"/>
        </w:rPr>
      </w:pPr>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b/>
        </w:rPr>
        <w:t>1.4. Сведения об оценщике эмитента</w:t>
      </w:r>
    </w:p>
    <w:p w:rsidR="00160989" w:rsidRDefault="00457F07">
      <w:pPr>
        <w:spacing w:after="0" w:line="240" w:lineRule="auto"/>
        <w:ind w:firstLine="709"/>
        <w:jc w:val="both"/>
        <w:rPr>
          <w:rFonts w:cstheme="minorHAnsi"/>
        </w:rPr>
      </w:pPr>
      <w:r w:rsidRPr="00457F07">
        <w:rPr>
          <w:rFonts w:cstheme="minorHAnsi"/>
        </w:rPr>
        <w:t>Эмитентом не привлекался оценщик с целью определения рыночной стоимости размещаемых ценных бумаг, определения рыночной стоимости имущества, которым могут оплачиваться размещаемые ценные бумаги, определения рыночной стоимости имущества, являющегося предметом залога по облигациям эмитента с залоговым обеспечением.</w:t>
      </w:r>
    </w:p>
    <w:p w:rsidR="00160989" w:rsidRDefault="00457F07">
      <w:pPr>
        <w:spacing w:after="0" w:line="240" w:lineRule="auto"/>
        <w:ind w:firstLine="709"/>
        <w:jc w:val="both"/>
        <w:rPr>
          <w:rFonts w:cstheme="minorHAnsi"/>
        </w:rPr>
      </w:pPr>
      <w:r w:rsidRPr="00457F07">
        <w:rPr>
          <w:rFonts w:cstheme="minorHAnsi"/>
        </w:rPr>
        <w:t>Эмитент не является акционерным инвестиционным фондом.</w:t>
      </w:r>
    </w:p>
    <w:p w:rsidR="00160989" w:rsidRDefault="00160989">
      <w:pPr>
        <w:autoSpaceDE w:val="0"/>
        <w:autoSpaceDN w:val="0"/>
        <w:adjustRightInd w:val="0"/>
        <w:spacing w:after="0" w:line="240" w:lineRule="auto"/>
        <w:ind w:firstLine="709"/>
        <w:jc w:val="both"/>
        <w:rPr>
          <w:rFonts w:cstheme="minorHAnsi"/>
        </w:rPr>
      </w:pPr>
    </w:p>
    <w:p w:rsidR="00160989" w:rsidRDefault="00457F07">
      <w:pPr>
        <w:autoSpaceDE w:val="0"/>
        <w:autoSpaceDN w:val="0"/>
        <w:adjustRightInd w:val="0"/>
        <w:spacing w:after="0" w:line="240" w:lineRule="auto"/>
        <w:ind w:firstLine="709"/>
        <w:jc w:val="both"/>
        <w:outlineLvl w:val="0"/>
        <w:rPr>
          <w:rFonts w:cstheme="minorHAnsi"/>
          <w:b/>
        </w:rPr>
      </w:pPr>
      <w:r w:rsidRPr="00457F07">
        <w:rPr>
          <w:rFonts w:cstheme="minorHAnsi"/>
          <w:b/>
        </w:rPr>
        <w:lastRenderedPageBreak/>
        <w:t>1.5. Сведения о консультантах эмитента</w:t>
      </w:r>
    </w:p>
    <w:p w:rsidR="00160989" w:rsidRDefault="00457F07">
      <w:pPr>
        <w:spacing w:after="0" w:line="240" w:lineRule="auto"/>
        <w:ind w:firstLine="709"/>
        <w:jc w:val="both"/>
        <w:rPr>
          <w:rFonts w:cstheme="minorHAnsi"/>
        </w:rPr>
      </w:pPr>
      <w:r w:rsidRPr="00457F07">
        <w:rPr>
          <w:rFonts w:cstheme="minorHAnsi"/>
        </w:rPr>
        <w:t>Проспект ценных бумаг и ежеквартальный отчет эмитента не подписывались финансовым консультантом на рынке ценных бумаг.</w:t>
      </w:r>
    </w:p>
    <w:p w:rsidR="00160989" w:rsidRDefault="00457F07">
      <w:pPr>
        <w:spacing w:after="0" w:line="240" w:lineRule="auto"/>
        <w:ind w:firstLine="709"/>
        <w:jc w:val="both"/>
        <w:rPr>
          <w:rFonts w:cstheme="minorHAnsi"/>
        </w:rPr>
      </w:pPr>
      <w:r w:rsidRPr="00457F07">
        <w:rPr>
          <w:rFonts w:cstheme="minorHAnsi"/>
        </w:rPr>
        <w:t>Эмитентом не привлекались иные консультанты, раскрытие сведений о которых, по мнению эмитента, является существенным для принятия решения о приобретении ценных бумаг эмитента.</w:t>
      </w:r>
    </w:p>
    <w:p w:rsidR="00160989" w:rsidRDefault="00160989">
      <w:pPr>
        <w:spacing w:after="0" w:line="240" w:lineRule="auto"/>
        <w:ind w:firstLine="709"/>
        <w:jc w:val="both"/>
        <w:rPr>
          <w:rFonts w:cstheme="minorHAnsi"/>
        </w:rPr>
      </w:pPr>
    </w:p>
    <w:p w:rsidR="00160989" w:rsidRDefault="00457F07">
      <w:pPr>
        <w:autoSpaceDE w:val="0"/>
        <w:autoSpaceDN w:val="0"/>
        <w:adjustRightInd w:val="0"/>
        <w:spacing w:after="0" w:line="240" w:lineRule="auto"/>
        <w:ind w:firstLine="708"/>
        <w:jc w:val="both"/>
        <w:outlineLvl w:val="0"/>
        <w:rPr>
          <w:rFonts w:cstheme="minorHAnsi"/>
          <w:b/>
        </w:rPr>
      </w:pPr>
      <w:r w:rsidRPr="00457F07">
        <w:rPr>
          <w:rFonts w:cstheme="minorHAnsi"/>
          <w:b/>
        </w:rPr>
        <w:t>1.6. Сведения об иных лицах, подписавших ежеквартальный отчет</w:t>
      </w:r>
    </w:p>
    <w:p w:rsidR="00160989" w:rsidRDefault="00457F07">
      <w:pPr>
        <w:spacing w:after="0" w:line="240" w:lineRule="auto"/>
        <w:ind w:firstLine="709"/>
        <w:jc w:val="both"/>
        <w:rPr>
          <w:rFonts w:cstheme="minorHAnsi"/>
        </w:rPr>
      </w:pPr>
      <w:r w:rsidRPr="00457F07">
        <w:rPr>
          <w:rFonts w:cstheme="minorHAnsi"/>
        </w:rPr>
        <w:t>Иных подписей нет.</w:t>
      </w:r>
    </w:p>
    <w:p w:rsidR="00160989" w:rsidRDefault="00160989">
      <w:pPr>
        <w:spacing w:after="0" w:line="240" w:lineRule="auto"/>
        <w:ind w:firstLine="709"/>
        <w:jc w:val="both"/>
        <w:rPr>
          <w:rFonts w:cstheme="minorHAnsi"/>
        </w:rPr>
      </w:pPr>
    </w:p>
    <w:p w:rsidR="00160989" w:rsidRDefault="00160989">
      <w:pPr>
        <w:spacing w:after="0" w:line="240" w:lineRule="auto"/>
        <w:ind w:firstLine="709"/>
        <w:jc w:val="both"/>
        <w:rPr>
          <w:rFonts w:cstheme="minorHAnsi"/>
        </w:rPr>
      </w:pPr>
    </w:p>
    <w:p w:rsidR="00160989" w:rsidRDefault="00457F07">
      <w:pPr>
        <w:spacing w:after="0" w:line="240" w:lineRule="auto"/>
        <w:ind w:firstLine="709"/>
        <w:jc w:val="both"/>
        <w:rPr>
          <w:rFonts w:cstheme="minorHAnsi"/>
          <w:b/>
        </w:rPr>
      </w:pPr>
      <w:r w:rsidRPr="00457F07">
        <w:rPr>
          <w:rFonts w:cstheme="minorHAnsi"/>
          <w:b/>
        </w:rPr>
        <w:t>II. ОСНОВНАЯ ИНФОРМАЦИЯ О ФИНАНСОВО-ЭКОНОМИЧЕСКОМ СОСТОЯНИИ ЭМИТЕНТА</w:t>
      </w:r>
    </w:p>
    <w:p w:rsidR="00160989" w:rsidRDefault="00160989">
      <w:pPr>
        <w:autoSpaceDE w:val="0"/>
        <w:autoSpaceDN w:val="0"/>
        <w:adjustRightInd w:val="0"/>
        <w:spacing w:after="0" w:line="240" w:lineRule="auto"/>
        <w:ind w:firstLine="709"/>
        <w:jc w:val="both"/>
        <w:outlineLvl w:val="0"/>
        <w:rPr>
          <w:rFonts w:cstheme="minorHAnsi"/>
          <w:b/>
        </w:rPr>
      </w:pPr>
      <w:bookmarkStart w:id="0" w:name="Par2"/>
      <w:bookmarkEnd w:id="0"/>
    </w:p>
    <w:p w:rsidR="00160989" w:rsidRDefault="00457F07">
      <w:pPr>
        <w:autoSpaceDE w:val="0"/>
        <w:autoSpaceDN w:val="0"/>
        <w:adjustRightInd w:val="0"/>
        <w:spacing w:after="0" w:line="240" w:lineRule="auto"/>
        <w:ind w:firstLine="709"/>
        <w:jc w:val="both"/>
        <w:outlineLvl w:val="0"/>
        <w:rPr>
          <w:rFonts w:cstheme="minorHAnsi"/>
          <w:b/>
        </w:rPr>
      </w:pPr>
      <w:r w:rsidRPr="00457F07">
        <w:rPr>
          <w:rFonts w:cstheme="minorHAnsi"/>
          <w:b/>
        </w:rPr>
        <w:t>2.1. Показатели финансово-экономической деятельности эмитента</w:t>
      </w:r>
    </w:p>
    <w:p w:rsidR="00160989" w:rsidRDefault="00457F07">
      <w:pPr>
        <w:autoSpaceDE w:val="0"/>
        <w:autoSpaceDN w:val="0"/>
        <w:adjustRightInd w:val="0"/>
        <w:spacing w:after="0" w:line="240" w:lineRule="auto"/>
        <w:ind w:firstLine="709"/>
        <w:jc w:val="both"/>
        <w:rPr>
          <w:rFonts w:cstheme="minorHAnsi"/>
        </w:rPr>
      </w:pPr>
      <w:r w:rsidRPr="00457F07">
        <w:rPr>
          <w:rFonts w:cstheme="minorHAnsi"/>
        </w:rPr>
        <w:t>Информация, содержащаяся в настоящем пункте, не указывается в настоящем Ежеквартальном отчете.</w:t>
      </w:r>
    </w:p>
    <w:p w:rsidR="00160989" w:rsidRDefault="00160989">
      <w:pPr>
        <w:autoSpaceDE w:val="0"/>
        <w:autoSpaceDN w:val="0"/>
        <w:adjustRightInd w:val="0"/>
        <w:spacing w:after="0" w:line="240" w:lineRule="auto"/>
        <w:ind w:firstLine="709"/>
        <w:jc w:val="both"/>
        <w:rPr>
          <w:rFonts w:cstheme="minorHAnsi"/>
        </w:rPr>
      </w:pPr>
    </w:p>
    <w:p w:rsidR="00160989" w:rsidRDefault="00457F07">
      <w:pPr>
        <w:autoSpaceDE w:val="0"/>
        <w:autoSpaceDN w:val="0"/>
        <w:adjustRightInd w:val="0"/>
        <w:spacing w:after="0" w:line="240" w:lineRule="auto"/>
        <w:ind w:firstLine="709"/>
        <w:jc w:val="both"/>
        <w:outlineLvl w:val="1"/>
        <w:rPr>
          <w:rFonts w:cstheme="minorHAnsi"/>
          <w:b/>
        </w:rPr>
      </w:pPr>
      <w:r w:rsidRPr="00457F07">
        <w:rPr>
          <w:rFonts w:cstheme="minorHAnsi"/>
          <w:b/>
        </w:rPr>
        <w:t>2.2. Рыночная капитализация эмитента</w:t>
      </w:r>
    </w:p>
    <w:p w:rsidR="00160989" w:rsidRDefault="00457F07">
      <w:pPr>
        <w:autoSpaceDE w:val="0"/>
        <w:autoSpaceDN w:val="0"/>
        <w:adjustRightInd w:val="0"/>
        <w:spacing w:after="0" w:line="240" w:lineRule="auto"/>
        <w:ind w:firstLine="709"/>
        <w:jc w:val="both"/>
        <w:outlineLvl w:val="1"/>
        <w:rPr>
          <w:rFonts w:cstheme="minorHAnsi"/>
        </w:rPr>
      </w:pPr>
      <w:r w:rsidRPr="00457F07">
        <w:rPr>
          <w:rFonts w:cstheme="minorHAnsi"/>
        </w:rPr>
        <w:t>Информация, содержащаяся в настоящем пункте, не указывается в настоящем Ежеквартальном отчете.</w:t>
      </w:r>
    </w:p>
    <w:p w:rsidR="00160989" w:rsidRDefault="00160989">
      <w:pPr>
        <w:autoSpaceDE w:val="0"/>
        <w:autoSpaceDN w:val="0"/>
        <w:adjustRightInd w:val="0"/>
        <w:spacing w:after="0" w:line="240" w:lineRule="auto"/>
        <w:ind w:firstLine="709"/>
        <w:jc w:val="both"/>
        <w:outlineLvl w:val="1"/>
        <w:rPr>
          <w:rFonts w:cstheme="minorHAnsi"/>
        </w:rPr>
      </w:pPr>
    </w:p>
    <w:p w:rsidR="00160989" w:rsidRDefault="00457F07">
      <w:pPr>
        <w:autoSpaceDE w:val="0"/>
        <w:autoSpaceDN w:val="0"/>
        <w:adjustRightInd w:val="0"/>
        <w:spacing w:after="0" w:line="240" w:lineRule="auto"/>
        <w:ind w:firstLine="709"/>
        <w:jc w:val="both"/>
        <w:outlineLvl w:val="1"/>
        <w:rPr>
          <w:rFonts w:cstheme="minorHAnsi"/>
          <w:b/>
        </w:rPr>
      </w:pPr>
      <w:r w:rsidRPr="00457F07">
        <w:rPr>
          <w:rFonts w:cstheme="minorHAnsi"/>
          <w:b/>
        </w:rPr>
        <w:t>2.3. Обязательства эмитента</w:t>
      </w:r>
    </w:p>
    <w:p w:rsidR="00457F07" w:rsidRDefault="00457F07" w:rsidP="00457F07">
      <w:pPr>
        <w:autoSpaceDE w:val="0"/>
        <w:autoSpaceDN w:val="0"/>
        <w:adjustRightInd w:val="0"/>
        <w:spacing w:after="0" w:line="240" w:lineRule="auto"/>
        <w:ind w:firstLine="709"/>
        <w:jc w:val="both"/>
        <w:outlineLvl w:val="1"/>
        <w:rPr>
          <w:rFonts w:cstheme="minorHAnsi"/>
          <w:b/>
        </w:rPr>
      </w:pPr>
    </w:p>
    <w:p w:rsidR="00160989" w:rsidRDefault="00457F07">
      <w:pPr>
        <w:autoSpaceDE w:val="0"/>
        <w:autoSpaceDN w:val="0"/>
        <w:adjustRightInd w:val="0"/>
        <w:spacing w:after="0" w:line="240" w:lineRule="auto"/>
        <w:ind w:firstLine="709"/>
        <w:jc w:val="both"/>
        <w:outlineLvl w:val="2"/>
        <w:rPr>
          <w:rFonts w:cstheme="minorHAnsi"/>
          <w:b/>
        </w:rPr>
      </w:pPr>
      <w:r w:rsidRPr="00457F07">
        <w:rPr>
          <w:rFonts w:cstheme="minorHAnsi"/>
          <w:b/>
        </w:rPr>
        <w:t>2.3.1. Заемные средства и кредиторская задолженность</w:t>
      </w:r>
    </w:p>
    <w:p w:rsidR="00160989" w:rsidRDefault="00457F07">
      <w:pPr>
        <w:autoSpaceDE w:val="0"/>
        <w:autoSpaceDN w:val="0"/>
        <w:adjustRightInd w:val="0"/>
        <w:spacing w:after="0" w:line="240" w:lineRule="auto"/>
        <w:ind w:firstLine="709"/>
        <w:jc w:val="both"/>
        <w:rPr>
          <w:rFonts w:cstheme="minorHAnsi"/>
        </w:rPr>
      </w:pPr>
      <w:r w:rsidRPr="00457F07">
        <w:rPr>
          <w:rFonts w:cstheme="minorHAnsi"/>
        </w:rPr>
        <w:t>Информация, содержащаяся в настоящем пункте, не указывается в настоящем Ежеквартальном отчете.</w:t>
      </w:r>
    </w:p>
    <w:p w:rsidR="00160989" w:rsidRDefault="00160989">
      <w:pPr>
        <w:autoSpaceDE w:val="0"/>
        <w:autoSpaceDN w:val="0"/>
        <w:adjustRightInd w:val="0"/>
        <w:spacing w:after="0" w:line="240" w:lineRule="auto"/>
        <w:ind w:firstLine="709"/>
        <w:jc w:val="both"/>
        <w:rPr>
          <w:rFonts w:cstheme="minorHAnsi"/>
        </w:rPr>
      </w:pPr>
    </w:p>
    <w:p w:rsidR="00160989" w:rsidRDefault="00457F07">
      <w:pPr>
        <w:autoSpaceDE w:val="0"/>
        <w:autoSpaceDN w:val="0"/>
        <w:adjustRightInd w:val="0"/>
        <w:spacing w:after="0" w:line="240" w:lineRule="auto"/>
        <w:ind w:firstLine="709"/>
        <w:jc w:val="both"/>
        <w:outlineLvl w:val="2"/>
        <w:rPr>
          <w:rFonts w:cstheme="minorHAnsi"/>
          <w:b/>
        </w:rPr>
      </w:pPr>
      <w:r w:rsidRPr="00457F07">
        <w:rPr>
          <w:rFonts w:cstheme="minorHAnsi"/>
          <w:b/>
        </w:rPr>
        <w:t>2.3.2. Кредитная история эмитента</w:t>
      </w:r>
    </w:p>
    <w:p w:rsidR="00160989" w:rsidRDefault="00457F07">
      <w:pPr>
        <w:autoSpaceDE w:val="0"/>
        <w:autoSpaceDN w:val="0"/>
        <w:adjustRightInd w:val="0"/>
        <w:spacing w:after="0" w:line="240" w:lineRule="auto"/>
        <w:ind w:firstLine="709"/>
        <w:jc w:val="both"/>
        <w:outlineLvl w:val="2"/>
        <w:rPr>
          <w:rFonts w:cstheme="minorHAnsi"/>
          <w:bCs/>
          <w:iCs/>
        </w:rPr>
      </w:pPr>
      <w:proofErr w:type="gramStart"/>
      <w:r w:rsidRPr="00457F07">
        <w:rPr>
          <w:rFonts w:cstheme="minorHAnsi"/>
          <w:bCs/>
          <w:iCs/>
        </w:rPr>
        <w:t>У эмитента отсутствуют обязательства по кредитным договорам и (или) договорам займа, в том числе заключенным путем выпуска и продажи облигаций, сумма основного долга по которым составляла 5 и более процентов балансовой стоимости активов эмитента на дату окончания последнего завершенного отчетного периода, предшествовавшего заключению соответствующего договора, в отношении которого истек установленный срок представления бухгалтерской (финансовой) отчетности, а также иным кредитным договорам</w:t>
      </w:r>
      <w:proofErr w:type="gramEnd"/>
      <w:r w:rsidRPr="00457F07">
        <w:rPr>
          <w:rFonts w:cstheme="minorHAnsi"/>
          <w:bCs/>
          <w:iCs/>
        </w:rPr>
        <w:t xml:space="preserve"> и (или) договорам займа, которые эмитент считает для себя существенными.</w:t>
      </w:r>
    </w:p>
    <w:p w:rsidR="00160989" w:rsidRDefault="00160989">
      <w:pPr>
        <w:autoSpaceDE w:val="0"/>
        <w:autoSpaceDN w:val="0"/>
        <w:adjustRightInd w:val="0"/>
        <w:spacing w:after="0" w:line="240" w:lineRule="auto"/>
        <w:ind w:firstLine="709"/>
        <w:jc w:val="both"/>
        <w:outlineLvl w:val="2"/>
        <w:rPr>
          <w:rFonts w:cstheme="minorHAnsi"/>
          <w:b/>
        </w:rPr>
      </w:pPr>
    </w:p>
    <w:p w:rsidR="00160989" w:rsidRPr="00AD746B" w:rsidRDefault="00457F07">
      <w:pPr>
        <w:autoSpaceDE w:val="0"/>
        <w:autoSpaceDN w:val="0"/>
        <w:adjustRightInd w:val="0"/>
        <w:spacing w:after="0" w:line="240" w:lineRule="auto"/>
        <w:ind w:firstLine="709"/>
        <w:jc w:val="both"/>
        <w:outlineLvl w:val="2"/>
        <w:rPr>
          <w:rFonts w:cstheme="minorHAnsi"/>
          <w:b/>
          <w:bCs/>
          <w:iCs/>
        </w:rPr>
      </w:pPr>
      <w:r w:rsidRPr="00AD746B">
        <w:rPr>
          <w:rFonts w:cstheme="minorHAnsi"/>
          <w:b/>
          <w:bCs/>
          <w:iCs/>
        </w:rPr>
        <w:t>2.3.3. Обязательства эмитента из обеспечения, предоставленного третьим лицам</w:t>
      </w:r>
    </w:p>
    <w:p w:rsidR="007C0FFD" w:rsidRDefault="00457F07" w:rsidP="007C0FFD">
      <w:pPr>
        <w:autoSpaceDE w:val="0"/>
        <w:autoSpaceDN w:val="0"/>
        <w:adjustRightInd w:val="0"/>
        <w:spacing w:after="0" w:line="240" w:lineRule="auto"/>
        <w:ind w:firstLine="709"/>
        <w:jc w:val="both"/>
        <w:outlineLvl w:val="2"/>
        <w:rPr>
          <w:rFonts w:cstheme="minorHAnsi"/>
          <w:bCs/>
          <w:iCs/>
        </w:rPr>
      </w:pPr>
      <w:r w:rsidRPr="00AD746B">
        <w:rPr>
          <w:rFonts w:cstheme="minorHAnsi"/>
          <w:bCs/>
          <w:iCs/>
        </w:rPr>
        <w:t>У эмитента отсутствуют обязательства из предоставленного им обеспечения по обязательствам третьих лиц в форме залога или поручительства.</w:t>
      </w:r>
      <w:r w:rsidR="005023D6">
        <w:rPr>
          <w:rFonts w:cstheme="minorHAnsi"/>
          <w:bCs/>
          <w:iCs/>
        </w:rPr>
        <w:t xml:space="preserve"> </w:t>
      </w:r>
    </w:p>
    <w:p w:rsidR="00E71FF4" w:rsidRDefault="00457F07" w:rsidP="007C0FFD">
      <w:pPr>
        <w:autoSpaceDE w:val="0"/>
        <w:autoSpaceDN w:val="0"/>
        <w:adjustRightInd w:val="0"/>
        <w:spacing w:after="0" w:line="240" w:lineRule="auto"/>
        <w:ind w:firstLine="709"/>
        <w:jc w:val="both"/>
        <w:outlineLvl w:val="2"/>
        <w:rPr>
          <w:rFonts w:cstheme="minorHAnsi"/>
          <w:bCs/>
          <w:iCs/>
        </w:rPr>
      </w:pPr>
      <w:r w:rsidRPr="00AD746B">
        <w:rPr>
          <w:rFonts w:cstheme="minorHAnsi"/>
          <w:bCs/>
          <w:iCs/>
        </w:rPr>
        <w:t>У эмитента имеются обязательства из обеспечения, представленного третьим лицам по обязательствам эмитента по заключенным им договорам аренды помещений</w:t>
      </w:r>
      <w:r w:rsidR="009001A2" w:rsidRPr="00AD746B">
        <w:rPr>
          <w:rFonts w:cstheme="minorHAnsi"/>
          <w:bCs/>
          <w:iCs/>
        </w:rPr>
        <w:t xml:space="preserve">. </w:t>
      </w:r>
      <w:r w:rsidR="009001A2" w:rsidRPr="00AD746B">
        <w:t>По состоянию на 31.12.2013 задаток по договору аренды составляет 55 тыс. руб.</w:t>
      </w:r>
    </w:p>
    <w:p w:rsidR="00160989" w:rsidRDefault="00160989">
      <w:pPr>
        <w:autoSpaceDE w:val="0"/>
        <w:autoSpaceDN w:val="0"/>
        <w:adjustRightInd w:val="0"/>
        <w:spacing w:after="0" w:line="240" w:lineRule="auto"/>
        <w:ind w:firstLine="709"/>
        <w:jc w:val="both"/>
        <w:outlineLvl w:val="2"/>
        <w:rPr>
          <w:rFonts w:cstheme="minorHAnsi"/>
          <w:b/>
        </w:rPr>
      </w:pPr>
    </w:p>
    <w:p w:rsidR="00160989" w:rsidRDefault="00457F07">
      <w:pPr>
        <w:autoSpaceDE w:val="0"/>
        <w:autoSpaceDN w:val="0"/>
        <w:adjustRightInd w:val="0"/>
        <w:spacing w:after="0" w:line="240" w:lineRule="auto"/>
        <w:ind w:firstLine="709"/>
        <w:jc w:val="both"/>
        <w:outlineLvl w:val="2"/>
        <w:rPr>
          <w:rFonts w:cstheme="minorHAnsi"/>
          <w:b/>
        </w:rPr>
      </w:pPr>
      <w:r w:rsidRPr="00457F07">
        <w:rPr>
          <w:rFonts w:cstheme="minorHAnsi"/>
          <w:b/>
        </w:rPr>
        <w:t>2.3.4. Прочие обязательства эмитента</w:t>
      </w:r>
    </w:p>
    <w:p w:rsidR="00160989" w:rsidRDefault="00457F07">
      <w:pPr>
        <w:spacing w:after="0" w:line="240" w:lineRule="auto"/>
        <w:ind w:firstLine="709"/>
        <w:jc w:val="both"/>
        <w:rPr>
          <w:rFonts w:cstheme="minorHAnsi"/>
          <w:bCs/>
          <w:iCs/>
        </w:rPr>
      </w:pPr>
      <w:r w:rsidRPr="00457F07">
        <w:rPr>
          <w:rFonts w:cstheme="minorHAnsi"/>
          <w:bCs/>
          <w:iCs/>
        </w:rPr>
        <w:t>У эмитента отсутствуют иные соглашения, включая срочные сделки, не отраженные в его бухгалтерской (финансовой) отчетности, которые могут существенным образом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расходах.</w:t>
      </w:r>
    </w:p>
    <w:p w:rsidR="00160989" w:rsidRDefault="00160989">
      <w:pPr>
        <w:autoSpaceDE w:val="0"/>
        <w:autoSpaceDN w:val="0"/>
        <w:adjustRightInd w:val="0"/>
        <w:spacing w:after="0" w:line="240" w:lineRule="auto"/>
        <w:ind w:firstLine="709"/>
        <w:jc w:val="both"/>
        <w:rPr>
          <w:rFonts w:cstheme="minorHAnsi"/>
        </w:rPr>
      </w:pPr>
    </w:p>
    <w:p w:rsidR="00160989" w:rsidRDefault="00457F07">
      <w:pPr>
        <w:autoSpaceDE w:val="0"/>
        <w:autoSpaceDN w:val="0"/>
        <w:adjustRightInd w:val="0"/>
        <w:spacing w:after="0" w:line="240" w:lineRule="auto"/>
        <w:ind w:firstLine="709"/>
        <w:jc w:val="both"/>
        <w:outlineLvl w:val="1"/>
        <w:rPr>
          <w:rFonts w:cstheme="minorHAnsi"/>
          <w:b/>
        </w:rPr>
      </w:pPr>
      <w:r w:rsidRPr="00457F07">
        <w:rPr>
          <w:rFonts w:cstheme="minorHAnsi"/>
          <w:b/>
        </w:rPr>
        <w:t>2.4. Риски, связанные с приобретением размещаемых (размещенных) эмиссионных ценных бумаг</w:t>
      </w:r>
    </w:p>
    <w:p w:rsidR="00160989" w:rsidRDefault="00457F07">
      <w:pPr>
        <w:spacing w:after="0" w:line="240" w:lineRule="auto"/>
        <w:ind w:firstLine="709"/>
        <w:jc w:val="both"/>
        <w:rPr>
          <w:rFonts w:cstheme="minorHAnsi"/>
          <w:bCs/>
          <w:iCs/>
        </w:rPr>
      </w:pPr>
      <w:r w:rsidRPr="00457F07">
        <w:rPr>
          <w:rFonts w:cstheme="minorHAnsi"/>
          <w:bCs/>
          <w:iCs/>
        </w:rPr>
        <w:lastRenderedPageBreak/>
        <w:t xml:space="preserve">Осуществление инвестиций в ценные бумаги эмитента связаны с определенной степенью риска, вследствие чего потенциальные инвесторы до принятия инвестиционного решения должны изучить нижеуказанные факторы риска. </w:t>
      </w:r>
    </w:p>
    <w:p w:rsidR="00160989" w:rsidRDefault="00457F07">
      <w:pPr>
        <w:autoSpaceDE w:val="0"/>
        <w:autoSpaceDN w:val="0"/>
        <w:adjustRightInd w:val="0"/>
        <w:spacing w:after="0" w:line="240" w:lineRule="auto"/>
        <w:ind w:firstLine="708"/>
        <w:jc w:val="both"/>
        <w:rPr>
          <w:rFonts w:cstheme="minorHAnsi"/>
        </w:rPr>
      </w:pPr>
      <w:r w:rsidRPr="00457F07">
        <w:rPr>
          <w:rFonts w:cstheme="minorHAnsi"/>
          <w:bCs/>
          <w:iCs/>
        </w:rPr>
        <w:t>Ниже п</w:t>
      </w:r>
      <w:r w:rsidRPr="00457F07">
        <w:rPr>
          <w:rFonts w:cstheme="minorHAnsi"/>
        </w:rPr>
        <w:t>риводится подробный анализ факторов риска, связанных с приобретением размещаемых (размещенных) эмиссионных ценных бумаг эмитента, в частности:</w:t>
      </w:r>
    </w:p>
    <w:p w:rsidR="00160989" w:rsidRDefault="00457F07">
      <w:pPr>
        <w:autoSpaceDE w:val="0"/>
        <w:autoSpaceDN w:val="0"/>
        <w:adjustRightInd w:val="0"/>
        <w:spacing w:after="0" w:line="240" w:lineRule="auto"/>
        <w:ind w:firstLine="708"/>
        <w:jc w:val="both"/>
        <w:rPr>
          <w:rFonts w:cstheme="minorHAnsi"/>
        </w:rPr>
      </w:pPr>
      <w:r w:rsidRPr="00457F07">
        <w:rPr>
          <w:rFonts w:cstheme="minorHAnsi"/>
        </w:rPr>
        <w:t>отраслевые риски,</w:t>
      </w:r>
    </w:p>
    <w:p w:rsidR="00160989" w:rsidRDefault="00457F07">
      <w:pPr>
        <w:autoSpaceDE w:val="0"/>
        <w:autoSpaceDN w:val="0"/>
        <w:adjustRightInd w:val="0"/>
        <w:spacing w:after="0" w:line="240" w:lineRule="auto"/>
        <w:ind w:firstLine="708"/>
        <w:jc w:val="both"/>
        <w:rPr>
          <w:rFonts w:cstheme="minorHAnsi"/>
        </w:rPr>
      </w:pPr>
      <w:proofErr w:type="spellStart"/>
      <w:r w:rsidRPr="00457F07">
        <w:rPr>
          <w:rFonts w:cstheme="minorHAnsi"/>
        </w:rPr>
        <w:t>страновые</w:t>
      </w:r>
      <w:proofErr w:type="spellEnd"/>
      <w:r w:rsidRPr="00457F07">
        <w:rPr>
          <w:rFonts w:cstheme="minorHAnsi"/>
        </w:rPr>
        <w:t xml:space="preserve"> и региональные риски,</w:t>
      </w:r>
    </w:p>
    <w:p w:rsidR="00160989" w:rsidRDefault="00457F07">
      <w:pPr>
        <w:autoSpaceDE w:val="0"/>
        <w:autoSpaceDN w:val="0"/>
        <w:adjustRightInd w:val="0"/>
        <w:spacing w:after="0" w:line="240" w:lineRule="auto"/>
        <w:ind w:firstLine="708"/>
        <w:jc w:val="both"/>
        <w:rPr>
          <w:rFonts w:cstheme="minorHAnsi"/>
        </w:rPr>
      </w:pPr>
      <w:r w:rsidRPr="00457F07">
        <w:rPr>
          <w:rFonts w:cstheme="minorHAnsi"/>
        </w:rPr>
        <w:t>финансовые риски,</w:t>
      </w:r>
    </w:p>
    <w:p w:rsidR="00160989" w:rsidRDefault="00457F07">
      <w:pPr>
        <w:autoSpaceDE w:val="0"/>
        <w:autoSpaceDN w:val="0"/>
        <w:adjustRightInd w:val="0"/>
        <w:spacing w:after="0" w:line="240" w:lineRule="auto"/>
        <w:ind w:firstLine="708"/>
        <w:jc w:val="both"/>
        <w:rPr>
          <w:rFonts w:cstheme="minorHAnsi"/>
        </w:rPr>
      </w:pPr>
      <w:r w:rsidRPr="00457F07">
        <w:rPr>
          <w:rFonts w:cstheme="minorHAnsi"/>
        </w:rPr>
        <w:t>правовые риски,</w:t>
      </w:r>
    </w:p>
    <w:p w:rsidR="00160989" w:rsidRDefault="00457F07">
      <w:pPr>
        <w:autoSpaceDE w:val="0"/>
        <w:autoSpaceDN w:val="0"/>
        <w:adjustRightInd w:val="0"/>
        <w:spacing w:after="0" w:line="240" w:lineRule="auto"/>
        <w:ind w:firstLine="708"/>
        <w:jc w:val="both"/>
        <w:rPr>
          <w:rFonts w:cstheme="minorHAnsi"/>
        </w:rPr>
      </w:pPr>
      <w:r w:rsidRPr="00457F07">
        <w:rPr>
          <w:rFonts w:cstheme="minorHAnsi"/>
        </w:rPr>
        <w:t>риски, связанные с деятельностью эмитента.</w:t>
      </w:r>
    </w:p>
    <w:p w:rsidR="005261BC" w:rsidRPr="00172BB6" w:rsidRDefault="00457F07" w:rsidP="005261BC">
      <w:pPr>
        <w:spacing w:after="0" w:line="240" w:lineRule="auto"/>
        <w:ind w:firstLine="709"/>
        <w:jc w:val="both"/>
        <w:rPr>
          <w:rFonts w:cstheme="minorHAnsi"/>
          <w:bCs/>
          <w:iCs/>
        </w:rPr>
      </w:pPr>
      <w:r w:rsidRPr="00457F07">
        <w:rPr>
          <w:rFonts w:cstheme="minorHAnsi"/>
          <w:bCs/>
          <w:iCs/>
        </w:rPr>
        <w:t>Эмитент осуществляет эффективное управление рисками, обеспечивая тем самым стабильность финансового положения, поддержание стратегии развития бизнеса. Политика эмитента в области управления рисками предполагает постоянный мониторинг конъюнктуры и областей возникновения потенциальных рисков, а также выполнение комплекса превентивных и контрольных мер, направленных на предупреждение и минимизацию последствий негативного влияния рисков на деятельность эмитента. В случае возникновения одного или нескольких перечисленных ниже рисков эмитент предпримет все возможные меры по ограничению их негативного влияния. Параметры проводимых мероприятий будут зависеть от особенностей создавшейся ситуации в каждом конкретном случае.</w:t>
      </w:r>
    </w:p>
    <w:p w:rsidR="00160989" w:rsidRDefault="00160989">
      <w:pPr>
        <w:autoSpaceDE w:val="0"/>
        <w:autoSpaceDN w:val="0"/>
        <w:adjustRightInd w:val="0"/>
        <w:spacing w:after="0" w:line="240" w:lineRule="auto"/>
        <w:ind w:firstLine="709"/>
        <w:jc w:val="both"/>
        <w:rPr>
          <w:rFonts w:cstheme="minorHAnsi"/>
        </w:rPr>
      </w:pPr>
    </w:p>
    <w:p w:rsidR="00160989" w:rsidRDefault="00457F07">
      <w:pPr>
        <w:autoSpaceDE w:val="0"/>
        <w:autoSpaceDN w:val="0"/>
        <w:adjustRightInd w:val="0"/>
        <w:spacing w:after="0" w:line="240" w:lineRule="auto"/>
        <w:ind w:firstLine="709"/>
        <w:jc w:val="both"/>
        <w:outlineLvl w:val="2"/>
        <w:rPr>
          <w:rFonts w:cstheme="minorHAnsi"/>
          <w:b/>
        </w:rPr>
      </w:pPr>
      <w:bookmarkStart w:id="1" w:name="Par178"/>
      <w:bookmarkEnd w:id="1"/>
      <w:r w:rsidRPr="00457F07">
        <w:rPr>
          <w:rFonts w:cstheme="minorHAnsi"/>
          <w:b/>
        </w:rPr>
        <w:t>2.4.1. Отраслевые риски</w:t>
      </w:r>
    </w:p>
    <w:p w:rsidR="006B48E9" w:rsidRPr="002052FA" w:rsidRDefault="00457F07" w:rsidP="006B48E9">
      <w:pPr>
        <w:pStyle w:val="a3"/>
        <w:ind w:firstLine="709"/>
        <w:jc w:val="both"/>
        <w:rPr>
          <w:rFonts w:asciiTheme="minorHAnsi" w:hAnsiTheme="minorHAnsi" w:cstheme="minorHAnsi"/>
          <w:b w:val="0"/>
          <w:i w:val="0"/>
          <w:sz w:val="22"/>
          <w:szCs w:val="22"/>
        </w:rPr>
      </w:pPr>
      <w:r w:rsidRPr="00457F07">
        <w:rPr>
          <w:rFonts w:asciiTheme="minorHAnsi" w:hAnsiTheme="minorHAnsi" w:cstheme="minorHAnsi"/>
          <w:b w:val="0"/>
          <w:i w:val="0"/>
          <w:sz w:val="22"/>
          <w:szCs w:val="22"/>
        </w:rPr>
        <w:t xml:space="preserve">Отраслью деловой активности эмитента является рынок ценных бумаг Российской Федерации и иных финансовых инструментов, в том числе производных финансовых инструментов, в части предоставления услуг, непосредственно способствующих заключению гражданско-правовых сделок. Основным видом деятельности эмитента является деятельность по организации торговли на рынке ценных бумаг. В связи с этим на деятельность эмитента могут оказывать влияния такие факторы как продолжительное падение котировок и ухудшение </w:t>
      </w:r>
      <w:r w:rsidRPr="002052FA">
        <w:rPr>
          <w:rFonts w:asciiTheme="minorHAnsi" w:hAnsiTheme="minorHAnsi" w:cstheme="minorHAnsi"/>
          <w:b w:val="0"/>
          <w:i w:val="0"/>
          <w:sz w:val="22"/>
          <w:szCs w:val="22"/>
        </w:rPr>
        <w:t xml:space="preserve">конъюнктуры на рынке ценных бумаг, что может привести к уменьшению объемов торгов, </w:t>
      </w:r>
      <w:proofErr w:type="spellStart"/>
      <w:r w:rsidRPr="002052FA">
        <w:rPr>
          <w:rFonts w:asciiTheme="minorHAnsi" w:hAnsiTheme="minorHAnsi" w:cstheme="minorHAnsi"/>
          <w:b w:val="0"/>
          <w:i w:val="0"/>
          <w:sz w:val="22"/>
          <w:szCs w:val="22"/>
        </w:rPr>
        <w:t>делистинг</w:t>
      </w:r>
      <w:proofErr w:type="spellEnd"/>
      <w:r w:rsidRPr="002052FA">
        <w:rPr>
          <w:rFonts w:asciiTheme="minorHAnsi" w:hAnsiTheme="minorHAnsi" w:cstheme="minorHAnsi"/>
          <w:b w:val="0"/>
          <w:i w:val="0"/>
          <w:sz w:val="22"/>
          <w:szCs w:val="22"/>
        </w:rPr>
        <w:t xml:space="preserve"> ценных бумаг со стороны эмитентов, снижение экономической мотивации участников торгов на совершение сделок на биржевом рынке и другие. В </w:t>
      </w:r>
      <w:proofErr w:type="gramStart"/>
      <w:r w:rsidRPr="002052FA">
        <w:rPr>
          <w:rFonts w:asciiTheme="minorHAnsi" w:hAnsiTheme="minorHAnsi" w:cstheme="minorHAnsi"/>
          <w:b w:val="0"/>
          <w:i w:val="0"/>
          <w:sz w:val="22"/>
          <w:szCs w:val="22"/>
        </w:rPr>
        <w:t>качестве</w:t>
      </w:r>
      <w:proofErr w:type="gramEnd"/>
      <w:r w:rsidRPr="002052FA">
        <w:rPr>
          <w:rFonts w:asciiTheme="minorHAnsi" w:hAnsiTheme="minorHAnsi" w:cstheme="minorHAnsi"/>
          <w:b w:val="0"/>
          <w:i w:val="0"/>
          <w:sz w:val="22"/>
          <w:szCs w:val="22"/>
        </w:rPr>
        <w:t xml:space="preserve"> механизмов минимизации указанных факторов можно назвать такие, как расширение перечня услуг для участников торгов, повышение надежности средств проведения торгов, установление пограничных значений </w:t>
      </w:r>
      <w:proofErr w:type="spellStart"/>
      <w:r w:rsidRPr="002052FA">
        <w:rPr>
          <w:rFonts w:asciiTheme="minorHAnsi" w:hAnsiTheme="minorHAnsi" w:cstheme="minorHAnsi"/>
          <w:b w:val="0"/>
          <w:i w:val="0"/>
          <w:sz w:val="22"/>
          <w:szCs w:val="22"/>
        </w:rPr>
        <w:t>внутридневных</w:t>
      </w:r>
      <w:proofErr w:type="spellEnd"/>
      <w:r w:rsidRPr="002052FA">
        <w:rPr>
          <w:rFonts w:asciiTheme="minorHAnsi" w:hAnsiTheme="minorHAnsi" w:cstheme="minorHAnsi"/>
          <w:b w:val="0"/>
          <w:i w:val="0"/>
          <w:sz w:val="22"/>
          <w:szCs w:val="22"/>
        </w:rPr>
        <w:t xml:space="preserve"> колебаний по инструментам для выравнивания пиков волатильности. Эмитент не осуществляет значимой деятельности на зарубежных рынках, и связанные с ними риски не могут оказать существенного влияния на деятельность эмитента</w:t>
      </w:r>
      <w:r w:rsidR="002052FA" w:rsidRPr="002052FA">
        <w:rPr>
          <w:rFonts w:asciiTheme="minorHAnsi" w:hAnsiTheme="minorHAnsi" w:cstheme="minorHAnsi"/>
          <w:b w:val="0"/>
          <w:i w:val="0"/>
          <w:sz w:val="22"/>
          <w:szCs w:val="22"/>
        </w:rPr>
        <w:t xml:space="preserve">. </w:t>
      </w:r>
    </w:p>
    <w:p w:rsidR="002B3571" w:rsidRPr="0029431B" w:rsidRDefault="007A3E5E" w:rsidP="002B3571">
      <w:pPr>
        <w:pStyle w:val="a3"/>
        <w:ind w:firstLine="709"/>
        <w:jc w:val="both"/>
        <w:rPr>
          <w:rFonts w:asciiTheme="minorHAnsi" w:hAnsiTheme="minorHAnsi" w:cstheme="minorHAnsi"/>
          <w:b w:val="0"/>
          <w:i w:val="0"/>
          <w:sz w:val="22"/>
          <w:szCs w:val="22"/>
        </w:rPr>
      </w:pPr>
      <w:r w:rsidRPr="0029431B">
        <w:rPr>
          <w:rFonts w:asciiTheme="minorHAnsi" w:hAnsiTheme="minorHAnsi" w:cstheme="minorHAnsi"/>
          <w:b w:val="0"/>
          <w:i w:val="0"/>
          <w:sz w:val="22"/>
          <w:szCs w:val="22"/>
        </w:rPr>
        <w:t xml:space="preserve">Эмитентом используется крайне ограниченное количество сырья, в </w:t>
      </w:r>
      <w:proofErr w:type="gramStart"/>
      <w:r w:rsidRPr="0029431B">
        <w:rPr>
          <w:rFonts w:asciiTheme="minorHAnsi" w:hAnsiTheme="minorHAnsi" w:cstheme="minorHAnsi"/>
          <w:b w:val="0"/>
          <w:i w:val="0"/>
          <w:sz w:val="22"/>
          <w:szCs w:val="22"/>
        </w:rPr>
        <w:t>связи</w:t>
      </w:r>
      <w:proofErr w:type="gramEnd"/>
      <w:r w:rsidRPr="0029431B">
        <w:rPr>
          <w:rFonts w:asciiTheme="minorHAnsi" w:hAnsiTheme="minorHAnsi" w:cstheme="minorHAnsi"/>
          <w:b w:val="0"/>
          <w:i w:val="0"/>
          <w:sz w:val="22"/>
          <w:szCs w:val="22"/>
        </w:rPr>
        <w:t xml:space="preserve"> с чем изменение цен на используемые сырье не оказывает существенного влияния на хозяйственную деятельность эмитента и исполнение обязательств по ценным бумагам. Эмитент использует услуги других лиц, в том числе услуги по ведению реестра акционеров эмитента, услуги аудиторов и др. </w:t>
      </w:r>
      <w:r w:rsidR="00457F07" w:rsidRPr="0029431B">
        <w:rPr>
          <w:rFonts w:asciiTheme="minorHAnsi" w:hAnsiTheme="minorHAnsi" w:cstheme="minorHAnsi"/>
          <w:b w:val="0"/>
          <w:i w:val="0"/>
          <w:sz w:val="22"/>
          <w:szCs w:val="22"/>
        </w:rPr>
        <w:t>Изменение цен на такие услуги может оказать влияние на деятельность эмитента в зависимости от объема и продолжительности оказания услуг, требующихся эмитенту. Риски, связанные с возможным изменением цен на услуги, эмитент нивелирует путем планирования бюджета, заключения среднесрочных и долгосрочных договоров с лицами, услуги которых необходимы эмитенту. Эмитент не использует сырье и услуги, предоставляемые на зарубежных рынках, и связанные с ними риски не могут оказать существенного влияния на деятельность эмитента и исполнение обязательств по ценным бумагам.</w:t>
      </w:r>
    </w:p>
    <w:p w:rsidR="00160989" w:rsidRDefault="007A3E5E">
      <w:pPr>
        <w:pStyle w:val="a3"/>
        <w:ind w:firstLine="709"/>
        <w:jc w:val="both"/>
        <w:rPr>
          <w:rFonts w:cstheme="minorHAnsi"/>
          <w:b w:val="0"/>
          <w:i w:val="0"/>
        </w:rPr>
      </w:pPr>
      <w:r w:rsidRPr="0029431B">
        <w:rPr>
          <w:rFonts w:ascii="Consolas" w:eastAsiaTheme="minorHAnsi" w:hAnsi="Consolas" w:cstheme="minorHAnsi"/>
          <w:b w:val="0"/>
          <w:i w:val="0"/>
          <w:sz w:val="21"/>
          <w:szCs w:val="21"/>
          <w:lang w:eastAsia="en-US"/>
        </w:rPr>
        <w:t>Э</w:t>
      </w:r>
      <w:r w:rsidR="00457F07" w:rsidRPr="002052FA">
        <w:rPr>
          <w:rFonts w:asciiTheme="minorHAnsi" w:hAnsiTheme="minorHAnsi" w:cstheme="minorHAnsi"/>
          <w:b w:val="0"/>
          <w:i w:val="0"/>
          <w:sz w:val="22"/>
          <w:szCs w:val="22"/>
        </w:rPr>
        <w:t>митент самостоятельно устанавливает тарифы на оказываемые им услуги с учетом внешней и внутренней</w:t>
      </w:r>
      <w:r w:rsidR="00457F07" w:rsidRPr="00457F07">
        <w:rPr>
          <w:rFonts w:asciiTheme="minorHAnsi" w:hAnsiTheme="minorHAnsi" w:cstheme="minorHAnsi"/>
          <w:b w:val="0"/>
          <w:i w:val="0"/>
          <w:sz w:val="22"/>
          <w:szCs w:val="22"/>
        </w:rPr>
        <w:t xml:space="preserve"> конкурентной среды. Исходя из этого, эмитент устанавливает и меняет тарифы, приводя их в соответствие с меняющейся конъюнктурой рынка. Таким образом, риски, связанные с введением регулирования биржевых тарифов, оцениваются как минимальные. В области конкурентной среды существует определенный риск демпинга конкурентов на конкурирующие продукты, на что эмитент может реагировать также снижением тарифов. Но по подавляющему большинству продуктов эмитента риск фактически отсутствует, так как у эмитента </w:t>
      </w:r>
      <w:r w:rsidR="00457F07" w:rsidRPr="00457F07">
        <w:rPr>
          <w:rFonts w:asciiTheme="minorHAnsi" w:hAnsiTheme="minorHAnsi" w:cstheme="minorHAnsi"/>
          <w:b w:val="0"/>
          <w:i w:val="0"/>
          <w:sz w:val="22"/>
          <w:szCs w:val="22"/>
        </w:rPr>
        <w:lastRenderedPageBreak/>
        <w:t>сосредоточена основная ликвидность и объемы торгов соответствующими биржевыми инструментами. Эмитент не осуществляет значимой деятельности на зарубежных рынках, и связанные с ними риски не могут оказать существенного влияния на деятельность эмитента</w:t>
      </w:r>
      <w:r w:rsidR="002052FA">
        <w:rPr>
          <w:rFonts w:asciiTheme="minorHAnsi" w:hAnsiTheme="minorHAnsi" w:cstheme="minorHAnsi"/>
          <w:b w:val="0"/>
          <w:i w:val="0"/>
          <w:sz w:val="22"/>
          <w:szCs w:val="22"/>
        </w:rPr>
        <w:t>.</w:t>
      </w:r>
      <w:r w:rsidR="00457F07" w:rsidRPr="00457F07">
        <w:rPr>
          <w:rFonts w:asciiTheme="minorHAnsi" w:hAnsiTheme="minorHAnsi" w:cstheme="minorHAnsi"/>
          <w:b w:val="0"/>
          <w:i w:val="0"/>
          <w:sz w:val="22"/>
          <w:szCs w:val="22"/>
        </w:rPr>
        <w:t xml:space="preserve"> </w:t>
      </w:r>
    </w:p>
    <w:p w:rsidR="00160989" w:rsidRDefault="00160989">
      <w:pPr>
        <w:autoSpaceDE w:val="0"/>
        <w:autoSpaceDN w:val="0"/>
        <w:adjustRightInd w:val="0"/>
        <w:spacing w:after="0" w:line="240" w:lineRule="auto"/>
        <w:ind w:firstLine="709"/>
        <w:jc w:val="both"/>
        <w:rPr>
          <w:rFonts w:cstheme="minorHAnsi"/>
        </w:rPr>
      </w:pPr>
    </w:p>
    <w:p w:rsidR="00160989" w:rsidRDefault="00457F07">
      <w:pPr>
        <w:autoSpaceDE w:val="0"/>
        <w:autoSpaceDN w:val="0"/>
        <w:adjustRightInd w:val="0"/>
        <w:spacing w:after="0" w:line="240" w:lineRule="auto"/>
        <w:ind w:firstLine="709"/>
        <w:jc w:val="both"/>
        <w:outlineLvl w:val="2"/>
        <w:rPr>
          <w:rFonts w:cstheme="minorHAnsi"/>
          <w:b/>
        </w:rPr>
      </w:pPr>
      <w:r w:rsidRPr="00457F07">
        <w:rPr>
          <w:rFonts w:cstheme="minorHAnsi"/>
          <w:b/>
        </w:rPr>
        <w:t xml:space="preserve">2.4.2. </w:t>
      </w:r>
      <w:proofErr w:type="spellStart"/>
      <w:r w:rsidRPr="00457F07">
        <w:rPr>
          <w:rFonts w:cstheme="minorHAnsi"/>
          <w:b/>
        </w:rPr>
        <w:t>Страновые</w:t>
      </w:r>
      <w:proofErr w:type="spellEnd"/>
      <w:r w:rsidRPr="00457F07">
        <w:rPr>
          <w:rFonts w:cstheme="minorHAnsi"/>
          <w:b/>
        </w:rPr>
        <w:t xml:space="preserve"> и региональные риски</w:t>
      </w:r>
    </w:p>
    <w:p w:rsidR="00160989" w:rsidRDefault="00457F07">
      <w:pPr>
        <w:spacing w:after="0" w:line="240" w:lineRule="auto"/>
        <w:ind w:firstLine="709"/>
        <w:jc w:val="both"/>
        <w:rPr>
          <w:rFonts w:cstheme="minorHAnsi"/>
        </w:rPr>
      </w:pPr>
      <w:r w:rsidRPr="00457F07">
        <w:rPr>
          <w:rFonts w:cstheme="minorHAnsi"/>
        </w:rPr>
        <w:t>Эмитент зарегистрирован в качестве налогоплательщика и осуществляет основную деятельность на территории Российской Федерации.</w:t>
      </w:r>
    </w:p>
    <w:p w:rsidR="00160989" w:rsidRDefault="00457F07">
      <w:pPr>
        <w:spacing w:after="0" w:line="240" w:lineRule="auto"/>
        <w:ind w:firstLine="709"/>
        <w:jc w:val="both"/>
        <w:rPr>
          <w:rFonts w:cstheme="minorHAnsi"/>
        </w:rPr>
      </w:pPr>
      <w:r w:rsidRPr="00457F07">
        <w:rPr>
          <w:rFonts w:cstheme="minorHAnsi"/>
        </w:rPr>
        <w:t xml:space="preserve">Экономика России не защищена от рыночных спадов и замедления экономического развития в других странах мира, а также от масштабных экономических кризисов, подобных мировому финансовому кризису 2008 года. Финансовые проблемы или обостренное восприятие рисков инвестирования в страны с развивающейся экономикой могут снизить объем иностранных инвестиции в Россию и оказать отрицательное воздействие на российскую экономику. С 2008 года российская экономика начала испытывать влияние мирового финансового кризиса, получившего выражение в виде снижения уровня взаимного доверия в сфере инвестирования и кредитования. Рост кредитных, валютных, ценовых рисков привел к негативным явлениям в экономике, среди которых следует выделить значительный рост цен, </w:t>
      </w:r>
      <w:proofErr w:type="spellStart"/>
      <w:r w:rsidRPr="00457F07">
        <w:rPr>
          <w:rFonts w:cstheme="minorHAnsi"/>
        </w:rPr>
        <w:t>волатильность</w:t>
      </w:r>
      <w:proofErr w:type="spellEnd"/>
      <w:r w:rsidRPr="00457F07">
        <w:rPr>
          <w:rFonts w:cstheme="minorHAnsi"/>
        </w:rPr>
        <w:t xml:space="preserve"> биржевых котировок ценных бумаг, сокращение промышленного производства. Россия производит и экспортирует большие объемы природного газа и нефти, в </w:t>
      </w:r>
      <w:proofErr w:type="gramStart"/>
      <w:r w:rsidRPr="00457F07">
        <w:rPr>
          <w:rFonts w:cstheme="minorHAnsi"/>
        </w:rPr>
        <w:t>связи</w:t>
      </w:r>
      <w:proofErr w:type="gramEnd"/>
      <w:r w:rsidRPr="00457F07">
        <w:rPr>
          <w:rFonts w:cstheme="minorHAnsi"/>
        </w:rPr>
        <w:t xml:space="preserve"> с чем российская экономика особо уязвима перед изменениями мировых цен на природный газ и нефть, а падение цены природного газа и нефти может замедлить или поколебать развитие российской экономики. По мнению экономистов Всемирного банка (</w:t>
      </w:r>
      <w:r w:rsidRPr="00457F07">
        <w:rPr>
          <w:rFonts w:cstheme="minorHAnsi"/>
          <w:lang w:val="en-US"/>
        </w:rPr>
        <w:t>The</w:t>
      </w:r>
      <w:r w:rsidRPr="00457F07">
        <w:rPr>
          <w:rFonts w:cstheme="minorHAnsi"/>
        </w:rPr>
        <w:t xml:space="preserve"> </w:t>
      </w:r>
      <w:r w:rsidRPr="00457F07">
        <w:rPr>
          <w:rFonts w:cstheme="minorHAnsi"/>
          <w:lang w:val="en-US"/>
        </w:rPr>
        <w:t>World</w:t>
      </w:r>
      <w:r w:rsidRPr="00457F07">
        <w:rPr>
          <w:rFonts w:cstheme="minorHAnsi"/>
        </w:rPr>
        <w:t xml:space="preserve"> </w:t>
      </w:r>
      <w:r w:rsidRPr="00457F07">
        <w:rPr>
          <w:rFonts w:cstheme="minorHAnsi"/>
          <w:lang w:val="en-US"/>
        </w:rPr>
        <w:t>Bank</w:t>
      </w:r>
      <w:r w:rsidRPr="00457F07">
        <w:rPr>
          <w:rFonts w:cstheme="minorHAnsi"/>
        </w:rPr>
        <w:t xml:space="preserve">), худший период последствий кризиса для России остался позади в 2009 году, и экономика России сейчас находится на пороге постепенного восстановления. В качестве одного из факторов, сдерживающих восстановление экономики России, экономисты Всемирного банка отмечают высокий уровень безработицы в стране, который, по их мнению, будет сохраняться еще длительное время. В настоящее время суверенные рейтинги Российской Федерации, являющиеся основной мерой </w:t>
      </w:r>
      <w:proofErr w:type="spellStart"/>
      <w:r w:rsidRPr="00457F07">
        <w:rPr>
          <w:rFonts w:cstheme="minorHAnsi"/>
        </w:rPr>
        <w:t>странового</w:t>
      </w:r>
      <w:proofErr w:type="spellEnd"/>
      <w:r w:rsidRPr="00457F07">
        <w:rPr>
          <w:rFonts w:cstheme="minorHAnsi"/>
        </w:rPr>
        <w:t xml:space="preserve"> риска, по версии ведущих инвестиционных агентств </w:t>
      </w:r>
      <w:proofErr w:type="spellStart"/>
      <w:r w:rsidRPr="00457F07">
        <w:rPr>
          <w:rFonts w:cstheme="minorHAnsi"/>
        </w:rPr>
        <w:t>Standard</w:t>
      </w:r>
      <w:proofErr w:type="spellEnd"/>
      <w:r w:rsidRPr="00457F07">
        <w:rPr>
          <w:rFonts w:cstheme="minorHAnsi"/>
        </w:rPr>
        <w:t xml:space="preserve"> &amp; </w:t>
      </w:r>
      <w:proofErr w:type="spellStart"/>
      <w:r w:rsidRPr="00457F07">
        <w:rPr>
          <w:rFonts w:cstheme="minorHAnsi"/>
        </w:rPr>
        <w:t>Poor's</w:t>
      </w:r>
      <w:proofErr w:type="spellEnd"/>
      <w:r w:rsidRPr="00457F07">
        <w:rPr>
          <w:rFonts w:cstheme="minorHAnsi"/>
        </w:rPr>
        <w:t xml:space="preserve">, </w:t>
      </w:r>
      <w:proofErr w:type="spellStart"/>
      <w:r w:rsidRPr="00457F07">
        <w:rPr>
          <w:rFonts w:cstheme="minorHAnsi"/>
        </w:rPr>
        <w:t>Moody's</w:t>
      </w:r>
      <w:proofErr w:type="spellEnd"/>
      <w:r w:rsidRPr="00457F07">
        <w:rPr>
          <w:rFonts w:cstheme="minorHAnsi"/>
        </w:rPr>
        <w:t xml:space="preserve"> и </w:t>
      </w:r>
      <w:proofErr w:type="spellStart"/>
      <w:r w:rsidRPr="00457F07">
        <w:rPr>
          <w:rFonts w:cstheme="minorHAnsi"/>
        </w:rPr>
        <w:t>Fitch</w:t>
      </w:r>
      <w:proofErr w:type="spellEnd"/>
      <w:r w:rsidRPr="00457F07">
        <w:rPr>
          <w:rFonts w:cstheme="minorHAnsi"/>
        </w:rPr>
        <w:t xml:space="preserve"> относятся к инвестиционной категории.</w:t>
      </w:r>
    </w:p>
    <w:p w:rsidR="00160989" w:rsidRDefault="00457F07">
      <w:pPr>
        <w:spacing w:after="0" w:line="240" w:lineRule="auto"/>
        <w:ind w:firstLine="709"/>
        <w:jc w:val="both"/>
        <w:rPr>
          <w:rFonts w:cstheme="minorHAnsi"/>
          <w:bCs/>
          <w:iCs/>
        </w:rPr>
      </w:pPr>
      <w:r w:rsidRPr="00457F07">
        <w:rPr>
          <w:rFonts w:cstheme="minorHAnsi"/>
          <w:bCs/>
          <w:iCs/>
        </w:rPr>
        <w:t xml:space="preserve">Россия состоит из многонациональных субъектов и включает в себя регионы с различным уровнем социального и экономического развития, в связи с чем, нельзя полностью исключить возможность возникновения в ней локальных экономических, социальных и политических конфликтов, в том числе, с применением военной силы (региональные риски). Законотворческая и правоприменительная деятельность органов власти </w:t>
      </w:r>
      <w:proofErr w:type="gramStart"/>
      <w:r w:rsidRPr="00457F07">
        <w:rPr>
          <w:rFonts w:cstheme="minorHAnsi"/>
          <w:bCs/>
          <w:iCs/>
        </w:rPr>
        <w:t>г</w:t>
      </w:r>
      <w:proofErr w:type="gramEnd"/>
      <w:r w:rsidRPr="00457F07">
        <w:rPr>
          <w:rFonts w:cstheme="minorHAnsi"/>
          <w:bCs/>
          <w:iCs/>
        </w:rPr>
        <w:t xml:space="preserve">. Москвы и региональных отделений федеральных органов власти в г. Москве может влиять на финансовое положение и результаты деятельности Эмитента. Эмитент зарегистрирован в качестве налогоплательщика в </w:t>
      </w:r>
      <w:proofErr w:type="gramStart"/>
      <w:r w:rsidRPr="00457F07">
        <w:rPr>
          <w:rFonts w:cstheme="minorHAnsi"/>
          <w:bCs/>
          <w:iCs/>
        </w:rPr>
        <w:t>г</w:t>
      </w:r>
      <w:proofErr w:type="gramEnd"/>
      <w:r w:rsidRPr="00457F07">
        <w:rPr>
          <w:rFonts w:cstheme="minorHAnsi"/>
          <w:bCs/>
          <w:iCs/>
        </w:rPr>
        <w:t>. Москве.</w:t>
      </w:r>
    </w:p>
    <w:p w:rsidR="00160989" w:rsidRDefault="00457F07">
      <w:pPr>
        <w:spacing w:after="0" w:line="240" w:lineRule="auto"/>
        <w:ind w:firstLine="709"/>
        <w:jc w:val="both"/>
        <w:rPr>
          <w:rFonts w:cstheme="minorHAnsi"/>
          <w:bCs/>
          <w:iCs/>
        </w:rPr>
      </w:pPr>
      <w:r w:rsidRPr="00457F07">
        <w:rPr>
          <w:rFonts w:cstheme="minorHAnsi"/>
          <w:bCs/>
          <w:iCs/>
        </w:rPr>
        <w:t xml:space="preserve">Москва является экономическим, административным и финансовым центром России, имеющим диверсифицированную экономику, основу которой составляет сектор услуг, и высокий уровень благосостояния, намного превышающий средний по России. Москва производит более 20% ВВП; ее население составляет около 8% всего населения России. Москва имеет относительно высокие показатели благосостояния: валовой региональный продукт (ВРП) на душу населения превышает </w:t>
      </w:r>
      <w:proofErr w:type="spellStart"/>
      <w:r w:rsidRPr="00457F07">
        <w:rPr>
          <w:rFonts w:cstheme="minorHAnsi"/>
          <w:bCs/>
          <w:iCs/>
        </w:rPr>
        <w:t>среднероссийский</w:t>
      </w:r>
      <w:proofErr w:type="spellEnd"/>
      <w:r w:rsidRPr="00457F07">
        <w:rPr>
          <w:rFonts w:cstheme="minorHAnsi"/>
          <w:bCs/>
          <w:iCs/>
        </w:rPr>
        <w:t xml:space="preserve"> показатель в 3 раза, а уровень безработицы в условиях экономического спада остается на беспрецедентно низком уровне.</w:t>
      </w:r>
    </w:p>
    <w:p w:rsidR="00160989" w:rsidRDefault="00457F07">
      <w:pPr>
        <w:spacing w:after="0" w:line="240" w:lineRule="auto"/>
        <w:ind w:firstLine="709"/>
        <w:jc w:val="both"/>
        <w:rPr>
          <w:rFonts w:cstheme="minorHAnsi"/>
        </w:rPr>
      </w:pPr>
      <w:r w:rsidRPr="00457F07">
        <w:rPr>
          <w:rFonts w:cstheme="minorHAnsi"/>
          <w:bCs/>
          <w:iCs/>
        </w:rPr>
        <w:t xml:space="preserve">Экономические перспективы этого региона и рейтинг надежности субъекта в международных агентствах практически совпадают со </w:t>
      </w:r>
      <w:proofErr w:type="spellStart"/>
      <w:r w:rsidRPr="00457F07">
        <w:rPr>
          <w:rFonts w:cstheme="minorHAnsi"/>
          <w:bCs/>
          <w:iCs/>
        </w:rPr>
        <w:t>страновыми</w:t>
      </w:r>
      <w:proofErr w:type="spellEnd"/>
      <w:r w:rsidRPr="00457F07">
        <w:rPr>
          <w:rFonts w:cstheme="minorHAnsi"/>
          <w:bCs/>
          <w:iCs/>
        </w:rPr>
        <w:t>.</w:t>
      </w:r>
    </w:p>
    <w:p w:rsidR="00160989" w:rsidRDefault="00457F07">
      <w:pPr>
        <w:spacing w:after="0" w:line="240" w:lineRule="auto"/>
        <w:ind w:firstLine="709"/>
        <w:jc w:val="both"/>
        <w:rPr>
          <w:rFonts w:cstheme="minorHAnsi"/>
        </w:rPr>
      </w:pPr>
      <w:r w:rsidRPr="00457F07">
        <w:rPr>
          <w:rFonts w:cstheme="minorHAnsi"/>
        </w:rPr>
        <w:t xml:space="preserve">Возникновение большей части </w:t>
      </w:r>
      <w:proofErr w:type="spellStart"/>
      <w:r w:rsidRPr="00457F07">
        <w:rPr>
          <w:rFonts w:cstheme="minorHAnsi"/>
        </w:rPr>
        <w:t>страновых</w:t>
      </w:r>
      <w:proofErr w:type="spellEnd"/>
      <w:r w:rsidRPr="00457F07">
        <w:rPr>
          <w:rFonts w:cstheme="minorHAnsi"/>
        </w:rPr>
        <w:t xml:space="preserve"> и региональных рисков не может управляться эмитентом, однако эмитент оценивает вероятные последствия рисков и разрабатывает план по снижению их влияния на свою деятельность. </w:t>
      </w:r>
    </w:p>
    <w:p w:rsidR="00160989" w:rsidRDefault="00457F07">
      <w:pPr>
        <w:pStyle w:val="a3"/>
        <w:ind w:firstLine="709"/>
        <w:jc w:val="both"/>
        <w:rPr>
          <w:rFonts w:asciiTheme="minorHAnsi" w:hAnsiTheme="minorHAnsi" w:cstheme="minorHAnsi"/>
          <w:b w:val="0"/>
          <w:i w:val="0"/>
          <w:sz w:val="22"/>
          <w:szCs w:val="22"/>
        </w:rPr>
      </w:pPr>
      <w:r w:rsidRPr="00457F07">
        <w:rPr>
          <w:rFonts w:asciiTheme="minorHAnsi" w:hAnsiTheme="minorHAnsi" w:cstheme="minorHAnsi"/>
          <w:b w:val="0"/>
          <w:i w:val="0"/>
          <w:sz w:val="22"/>
          <w:szCs w:val="22"/>
        </w:rPr>
        <w:t xml:space="preserve">Для оценки последствий возникновения подобных рисков эмитент осуществляет стресс-тестирование основных направлений своего бизнеса с целью разработки планов по антикризисному управлению с целью максимального снижения негативного воздействия последствий рисков на деятельность эмитента. </w:t>
      </w:r>
    </w:p>
    <w:p w:rsidR="00160989" w:rsidRDefault="00457F07">
      <w:pPr>
        <w:pStyle w:val="a3"/>
        <w:ind w:firstLine="709"/>
        <w:jc w:val="both"/>
        <w:rPr>
          <w:rFonts w:asciiTheme="minorHAnsi" w:hAnsiTheme="minorHAnsi" w:cstheme="minorHAnsi"/>
          <w:b w:val="0"/>
          <w:i w:val="0"/>
          <w:sz w:val="22"/>
          <w:szCs w:val="22"/>
        </w:rPr>
      </w:pPr>
      <w:r w:rsidRPr="00457F07">
        <w:rPr>
          <w:rFonts w:asciiTheme="minorHAnsi" w:hAnsiTheme="minorHAnsi" w:cstheme="minorHAnsi"/>
          <w:b w:val="0"/>
          <w:i w:val="0"/>
          <w:sz w:val="22"/>
          <w:szCs w:val="22"/>
        </w:rPr>
        <w:t xml:space="preserve">В случае возникновения рисков, связанных с политической, экономической и социальной ситуацией в России, а также рисков, связанных с колебаниями мировой экономики эмитент </w:t>
      </w:r>
      <w:r w:rsidRPr="00457F07">
        <w:rPr>
          <w:rFonts w:asciiTheme="minorHAnsi" w:hAnsiTheme="minorHAnsi" w:cstheme="minorHAnsi"/>
          <w:b w:val="0"/>
          <w:i w:val="0"/>
          <w:sz w:val="22"/>
          <w:szCs w:val="22"/>
        </w:rPr>
        <w:lastRenderedPageBreak/>
        <w:t xml:space="preserve">предпримет все возможные меры по ограничению их негативного влияния. К таким действиям могут относиться такие меры как оптимизация издержек производства, сокращение расходов, ведение взвешенной политики в области привлечения заемных средств. Конкретные параметры проводимых мероприятий будут зависеть от особенностей создавшейся ситуации в каждом конкретном случае. </w:t>
      </w:r>
    </w:p>
    <w:p w:rsidR="00160989" w:rsidRDefault="00457F07">
      <w:pPr>
        <w:spacing w:after="0" w:line="240" w:lineRule="auto"/>
        <w:ind w:firstLine="709"/>
        <w:jc w:val="both"/>
        <w:rPr>
          <w:rFonts w:cstheme="minorHAnsi"/>
        </w:rPr>
      </w:pPr>
      <w:r w:rsidRPr="00457F07">
        <w:rPr>
          <w:rFonts w:cstheme="minorHAnsi"/>
        </w:rPr>
        <w:t xml:space="preserve">Российская Федерация является многонациональным государством, включает в себя регионы с различным уровнем социального и экономического развития, в </w:t>
      </w:r>
      <w:proofErr w:type="gramStart"/>
      <w:r w:rsidRPr="00457F07">
        <w:rPr>
          <w:rFonts w:cstheme="minorHAnsi"/>
        </w:rPr>
        <w:t>связи</w:t>
      </w:r>
      <w:proofErr w:type="gramEnd"/>
      <w:r w:rsidRPr="00457F07">
        <w:rPr>
          <w:rFonts w:cstheme="minorHAnsi"/>
        </w:rPr>
        <w:t xml:space="preserve"> с чем нельзя полностью исключить возможность возникновения в России внутренних конфликтов, в том числе, с применением военной силы.</w:t>
      </w:r>
      <w:r w:rsidRPr="00457F07">
        <w:rPr>
          <w:rFonts w:cstheme="minorHAnsi"/>
          <w:bCs/>
          <w:iCs/>
        </w:rPr>
        <w:t xml:space="preserve"> Эмитент зарегистрирован в качестве налогоплательщика в г</w:t>
      </w:r>
      <w:proofErr w:type="gramStart"/>
      <w:r w:rsidRPr="00457F07">
        <w:rPr>
          <w:rFonts w:cstheme="minorHAnsi"/>
          <w:bCs/>
          <w:iCs/>
        </w:rPr>
        <w:t>.М</w:t>
      </w:r>
      <w:proofErr w:type="gramEnd"/>
      <w:r w:rsidRPr="00457F07">
        <w:rPr>
          <w:rFonts w:cstheme="minorHAnsi"/>
          <w:bCs/>
          <w:iCs/>
        </w:rPr>
        <w:t>оскве. Московский регион характеризуется как наиболее экономически развитый в России, основная доля финансовых ре</w:t>
      </w:r>
      <w:r w:rsidR="00956BEA">
        <w:rPr>
          <w:rFonts w:cstheme="minorHAnsi"/>
          <w:bCs/>
          <w:iCs/>
        </w:rPr>
        <w:t>сурсов также сосредоточена в г</w:t>
      </w:r>
      <w:proofErr w:type="gramStart"/>
      <w:r w:rsidR="00956BEA">
        <w:rPr>
          <w:rFonts w:cstheme="minorHAnsi"/>
          <w:bCs/>
          <w:iCs/>
        </w:rPr>
        <w:t>.</w:t>
      </w:r>
      <w:r w:rsidRPr="00457F07">
        <w:rPr>
          <w:rFonts w:cstheme="minorHAnsi"/>
          <w:bCs/>
          <w:iCs/>
        </w:rPr>
        <w:t>М</w:t>
      </w:r>
      <w:proofErr w:type="gramEnd"/>
      <w:r w:rsidRPr="00457F07">
        <w:rPr>
          <w:rFonts w:cstheme="minorHAnsi"/>
          <w:bCs/>
          <w:iCs/>
        </w:rPr>
        <w:t xml:space="preserve">оскве. Основной региональный риск связан с возможностью осуществления террористических актов и введением в связи с этим чрезвычайного положения. </w:t>
      </w:r>
      <w:r w:rsidRPr="00457F07">
        <w:rPr>
          <w:rFonts w:cstheme="minorHAnsi"/>
        </w:rPr>
        <w:t>Эмитент не может полностью исключить риски, связанные с возможным введением чрезвычайного положения.</w:t>
      </w:r>
      <w:r w:rsidRPr="00457F07">
        <w:rPr>
          <w:rFonts w:cstheme="minorHAnsi"/>
          <w:bCs/>
          <w:iCs/>
        </w:rPr>
        <w:t xml:space="preserve"> Эмитент не осуществляет финансирование проектов, реализуемых в политически нестабильных регионах страны.</w:t>
      </w:r>
    </w:p>
    <w:p w:rsidR="00160989" w:rsidRDefault="00457F07">
      <w:pPr>
        <w:spacing w:after="0" w:line="240" w:lineRule="auto"/>
        <w:ind w:firstLine="709"/>
        <w:jc w:val="both"/>
        <w:rPr>
          <w:rFonts w:cstheme="minorHAnsi"/>
          <w:b/>
          <w:i/>
        </w:rPr>
      </w:pPr>
      <w:r w:rsidRPr="00457F07">
        <w:rPr>
          <w:rFonts w:cstheme="minorHAnsi"/>
        </w:rPr>
        <w:t xml:space="preserve">Эмитент учитывает географические особенности стран и регионов, в которых осуществляет свою деятельность, а также связанные с этим риски. Московский регион, где эмитент осуществляет основную хозяйственную деятельность, имеет развитую инфраструктуру (в том числе транспортную). Однако риски, связанные с перегруженностью такой инфраструктуры, а также не всегда современной ее технической оснащенностью, обеспечивающей нормальное функционирование региона, расцениваются эмитентом как возможные и учитываются при осуществлении деятельности и планировании риск-менеджмента. </w:t>
      </w:r>
    </w:p>
    <w:p w:rsidR="00160989" w:rsidRDefault="00160989">
      <w:pPr>
        <w:autoSpaceDE w:val="0"/>
        <w:autoSpaceDN w:val="0"/>
        <w:adjustRightInd w:val="0"/>
        <w:spacing w:after="0" w:line="240" w:lineRule="auto"/>
        <w:ind w:firstLine="709"/>
        <w:jc w:val="both"/>
        <w:rPr>
          <w:rFonts w:cstheme="minorHAnsi"/>
          <w:i/>
        </w:rPr>
      </w:pPr>
    </w:p>
    <w:p w:rsidR="00160989" w:rsidRDefault="00457F07">
      <w:pPr>
        <w:autoSpaceDE w:val="0"/>
        <w:autoSpaceDN w:val="0"/>
        <w:adjustRightInd w:val="0"/>
        <w:spacing w:after="0" w:line="240" w:lineRule="auto"/>
        <w:ind w:firstLine="709"/>
        <w:jc w:val="both"/>
        <w:outlineLvl w:val="2"/>
        <w:rPr>
          <w:rFonts w:cstheme="minorHAnsi"/>
          <w:b/>
        </w:rPr>
      </w:pPr>
      <w:r w:rsidRPr="00457F07">
        <w:rPr>
          <w:rFonts w:cstheme="minorHAnsi"/>
          <w:b/>
        </w:rPr>
        <w:t>2.4.3. Финансовые риски</w:t>
      </w:r>
    </w:p>
    <w:p w:rsidR="00160989" w:rsidRDefault="00457F07">
      <w:pPr>
        <w:spacing w:after="0" w:line="240" w:lineRule="auto"/>
        <w:ind w:firstLine="709"/>
        <w:jc w:val="both"/>
        <w:rPr>
          <w:rFonts w:cstheme="minorHAnsi"/>
          <w:bCs/>
          <w:iCs/>
        </w:rPr>
      </w:pPr>
      <w:r w:rsidRPr="00457F07">
        <w:rPr>
          <w:rFonts w:cstheme="minorHAnsi"/>
          <w:bCs/>
          <w:iCs/>
        </w:rPr>
        <w:t xml:space="preserve">В случае возникновения одного из нескольких перечисленных ниже рисков эмитент предпримет все возможные меры по минимизации негативных последствий. Параметры проводимых мероприятий будут зависеть от особенностей создавшейся ситуации в каждом конкретном случае. Эмитент не может гарантировать, что действия, направленные на преодоление возникших негативных изменений, смогут привести к исправлению ситуации, поскольку описанные факторы находятся вне контроля эмитента. </w:t>
      </w:r>
    </w:p>
    <w:p w:rsidR="00160989" w:rsidRDefault="00457F07">
      <w:pPr>
        <w:spacing w:after="0" w:line="240" w:lineRule="auto"/>
        <w:ind w:firstLine="709"/>
        <w:jc w:val="both"/>
        <w:rPr>
          <w:rFonts w:cstheme="minorHAnsi"/>
          <w:bCs/>
          <w:iCs/>
        </w:rPr>
      </w:pPr>
      <w:r w:rsidRPr="00457F07">
        <w:rPr>
          <w:rFonts w:cstheme="minorHAnsi"/>
          <w:bCs/>
          <w:iCs/>
        </w:rPr>
        <w:t>Эмитент подвержен влиянию колебаний рыночных процентных ставок на его финансовое положение и потоки денежных средств. Такие колебания могут увеличивать уровень процентного дохода, однако могут и снижать его или, в случае неожиданного изменения процентных ставок, приводить к возникновению убытков. Большинство финансовых инструментов эмитента имеет фиксированные процентные ставки, сроки пересмотра процентных ставок по обязательствам в большинстве случае совпадает со сроками погашения таких обязательств. Эмитент не имеет значительных финансовых активов и обязательств с фиксированными процентными ставками, оцениваемых по справедливой стоимости, изменения которых отражаются как прибыль или убыток за период, или имеющихся в наличии для продажи. В связи с этим изменение процентных ставок по таким обязательствам не оказывает существенного влияния на прибыль и убыток эмитента в результате изменения справедливой стоимости финансовых инструментов. По оценкам эмитента, процентный риск, с учетом предпринимаемых действий для его снижения, в настоящий момент не может существенным образом повлиять на способность эмитента исполнять свои обязательства. В случае роста подверженности эмитента процентному риску будут использованы дополнительные финансовые инструменты, хеджирующие процентный риск.</w:t>
      </w:r>
    </w:p>
    <w:p w:rsidR="00160989" w:rsidRDefault="00457F07">
      <w:pPr>
        <w:spacing w:after="0" w:line="240" w:lineRule="auto"/>
        <w:ind w:firstLine="709"/>
        <w:jc w:val="both"/>
        <w:rPr>
          <w:rFonts w:cstheme="minorHAnsi"/>
          <w:bCs/>
          <w:iCs/>
        </w:rPr>
      </w:pPr>
      <w:r w:rsidRPr="00457F07">
        <w:rPr>
          <w:rFonts w:cstheme="minorHAnsi"/>
          <w:bCs/>
          <w:iCs/>
        </w:rPr>
        <w:t xml:space="preserve">Риск потерь вследствие неблагоприятного изменения курсов иностранных валют (валютный риск), как правило, возникает в результате несоответствия балансовой стоимости финансовых активов, выраженных в иностранной валюте, и балансовой стоимости обязательств в той же валюте. При превышении балансовой стоимости обязательств над балансовой стоимостью активов рост курса иностранной валюты по отношению к рублю приводит к убытку, падение курса иностранной валюты – к прибыли. При превышении балансовой стоимости активов над балансовой стоимостью обязательств рост курса иностранной валюты по отношению к рублю приводит к прибыли, падение курса иностранной валюты – к убытку. В случае резкого увеличения </w:t>
      </w:r>
      <w:r w:rsidRPr="00457F07">
        <w:rPr>
          <w:rFonts w:cstheme="minorHAnsi"/>
          <w:bCs/>
          <w:iCs/>
        </w:rPr>
        <w:lastRenderedPageBreak/>
        <w:t>подверженности валютному риску эмитент соответствующим образом скорректирует меры управления валютным риском. По оценкам эмитента, валютный риск, с учетом предпринимаемых действий для его снижения, в настоящий момент не может существенным образом повлиять на способность эмитента исполнять свои обязательства. В случае резкого увеличения подверженности валютному риску эмитент соответствующим образом скорректирует меры управления валютным риском.</w:t>
      </w:r>
    </w:p>
    <w:p w:rsidR="00160989" w:rsidRDefault="00457F07">
      <w:pPr>
        <w:spacing w:after="0" w:line="240" w:lineRule="auto"/>
        <w:ind w:firstLine="709"/>
        <w:jc w:val="both"/>
        <w:rPr>
          <w:rFonts w:cstheme="minorHAnsi"/>
          <w:bCs/>
          <w:iCs/>
        </w:rPr>
      </w:pPr>
      <w:r w:rsidRPr="00457F07">
        <w:rPr>
          <w:rFonts w:cstheme="minorHAnsi"/>
          <w:bCs/>
          <w:iCs/>
        </w:rPr>
        <w:t>По данным Федеральной службы государственной статистики, показатель инфляции в 2008 году составил 13,3%, в 2009 году – 8,8%, в 2010 году – 8,8%, в 2011 году – 6,1%, в 2012 году – 6,6%. Отрицательное влияние инфляции на финансово-экономическую деятельность Эмитента может быть вызвано следующими рисками:</w:t>
      </w:r>
    </w:p>
    <w:p w:rsidR="00160989" w:rsidRDefault="00457F07">
      <w:pPr>
        <w:spacing w:after="0" w:line="240" w:lineRule="auto"/>
        <w:ind w:firstLine="709"/>
        <w:jc w:val="both"/>
        <w:rPr>
          <w:rFonts w:cstheme="minorHAnsi"/>
          <w:bCs/>
          <w:iCs/>
        </w:rPr>
      </w:pPr>
      <w:r w:rsidRPr="00457F07">
        <w:rPr>
          <w:rFonts w:cstheme="minorHAnsi"/>
          <w:bCs/>
          <w:iCs/>
        </w:rPr>
        <w:t>- риск потерь, связанных с потерями в реальной стоимости дебиторской задолженности при существенной отсрочке или задержке платежа;</w:t>
      </w:r>
    </w:p>
    <w:p w:rsidR="00160989" w:rsidRDefault="00457F07">
      <w:pPr>
        <w:spacing w:after="0" w:line="240" w:lineRule="auto"/>
        <w:ind w:firstLine="709"/>
        <w:jc w:val="both"/>
        <w:rPr>
          <w:rFonts w:cstheme="minorHAnsi"/>
          <w:bCs/>
          <w:iCs/>
        </w:rPr>
      </w:pPr>
      <w:r w:rsidRPr="00457F07">
        <w:rPr>
          <w:rFonts w:cstheme="minorHAnsi"/>
          <w:bCs/>
          <w:iCs/>
        </w:rPr>
        <w:t>- риск увеличения себестоимости товаров, продукции, работ, услуг из-за увеличения цены на энергоносители, транспортных расходов, заработной платы и т.п.</w:t>
      </w:r>
    </w:p>
    <w:p w:rsidR="00160989" w:rsidRDefault="00457F07">
      <w:pPr>
        <w:spacing w:after="0" w:line="240" w:lineRule="auto"/>
        <w:ind w:firstLine="709"/>
        <w:jc w:val="both"/>
        <w:rPr>
          <w:rFonts w:cstheme="minorHAnsi"/>
          <w:bCs/>
          <w:iCs/>
        </w:rPr>
      </w:pPr>
      <w:r w:rsidRPr="00457F07">
        <w:rPr>
          <w:rFonts w:cstheme="minorHAnsi"/>
          <w:bCs/>
          <w:iCs/>
        </w:rPr>
        <w:t>Снижение инфляции оказывает положительное влияние на деятельность эмитента, так как снижает ряд рисков, перечисленных выше.</w:t>
      </w:r>
    </w:p>
    <w:p w:rsidR="00160989" w:rsidRDefault="00457F07">
      <w:pPr>
        <w:spacing w:after="0" w:line="240" w:lineRule="auto"/>
        <w:ind w:firstLine="709"/>
        <w:jc w:val="both"/>
        <w:rPr>
          <w:rFonts w:cstheme="minorHAnsi"/>
          <w:bCs/>
          <w:iCs/>
        </w:rPr>
      </w:pPr>
      <w:r w:rsidRPr="00457F07">
        <w:rPr>
          <w:rFonts w:cstheme="minorHAnsi"/>
          <w:bCs/>
          <w:iCs/>
        </w:rPr>
        <w:t xml:space="preserve">Риск существенного превышения фактических уровней инфляции </w:t>
      </w:r>
      <w:proofErr w:type="gramStart"/>
      <w:r w:rsidRPr="00457F07">
        <w:rPr>
          <w:rFonts w:cstheme="minorHAnsi"/>
          <w:bCs/>
          <w:iCs/>
        </w:rPr>
        <w:t>над</w:t>
      </w:r>
      <w:proofErr w:type="gramEnd"/>
      <w:r w:rsidRPr="00457F07">
        <w:rPr>
          <w:rFonts w:cstheme="minorHAnsi"/>
          <w:bCs/>
          <w:iCs/>
        </w:rPr>
        <w:t xml:space="preserve"> </w:t>
      </w:r>
      <w:proofErr w:type="gramStart"/>
      <w:r w:rsidRPr="00457F07">
        <w:rPr>
          <w:rFonts w:cstheme="minorHAnsi"/>
          <w:bCs/>
          <w:iCs/>
        </w:rPr>
        <w:t>прогнозными</w:t>
      </w:r>
      <w:proofErr w:type="gramEnd"/>
      <w:r w:rsidRPr="00457F07">
        <w:rPr>
          <w:rFonts w:cstheme="minorHAnsi"/>
          <w:bCs/>
          <w:iCs/>
        </w:rPr>
        <w:t xml:space="preserve"> и формирование галопирующей инфляции (25-30% в год), который поддерживается неопределенностью перспектив завершения мирового финансово-экономического кризиса, может негативно отразиться на рентабельности эмитента. Критическим для эмитента представляется уровень инфляции, превышающий 80%. Достижение инфляцией критического уровня эмитент считает очень маловероятным. Наибольшему влиянию в отчетности эмитента в результате возникновения указанных рисков подвержена дебиторская задолженность, возникающая вследствие экономической неспособности контрагентов оплачивать услуги эмитента. В случае существенного превышения инфляцией прогнозных уровней эмитент примет меры по оптимизации затрат, а также увеличению скорости реакции выручки на рост темпов инфляции.</w:t>
      </w:r>
    </w:p>
    <w:p w:rsidR="00160989" w:rsidRDefault="00457F07">
      <w:pPr>
        <w:spacing w:after="0" w:line="240" w:lineRule="auto"/>
        <w:ind w:firstLine="709"/>
        <w:jc w:val="both"/>
        <w:rPr>
          <w:rFonts w:cstheme="minorHAnsi"/>
          <w:bCs/>
          <w:iCs/>
        </w:rPr>
      </w:pPr>
      <w:r w:rsidRPr="00457F07">
        <w:rPr>
          <w:rFonts w:cstheme="minorHAnsi"/>
          <w:bCs/>
          <w:iCs/>
        </w:rPr>
        <w:t>Наиболее подвержены влиянию вышеперечисленных финансовых рисков такие основные показатели финансовой отчетности эмитента, как прибыль и собственные средства. Изменения в отчетности будут носить разноплановый характер, в зависимости от конкретной ситуации, в том числе:</w:t>
      </w:r>
    </w:p>
    <w:p w:rsidR="00160989" w:rsidRDefault="00457F07">
      <w:pPr>
        <w:spacing w:after="0" w:line="240" w:lineRule="auto"/>
        <w:ind w:firstLine="709"/>
        <w:jc w:val="both"/>
        <w:rPr>
          <w:rFonts w:cstheme="minorHAnsi"/>
          <w:bCs/>
          <w:iCs/>
        </w:rPr>
      </w:pPr>
      <w:r w:rsidRPr="00457F07">
        <w:rPr>
          <w:rFonts w:cstheme="minorHAnsi"/>
          <w:bCs/>
          <w:iCs/>
        </w:rPr>
        <w:t>- влиянию процентного риска подвержены статьи отчета о прибылях и убытках, отражающие процентный доход, процентный расход и чистую прибыль, поскольку увеличение рыночных процентных ставок увеличивает процентные доходы и расходы эмитента, и соответственно увеличивает или уменьшает его чистую прибыль;</w:t>
      </w:r>
    </w:p>
    <w:p w:rsidR="00160989" w:rsidRDefault="00457F07">
      <w:pPr>
        <w:spacing w:after="0" w:line="240" w:lineRule="auto"/>
        <w:ind w:firstLine="709"/>
        <w:jc w:val="both"/>
        <w:rPr>
          <w:rFonts w:cstheme="minorHAnsi"/>
          <w:bCs/>
          <w:iCs/>
        </w:rPr>
      </w:pPr>
      <w:r w:rsidRPr="00457F07">
        <w:rPr>
          <w:rFonts w:cstheme="minorHAnsi"/>
          <w:bCs/>
          <w:iCs/>
        </w:rPr>
        <w:t>- влиянию инфляции подвержены статьи отчета о прибылях и убытках, отражающие расходы на персонал и прочие операционные расходы. В случае ускорения инфляции данные показатели увеличатся. С другой стороны, ускорение инфляции может привести к росту процентных ставок и увеличению процентных доходов.</w:t>
      </w:r>
    </w:p>
    <w:p w:rsidR="00160989" w:rsidRDefault="00160989">
      <w:pPr>
        <w:autoSpaceDE w:val="0"/>
        <w:autoSpaceDN w:val="0"/>
        <w:adjustRightInd w:val="0"/>
        <w:spacing w:after="0" w:line="240" w:lineRule="auto"/>
        <w:ind w:firstLine="709"/>
        <w:jc w:val="both"/>
        <w:rPr>
          <w:rFonts w:cstheme="minorHAnsi"/>
        </w:rPr>
      </w:pPr>
    </w:p>
    <w:p w:rsidR="00160989" w:rsidRDefault="00457F07">
      <w:pPr>
        <w:autoSpaceDE w:val="0"/>
        <w:autoSpaceDN w:val="0"/>
        <w:adjustRightInd w:val="0"/>
        <w:spacing w:after="0" w:line="240" w:lineRule="auto"/>
        <w:ind w:firstLine="709"/>
        <w:jc w:val="both"/>
        <w:outlineLvl w:val="2"/>
        <w:rPr>
          <w:rFonts w:cstheme="minorHAnsi"/>
          <w:b/>
        </w:rPr>
      </w:pPr>
      <w:r w:rsidRPr="00457F07">
        <w:rPr>
          <w:rFonts w:cstheme="minorHAnsi"/>
          <w:b/>
        </w:rPr>
        <w:t>2.4.4. Правовые риски</w:t>
      </w:r>
    </w:p>
    <w:p w:rsidR="00160989" w:rsidRDefault="00457F07">
      <w:pPr>
        <w:spacing w:after="0" w:line="240" w:lineRule="auto"/>
        <w:ind w:firstLine="709"/>
        <w:jc w:val="both"/>
        <w:rPr>
          <w:rFonts w:cstheme="minorHAnsi"/>
        </w:rPr>
      </w:pPr>
      <w:proofErr w:type="gramStart"/>
      <w:r w:rsidRPr="00457F07">
        <w:rPr>
          <w:rFonts w:cstheme="minorHAnsi"/>
        </w:rPr>
        <w:t>Для эмитента возможны правовые риски, возникающие при осуществлении деятельности на внутреннем и внешних рынках, что характерно для большинства субъектов предпринимательской деятельности, работающих на территории Российской Федерации.</w:t>
      </w:r>
      <w:proofErr w:type="gramEnd"/>
      <w:r w:rsidRPr="00457F07">
        <w:rPr>
          <w:rFonts w:cstheme="minorHAnsi"/>
        </w:rPr>
        <w:t xml:space="preserve"> Для минимизации правовых рисков практически все операции эмитента проходят обязательную предварительную юридическую экспертизу.</w:t>
      </w:r>
    </w:p>
    <w:p w:rsidR="00160989" w:rsidRDefault="00457F07">
      <w:pPr>
        <w:spacing w:after="0" w:line="240" w:lineRule="auto"/>
        <w:ind w:firstLine="709"/>
        <w:jc w:val="both"/>
        <w:rPr>
          <w:rFonts w:cstheme="minorHAnsi"/>
        </w:rPr>
      </w:pPr>
      <w:r w:rsidRPr="00457F07">
        <w:rPr>
          <w:rFonts w:cstheme="minorHAnsi"/>
        </w:rPr>
        <w:t>Эмитент строит свою деятельность на основе соблюдения законодательства, отслеживает и своевременно реагирует на изменения в законодательство, а также стремится к конструктивному диалогу с регулирующими органами в вопросах интерпретации норм законодательства.</w:t>
      </w:r>
    </w:p>
    <w:p w:rsidR="00160989" w:rsidRDefault="00457F07">
      <w:pPr>
        <w:spacing w:after="0" w:line="240" w:lineRule="auto"/>
        <w:ind w:firstLine="709"/>
        <w:jc w:val="both"/>
        <w:rPr>
          <w:rFonts w:cstheme="minorHAnsi"/>
        </w:rPr>
      </w:pPr>
      <w:r w:rsidRPr="00457F07">
        <w:rPr>
          <w:rFonts w:cstheme="minorHAnsi"/>
        </w:rPr>
        <w:t xml:space="preserve">Недостатки российской правовой системы и российского законодательства приводят к созданию атмосферы неопределенности в области коммерческой деятельности, что может оказывать некоторое влияние на ведение предпринимательской деятельности в России. Такая </w:t>
      </w:r>
      <w:r w:rsidRPr="00457F07">
        <w:rPr>
          <w:rFonts w:cstheme="minorHAnsi"/>
        </w:rPr>
        <w:lastRenderedPageBreak/>
        <w:t>неопределенность во многих случаях, пусть и в меньшей степени, присутствует и в странах с более развитой правовой базой рыночной экономики. К таким недостаткам следует отнести:</w:t>
      </w:r>
    </w:p>
    <w:p w:rsidR="00160989" w:rsidRDefault="00457F07">
      <w:pPr>
        <w:spacing w:after="0" w:line="240" w:lineRule="auto"/>
        <w:ind w:firstLine="709"/>
        <w:jc w:val="both"/>
        <w:rPr>
          <w:rFonts w:cstheme="minorHAnsi"/>
        </w:rPr>
      </w:pPr>
      <w:r w:rsidRPr="00457F07">
        <w:rPr>
          <w:rFonts w:cstheme="minorHAnsi"/>
        </w:rPr>
        <w:t>- быстрое развитие российской правовой системы и, как результат, встречающееся несоответствие между законами, указами главы государства и распоряжениями, решениями, постановлениями и другими актами правительства, министерств и местных органов. Кроме того, ряд основополагающих российских законов был введен в действие лишь в недавнее время, и зачастую отсутствуют подзаконные акты, призванные обеспечивать применение отдельных законов;</w:t>
      </w:r>
    </w:p>
    <w:p w:rsidR="00160989" w:rsidRDefault="00457F07">
      <w:pPr>
        <w:spacing w:after="0" w:line="240" w:lineRule="auto"/>
        <w:ind w:firstLine="709"/>
        <w:jc w:val="both"/>
        <w:rPr>
          <w:rFonts w:cstheme="minorHAnsi"/>
        </w:rPr>
      </w:pPr>
      <w:r w:rsidRPr="00457F07">
        <w:rPr>
          <w:rFonts w:cstheme="minorHAnsi"/>
        </w:rPr>
        <w:t>- непоследовательность судебных инстанций в реализации принципа единообразия судебной и арбитражной практики и относительная степень неопытности судей и судов в толковании некоторых норм российского законодательства, особенно в сфере корпоративного законодательства, законодательства о рынке ценных бумаг и производных финансовых инструментах;</w:t>
      </w:r>
    </w:p>
    <w:p w:rsidR="00160989" w:rsidRDefault="00457F07">
      <w:pPr>
        <w:spacing w:after="0" w:line="240" w:lineRule="auto"/>
        <w:ind w:firstLine="709"/>
        <w:jc w:val="both"/>
        <w:rPr>
          <w:rFonts w:cstheme="minorHAnsi"/>
        </w:rPr>
      </w:pPr>
      <w:r w:rsidRPr="00457F07">
        <w:rPr>
          <w:rFonts w:cstheme="minorHAnsi"/>
        </w:rPr>
        <w:t>- нехватка квалифицированного судейского состава и финансирования, его недостаточный иммунитет против экономических и политических влияний в России.</w:t>
      </w:r>
    </w:p>
    <w:p w:rsidR="00160989" w:rsidRDefault="00457F07">
      <w:pPr>
        <w:spacing w:after="0" w:line="240" w:lineRule="auto"/>
        <w:ind w:firstLine="709"/>
        <w:jc w:val="both"/>
        <w:rPr>
          <w:rFonts w:cstheme="minorHAnsi"/>
        </w:rPr>
      </w:pPr>
      <w:r w:rsidRPr="00457F07">
        <w:rPr>
          <w:rFonts w:cstheme="minorHAnsi"/>
        </w:rPr>
        <w:t xml:space="preserve">Перечисленные недостатки, возможно, могут неблагоприятно отразиться на способности эмитента добиваться осуществления прав эмитента, а также защищать себя в случае предъявления претензий другими лицами. Однако в тех случаях, когда эмитент имеет возможность правомерно влиять на минимизацию подобных неблагоприятных последствий, он принимает все необходимые для этого меры. </w:t>
      </w:r>
    </w:p>
    <w:p w:rsidR="00160989" w:rsidRDefault="00457F07">
      <w:pPr>
        <w:spacing w:after="0" w:line="240" w:lineRule="auto"/>
        <w:ind w:firstLine="709"/>
        <w:jc w:val="both"/>
        <w:rPr>
          <w:rFonts w:cstheme="minorHAnsi"/>
        </w:rPr>
      </w:pPr>
      <w:r w:rsidRPr="00457F07">
        <w:rPr>
          <w:rFonts w:cstheme="minorHAnsi"/>
        </w:rPr>
        <w:t>Эмитент оценивает влияние риска изменений валютного регулирования на деятельность эмитента как минимальное в связи с тем, что доля внешнеторговых операций, осуществляемых организацией, незначительна.</w:t>
      </w:r>
    </w:p>
    <w:p w:rsidR="00160989" w:rsidRDefault="00457F07">
      <w:pPr>
        <w:spacing w:after="0" w:line="240" w:lineRule="auto"/>
        <w:ind w:firstLine="709"/>
        <w:jc w:val="both"/>
        <w:rPr>
          <w:rFonts w:cstheme="minorHAnsi"/>
          <w:bCs/>
          <w:iCs/>
        </w:rPr>
      </w:pPr>
      <w:r w:rsidRPr="00457F07">
        <w:rPr>
          <w:rFonts w:cstheme="minorHAnsi"/>
          <w:bCs/>
          <w:iCs/>
        </w:rPr>
        <w:t>На дату утверждения настоящего Ежеквартального отчета эмитентом начислены и уплачены все причитающиеся налоги. В случаях, когда для оценки налоговых обязательств возникает необходимость применить оценки руководства эмитента, такие оценки производятся наиболее консервативным образом. В настоящее время эмитент не планирует менять свою налоговую политику, что, тем не менее, не устраняет потенциальный риск расхождения во мнениях с соответствующими регулирующими органами по вопросам, допускающим неоднозначную интерпретацию. Таким образом, существуют потенциальные риски привлечения к налоговой ответственности в случае изменений в государственной фискальной политике в отношении отдельных налогов и сборов, а также изменения судебной практики по отдельным категориям налоговых дел.</w:t>
      </w:r>
    </w:p>
    <w:p w:rsidR="00160989" w:rsidRDefault="00457F07">
      <w:pPr>
        <w:spacing w:after="0" w:line="240" w:lineRule="auto"/>
        <w:ind w:firstLine="709"/>
        <w:jc w:val="both"/>
        <w:rPr>
          <w:rFonts w:cstheme="minorHAnsi"/>
          <w:bCs/>
          <w:iCs/>
        </w:rPr>
      </w:pPr>
      <w:proofErr w:type="gramStart"/>
      <w:r w:rsidRPr="00457F07">
        <w:rPr>
          <w:rFonts w:cstheme="minorHAnsi"/>
          <w:bCs/>
          <w:iCs/>
        </w:rPr>
        <w:t>Федеральным законом от 28.07.2012 № 145-ФЗ «О внесении изменений в отдельные законодательные акты Российской Федерации» внесены изменения в Налоговый кодекс Российской Федерации, в соответствии с которыми с 01.01.2013 г. не подлежит налогообложению (освобождается от налогообложения) налогом на добавленную стоимость реализация эмитентом как организатором торговли услуг, оказываемых на рынке ценных бумаг, товарном и валютном рынках на основании лицензии на осуществление соответствующего вида</w:t>
      </w:r>
      <w:proofErr w:type="gramEnd"/>
      <w:r w:rsidRPr="00457F07">
        <w:rPr>
          <w:rFonts w:cstheme="minorHAnsi"/>
          <w:bCs/>
          <w:iCs/>
        </w:rPr>
        <w:t xml:space="preserve"> деятельности. Кроме того, налогом на добавленную стоимость не облагаются услуги, непосредственно связанные с услугами, оказываемыми организаторами торговли в рамках лицензируемой деятельности по перечню, установленному Правительством Российской Федерации. Указанный перечень утвержден постановлением Правительства Российской Федерации от 31.08.2013 № 716 и предусматривает следующие услуги организатора торговли, непосредственно связанные с услугами, которые оказываются организатором торговли в рамках лицензируемой деятельности, и не подлежащие обложению налогом на добавленную стоимость: </w:t>
      </w:r>
    </w:p>
    <w:p w:rsidR="00160989" w:rsidRDefault="00457F07">
      <w:pPr>
        <w:spacing w:after="0" w:line="240" w:lineRule="auto"/>
        <w:ind w:firstLine="709"/>
        <w:jc w:val="both"/>
        <w:rPr>
          <w:rFonts w:cstheme="minorHAnsi"/>
          <w:bCs/>
          <w:iCs/>
        </w:rPr>
      </w:pPr>
      <w:r w:rsidRPr="00457F07">
        <w:rPr>
          <w:rFonts w:cstheme="minorHAnsi"/>
          <w:bCs/>
          <w:iCs/>
        </w:rPr>
        <w:t>- услуги по допуску к участию в организованных торгах;</w:t>
      </w:r>
    </w:p>
    <w:p w:rsidR="00160989" w:rsidRDefault="00457F07">
      <w:pPr>
        <w:spacing w:after="0" w:line="240" w:lineRule="auto"/>
        <w:ind w:firstLine="709"/>
        <w:jc w:val="both"/>
        <w:rPr>
          <w:rFonts w:cstheme="minorHAnsi"/>
          <w:bCs/>
          <w:iCs/>
        </w:rPr>
      </w:pPr>
      <w:r w:rsidRPr="00457F07">
        <w:rPr>
          <w:rFonts w:cstheme="minorHAnsi"/>
          <w:bCs/>
          <w:iCs/>
        </w:rPr>
        <w:t xml:space="preserve">- услуги по обработке документов участников торгов, подготовке отчетов (документов) участникам торгов в связи с осуществлением деятельности организатора торговли; </w:t>
      </w:r>
    </w:p>
    <w:p w:rsidR="00160989" w:rsidRDefault="00457F07">
      <w:pPr>
        <w:spacing w:after="0" w:line="240" w:lineRule="auto"/>
        <w:ind w:firstLine="709"/>
        <w:jc w:val="both"/>
        <w:rPr>
          <w:rFonts w:cstheme="minorHAnsi"/>
          <w:bCs/>
          <w:iCs/>
        </w:rPr>
      </w:pPr>
      <w:r w:rsidRPr="00457F07">
        <w:rPr>
          <w:rFonts w:cstheme="minorHAnsi"/>
          <w:bCs/>
          <w:iCs/>
        </w:rPr>
        <w:t>- услуги по допуску товаров и (или) иностранной валюты к организованным торгам;</w:t>
      </w:r>
    </w:p>
    <w:p w:rsidR="00160989" w:rsidRDefault="00457F07">
      <w:pPr>
        <w:spacing w:after="0" w:line="240" w:lineRule="auto"/>
        <w:ind w:firstLine="709"/>
        <w:jc w:val="both"/>
        <w:rPr>
          <w:rFonts w:cstheme="minorHAnsi"/>
        </w:rPr>
      </w:pPr>
      <w:r w:rsidRPr="00457F07">
        <w:rPr>
          <w:rFonts w:cstheme="minorHAnsi"/>
          <w:bCs/>
          <w:iCs/>
        </w:rPr>
        <w:t>- услуги</w:t>
      </w:r>
      <w:r w:rsidRPr="00457F07">
        <w:rPr>
          <w:rFonts w:cstheme="minorHAnsi"/>
        </w:rPr>
        <w:t xml:space="preserve"> по листингу ценных бумаг;</w:t>
      </w:r>
    </w:p>
    <w:p w:rsidR="00160989" w:rsidRDefault="00457F07">
      <w:pPr>
        <w:spacing w:after="0" w:line="240" w:lineRule="auto"/>
        <w:ind w:firstLine="709"/>
        <w:jc w:val="both"/>
        <w:rPr>
          <w:rFonts w:cstheme="minorHAnsi"/>
        </w:rPr>
      </w:pPr>
      <w:r w:rsidRPr="00457F07">
        <w:rPr>
          <w:rFonts w:cstheme="minorHAnsi"/>
        </w:rPr>
        <w:t>- услуги по предоставлению информации, имеющейся у организатора торговли в связи с осуществлением деятельности организатора торговли;</w:t>
      </w:r>
    </w:p>
    <w:p w:rsidR="00160989" w:rsidRDefault="00457F07">
      <w:pPr>
        <w:spacing w:after="0" w:line="240" w:lineRule="auto"/>
        <w:ind w:firstLine="709"/>
        <w:jc w:val="both"/>
        <w:rPr>
          <w:rFonts w:cstheme="minorHAnsi"/>
        </w:rPr>
      </w:pPr>
      <w:r w:rsidRPr="00457F07">
        <w:rPr>
          <w:rFonts w:cstheme="minorHAnsi"/>
        </w:rPr>
        <w:lastRenderedPageBreak/>
        <w:t>- услуги в связи с ведением реестра договоров, заключенных на условиях генерального соглашения (единого договора) в соответствии с пунктом 6 статьи 51.5 Федерального закона «О рынке ценных бумаг»;</w:t>
      </w:r>
    </w:p>
    <w:p w:rsidR="00160989" w:rsidRDefault="00457F07">
      <w:pPr>
        <w:spacing w:after="0" w:line="240" w:lineRule="auto"/>
        <w:ind w:firstLine="709"/>
        <w:jc w:val="both"/>
        <w:rPr>
          <w:rFonts w:cstheme="minorHAnsi"/>
        </w:rPr>
      </w:pPr>
      <w:r w:rsidRPr="00457F07">
        <w:rPr>
          <w:rFonts w:cstheme="minorHAnsi"/>
        </w:rPr>
        <w:t>- услуги по осуществлению функций удостоверяющего центра в связи с оказанием услуг клиентам на рынке ценных бумаг;</w:t>
      </w:r>
    </w:p>
    <w:p w:rsidR="00160989" w:rsidRDefault="00457F07">
      <w:pPr>
        <w:spacing w:after="0" w:line="240" w:lineRule="auto"/>
        <w:ind w:firstLine="709"/>
        <w:jc w:val="both"/>
        <w:rPr>
          <w:rFonts w:cstheme="minorHAnsi"/>
        </w:rPr>
      </w:pPr>
      <w:r w:rsidRPr="00457F07">
        <w:rPr>
          <w:rFonts w:cstheme="minorHAnsi"/>
        </w:rPr>
        <w:t>- услуги по предоставлению клиентам организатора торговли программных и (или) технических сре</w:t>
      </w:r>
      <w:proofErr w:type="gramStart"/>
      <w:r w:rsidRPr="00457F07">
        <w:rPr>
          <w:rFonts w:cstheme="minorHAnsi"/>
        </w:rPr>
        <w:t>дств дл</w:t>
      </w:r>
      <w:proofErr w:type="gramEnd"/>
      <w:r w:rsidRPr="00457F07">
        <w:rPr>
          <w:rFonts w:cstheme="minorHAnsi"/>
        </w:rPr>
        <w:t>я удаленного доступа к его услугам на рынке ценных бумаг.</w:t>
      </w:r>
    </w:p>
    <w:p w:rsidR="00160989" w:rsidRDefault="00457F07">
      <w:pPr>
        <w:spacing w:after="0" w:line="240" w:lineRule="auto"/>
        <w:ind w:firstLine="709"/>
        <w:jc w:val="both"/>
        <w:rPr>
          <w:rFonts w:cstheme="minorHAnsi"/>
          <w:bCs/>
          <w:iCs/>
        </w:rPr>
      </w:pPr>
      <w:r w:rsidRPr="00457F07">
        <w:rPr>
          <w:rFonts w:cstheme="minorHAnsi"/>
          <w:bCs/>
          <w:iCs/>
        </w:rPr>
        <w:t>Эмитент отслеживает как принятие новых нормативных правовых актов, так и внесение изменений в действующие нормативные правовые акты, касающиеся налогообложения деятельности эмитента.</w:t>
      </w:r>
    </w:p>
    <w:p w:rsidR="00160989" w:rsidRDefault="00457F07">
      <w:pPr>
        <w:spacing w:after="0" w:line="240" w:lineRule="auto"/>
        <w:ind w:firstLine="709"/>
        <w:jc w:val="both"/>
        <w:rPr>
          <w:rFonts w:cstheme="minorHAnsi"/>
          <w:bCs/>
          <w:iCs/>
        </w:rPr>
      </w:pPr>
      <w:r w:rsidRPr="00457F07">
        <w:rPr>
          <w:rFonts w:cstheme="minorHAnsi"/>
          <w:bCs/>
          <w:iCs/>
        </w:rPr>
        <w:t xml:space="preserve">В случае внесения изменений в действующие порядок и условия </w:t>
      </w:r>
      <w:proofErr w:type="gramStart"/>
      <w:r w:rsidRPr="00457F07">
        <w:rPr>
          <w:rFonts w:cstheme="minorHAnsi"/>
          <w:bCs/>
          <w:iCs/>
        </w:rPr>
        <w:t>налогообложения</w:t>
      </w:r>
      <w:proofErr w:type="gramEnd"/>
      <w:r w:rsidRPr="00457F07">
        <w:rPr>
          <w:rFonts w:cstheme="minorHAnsi"/>
          <w:bCs/>
          <w:iCs/>
        </w:rPr>
        <w:t xml:space="preserve"> как на внутреннем, так и на внешнем рынках, эмитент намерен планировать свою финансово-хозяйственную деятельность с учетом этих изменений. Таким образом, риск, связанный с изменением налогового законодательства, оценивается эмитентом как незначительный.</w:t>
      </w:r>
    </w:p>
    <w:p w:rsidR="00160989" w:rsidRDefault="00457F07">
      <w:pPr>
        <w:spacing w:after="0" w:line="240" w:lineRule="auto"/>
        <w:ind w:firstLine="709"/>
        <w:jc w:val="both"/>
        <w:rPr>
          <w:rFonts w:cstheme="minorHAnsi"/>
        </w:rPr>
      </w:pPr>
      <w:r w:rsidRPr="00457F07">
        <w:rPr>
          <w:rFonts w:cstheme="minorHAnsi"/>
          <w:bCs/>
          <w:iCs/>
        </w:rPr>
        <w:t xml:space="preserve">Эмитент не осуществляет деятельности, связанной с ввозом товаров на территорию Российской Федерации, поэтому изменения правил таможенного контроля и пошлин не могут оказать значимого влияния на его деятельность. </w:t>
      </w:r>
      <w:r w:rsidRPr="00457F07">
        <w:rPr>
          <w:rFonts w:cstheme="minorHAnsi"/>
        </w:rPr>
        <w:t xml:space="preserve">Эмитент не осуществляет внешнеэкономической детальности. </w:t>
      </w:r>
    </w:p>
    <w:p w:rsidR="00160989" w:rsidRDefault="00457F07">
      <w:pPr>
        <w:spacing w:after="0" w:line="240" w:lineRule="auto"/>
        <w:ind w:firstLine="709"/>
        <w:jc w:val="both"/>
        <w:rPr>
          <w:rFonts w:cstheme="minorHAnsi"/>
        </w:rPr>
      </w:pPr>
      <w:r w:rsidRPr="00457F07">
        <w:rPr>
          <w:rFonts w:cstheme="minorHAnsi"/>
        </w:rPr>
        <w:t>Деятельность по организации торговли на рынке ценных бумаг в качестве фондовой биржи требует лицензии фондовой биржи, выдаваемой уполномоченным органом исполнительной власти Российской Федерации по рынку ценных бумаг (Федеральная служба по финансовым рынкам). Эмитент имеет лицензию фондовой биржи №077-10457-000001 от 02.08.2007 и лицензию на организацию биржевой торговли №96 от 13.06.1998, подтверждающую право эмитента на организацию биржевой торговли на территории Российской Федерации по товарным секциям. Указанные лицензии выданы без ограничения срока деятельности. Однако уполномоченными органами установлены лицензионные требования, которым эмитент должен соответствовать. Применительно к лицензии фондовой биржи такие требования содержатся, в частности, в Положении о лицензионных требованиях и условиях осуществления профессиональной деятельности на рынке ценных бумаг, утв. приказом ФСФР России от 20.07.2010 №10-49/</w:t>
      </w:r>
      <w:proofErr w:type="spellStart"/>
      <w:r w:rsidRPr="00457F07">
        <w:rPr>
          <w:rFonts w:cstheme="minorHAnsi"/>
        </w:rPr>
        <w:t>пз-н</w:t>
      </w:r>
      <w:proofErr w:type="spellEnd"/>
      <w:r w:rsidRPr="00457F07">
        <w:rPr>
          <w:rFonts w:cstheme="minorHAnsi"/>
        </w:rPr>
        <w:t xml:space="preserve">. Нарушение установленных лицензионных требований может повлечь приостановление или аннулирование лицензий, что может негативно сказаться на деятельности эмитента. Эмитент в полной мере соблюдает лицензионные требования, осуществляет постоянный мониторинг изменений, вносимых в указанные требования. В случае изменения требований по лицензированию в отношении основной деятельности эмитента он будет действовать в соответствии с новыми требованиями, включая получение необходимых лицензий. Эмитент оценивает как минимальную вероятность возникновения нарушений лицензионных требований. </w:t>
      </w:r>
    </w:p>
    <w:p w:rsidR="00160989" w:rsidRDefault="00457F07">
      <w:pPr>
        <w:spacing w:after="0" w:line="240" w:lineRule="auto"/>
        <w:ind w:firstLine="709"/>
        <w:jc w:val="both"/>
        <w:rPr>
          <w:rFonts w:cstheme="minorHAnsi"/>
        </w:rPr>
      </w:pPr>
      <w:bookmarkStart w:id="2" w:name="OLE_LINK128"/>
      <w:r w:rsidRPr="00457F07">
        <w:rPr>
          <w:rFonts w:cstheme="minorHAnsi"/>
        </w:rPr>
        <w:t>Решения Конституционного Суда Российской Федерации, Высшего Арбитражного Суда Российской Федерации и Верховного Суда Российской Федерации имеют большое значение для правильного разрешения споров. Э</w:t>
      </w:r>
      <w:bookmarkEnd w:id="2"/>
      <w:r w:rsidRPr="00457F07">
        <w:rPr>
          <w:rFonts w:cstheme="minorHAnsi"/>
        </w:rPr>
        <w:t xml:space="preserve">митент внимательно изучает изменения судебной и арбитражной практики, связанные с деятельностью эмитента, с целью оперативного учета данных изменений в своей деятельности. Судебная практика анализируется как на уровне Верховного Суда РФ, Высшего Арбитражного Суда РФ, так и на уровне окружных федеральных арбитражных судов, анализируется правовая позиция Конституционного Суда РФ по отдельным вопросам </w:t>
      </w:r>
      <w:proofErr w:type="spellStart"/>
      <w:r w:rsidRPr="00457F07">
        <w:rPr>
          <w:rFonts w:cstheme="minorHAnsi"/>
        </w:rPr>
        <w:t>правоприменения</w:t>
      </w:r>
      <w:proofErr w:type="spellEnd"/>
      <w:r w:rsidRPr="00457F07">
        <w:rPr>
          <w:rFonts w:cstheme="minorHAnsi"/>
        </w:rPr>
        <w:t>.</w:t>
      </w:r>
    </w:p>
    <w:p w:rsidR="00160989" w:rsidRDefault="00457F07">
      <w:pPr>
        <w:spacing w:after="0" w:line="240" w:lineRule="auto"/>
        <w:ind w:firstLine="709"/>
        <w:jc w:val="both"/>
        <w:rPr>
          <w:rFonts w:cstheme="minorHAnsi"/>
        </w:rPr>
      </w:pPr>
      <w:r w:rsidRPr="00457F07">
        <w:rPr>
          <w:rFonts w:cstheme="minorHAnsi"/>
        </w:rPr>
        <w:t>Возможные изменения в судебной практике по вопросам, связанным с деятельностью эмитента, не могут существенно повлиять на результаты его деятельности. Эмитент не участвует в судебных процессах, которые могут существенным образом отразиться на его финансово-хозяйственной деятельности.</w:t>
      </w:r>
    </w:p>
    <w:p w:rsidR="00160989" w:rsidRDefault="00457F07">
      <w:pPr>
        <w:spacing w:after="0" w:line="240" w:lineRule="auto"/>
        <w:ind w:firstLine="709"/>
        <w:jc w:val="both"/>
        <w:rPr>
          <w:rFonts w:cstheme="minorHAnsi"/>
        </w:rPr>
      </w:pPr>
      <w:r w:rsidRPr="00457F07">
        <w:rPr>
          <w:rFonts w:cstheme="minorHAnsi"/>
        </w:rPr>
        <w:t>Риск влияния изменения судебной практики на внешнем рынке незначителен, так как оказывает влияние на эмитента в той же степени, что и на остальных участников рынка.</w:t>
      </w:r>
    </w:p>
    <w:p w:rsidR="00160989" w:rsidRDefault="00160989">
      <w:pPr>
        <w:autoSpaceDE w:val="0"/>
        <w:autoSpaceDN w:val="0"/>
        <w:adjustRightInd w:val="0"/>
        <w:spacing w:after="0" w:line="240" w:lineRule="auto"/>
        <w:ind w:firstLine="709"/>
        <w:jc w:val="both"/>
        <w:rPr>
          <w:rFonts w:cstheme="minorHAnsi"/>
        </w:rPr>
      </w:pPr>
    </w:p>
    <w:p w:rsidR="00160989" w:rsidRDefault="00457F07">
      <w:pPr>
        <w:autoSpaceDE w:val="0"/>
        <w:autoSpaceDN w:val="0"/>
        <w:adjustRightInd w:val="0"/>
        <w:spacing w:after="0" w:line="240" w:lineRule="auto"/>
        <w:ind w:firstLine="709"/>
        <w:jc w:val="both"/>
        <w:outlineLvl w:val="2"/>
        <w:rPr>
          <w:rFonts w:cstheme="minorHAnsi"/>
          <w:b/>
        </w:rPr>
      </w:pPr>
      <w:bookmarkStart w:id="3" w:name="Par208"/>
      <w:bookmarkEnd w:id="3"/>
      <w:r w:rsidRPr="00457F07">
        <w:rPr>
          <w:rFonts w:cstheme="minorHAnsi"/>
          <w:b/>
        </w:rPr>
        <w:t>2.4.5. Риски, связанные с деятельностью эмитента</w:t>
      </w:r>
    </w:p>
    <w:p w:rsidR="00160989" w:rsidRDefault="00457F07">
      <w:pPr>
        <w:spacing w:after="0" w:line="240" w:lineRule="auto"/>
        <w:ind w:firstLine="709"/>
        <w:jc w:val="both"/>
        <w:rPr>
          <w:rFonts w:cstheme="minorHAnsi"/>
        </w:rPr>
      </w:pPr>
      <w:r w:rsidRPr="00457F07">
        <w:rPr>
          <w:rFonts w:cstheme="minorHAnsi"/>
        </w:rPr>
        <w:lastRenderedPageBreak/>
        <w:t xml:space="preserve">Эмитент не участвует в судебных процессах, которые могут оказать влияние на его деятельность. </w:t>
      </w:r>
    </w:p>
    <w:p w:rsidR="00160989" w:rsidRDefault="00457F07">
      <w:pPr>
        <w:spacing w:after="0" w:line="240" w:lineRule="auto"/>
        <w:ind w:firstLine="709"/>
        <w:jc w:val="both"/>
        <w:rPr>
          <w:rFonts w:cstheme="minorHAnsi"/>
        </w:rPr>
      </w:pPr>
      <w:r w:rsidRPr="00457F07">
        <w:rPr>
          <w:rFonts w:cstheme="minorHAnsi"/>
        </w:rPr>
        <w:t xml:space="preserve">Эмитент осуществляет свою деятельность на основании ряда лицензий. Имеющиеся лицензии выданы без ограничения срока деятельности. Данные лицензии могут быть приостановлены или аннулированы уполномоченным органом государственной власти в случае нарушения лицензионных требований. Учитывая то, что эмитент своевременно и в полном объеме исполняет все лицензионные требования, вероятность наступления оснований для отзыва или приостановления имеющихся у эмитента лицензий представляется небольшой. </w:t>
      </w:r>
    </w:p>
    <w:p w:rsidR="00160989" w:rsidRDefault="00457F07">
      <w:pPr>
        <w:spacing w:after="0" w:line="240" w:lineRule="auto"/>
        <w:ind w:firstLine="709"/>
        <w:jc w:val="both"/>
        <w:rPr>
          <w:rFonts w:cstheme="minorHAnsi"/>
        </w:rPr>
      </w:pPr>
      <w:r w:rsidRPr="00457F07">
        <w:rPr>
          <w:rFonts w:cstheme="minorHAnsi"/>
        </w:rPr>
        <w:t xml:space="preserve">Риски, связанные с возможной ответственностью эмитента по долгам третьих лиц являются минимальными. Эмитентом не предоставлено обеспечение по обязательствам третьих лиц, в том числе дочерних обществ эмитента. </w:t>
      </w:r>
    </w:p>
    <w:p w:rsidR="00160989" w:rsidRDefault="00457F07">
      <w:pPr>
        <w:spacing w:after="0" w:line="240" w:lineRule="auto"/>
        <w:ind w:firstLine="709"/>
        <w:jc w:val="both"/>
        <w:rPr>
          <w:rFonts w:cstheme="minorHAnsi"/>
        </w:rPr>
      </w:pPr>
      <w:r w:rsidRPr="00457F07">
        <w:rPr>
          <w:rFonts w:cstheme="minorHAnsi"/>
        </w:rPr>
        <w:t xml:space="preserve">Потребителями биржевых услуг являются участники рынка, которые и являются клиентами эмитента. Некоторые крупные участники рынка являются акционерами эмитента, поэтому являются заинтересованными в увеличении оборотов эмитента и привлечении новых клиентов. Кроме того, выход участников торгов из состава участников торгов, организуемых эмитентом, несет для участников экономические риски, в том числе связанные со снижением комиссионного дохода и уменьшением активности клиентов. Существующие клиенты эмитента используют определенную технологическую платформу эмитента, в связи с этим прекращение деловых отношений с эмитентом повлечет дополнительные расходы потребителей на переход на новую платформу и определенное время на адаптацию к ней их клиентов, </w:t>
      </w:r>
      <w:proofErr w:type="gramStart"/>
      <w:r w:rsidRPr="00457F07">
        <w:rPr>
          <w:rFonts w:cstheme="minorHAnsi"/>
        </w:rPr>
        <w:t>а</w:t>
      </w:r>
      <w:proofErr w:type="gramEnd"/>
      <w:r w:rsidRPr="00457F07">
        <w:rPr>
          <w:rFonts w:cstheme="minorHAnsi"/>
        </w:rPr>
        <w:t xml:space="preserve"> следовательно, и снижение активности клиентов. Также следует отметить, что участники рынка выступают посредником между непосредственными клиентами, совершающими операции с ценными бумагами и производными финансовыми инструментами. В данном случае существует определенный спрос со стороны клиентов (клиентов брокерских компаний), поэтому клиенты будут выбирать компании-посредники, которые предоставят им выход на определенную биржевую площадку, а посредники (брокерские компании), в свою очередь, стремятся оказывать полный спектр услуг и предоставлять доступ к различным биржевым площадкам и рынкам. В связи с этим риск потери конечных клиентов оценивается как низкий. </w:t>
      </w:r>
    </w:p>
    <w:p w:rsidR="00160989" w:rsidRDefault="00457F07">
      <w:pPr>
        <w:spacing w:after="0" w:line="240" w:lineRule="auto"/>
        <w:ind w:firstLine="709"/>
        <w:jc w:val="both"/>
        <w:rPr>
          <w:rFonts w:cstheme="minorHAnsi"/>
        </w:rPr>
      </w:pPr>
      <w:r w:rsidRPr="00457F07">
        <w:rPr>
          <w:rFonts w:cstheme="minorHAnsi"/>
        </w:rPr>
        <w:t xml:space="preserve">В случае рассмотрения выручки от продажи биржевой информации, потребителями которой являются информационные агентства, то в данной ситуации специфика деятельности потребителей заключается в том, чтобы наиболее полно, достоверно и своевременно отражать события фондового и товарного рынков. В связи с этим потребителям необходим непрерывный поток данных от существующих биржевых площадок. Таким образом, потребители напрямую заинтересованы в получении биржевой информации, более того, имеют соответствующие договоры с биржевыми площадками. Исходя из этого, можно говорить о низком уровне риска потери потребителей биржевой информации. </w:t>
      </w:r>
    </w:p>
    <w:p w:rsidR="00160989" w:rsidRDefault="00457F07">
      <w:pPr>
        <w:spacing w:after="0" w:line="240" w:lineRule="auto"/>
        <w:ind w:firstLine="709"/>
        <w:jc w:val="both"/>
        <w:rPr>
          <w:rFonts w:cstheme="minorHAnsi"/>
        </w:rPr>
      </w:pPr>
      <w:r w:rsidRPr="00457F07">
        <w:rPr>
          <w:rFonts w:cstheme="minorHAnsi"/>
        </w:rPr>
        <w:t>Эмитент является высокотехнологичной компанией, деятельность которой тесно связана с эффективным, непрерывным и безопасным функционированием программно-технического комплекса самого эмитента, его совместимостью и взаимодействием с программным оборудованием участников биржевых торгов, с надежностью каналов связи и передачи информации, надежностью самого оборудования и тому подобное. Для снижения инфраструктурных рисков эмитент применяет такие механизмы, как:</w:t>
      </w:r>
    </w:p>
    <w:p w:rsidR="00160989" w:rsidRDefault="00457F07">
      <w:pPr>
        <w:spacing w:after="0" w:line="240" w:lineRule="auto"/>
        <w:ind w:firstLine="709"/>
        <w:jc w:val="both"/>
        <w:rPr>
          <w:rFonts w:cstheme="minorHAnsi"/>
        </w:rPr>
      </w:pPr>
      <w:r w:rsidRPr="00457F07">
        <w:rPr>
          <w:rFonts w:cstheme="minorHAnsi"/>
        </w:rPr>
        <w:t>- проведение на постоянной основе работы по системному улучшению деятельности аппаратного комплекса;</w:t>
      </w:r>
    </w:p>
    <w:p w:rsidR="00160989" w:rsidRDefault="00457F07">
      <w:pPr>
        <w:spacing w:after="0" w:line="240" w:lineRule="auto"/>
        <w:ind w:firstLine="709"/>
        <w:jc w:val="both"/>
        <w:rPr>
          <w:rFonts w:cstheme="minorHAnsi"/>
        </w:rPr>
      </w:pPr>
      <w:r w:rsidRPr="00457F07">
        <w:rPr>
          <w:rFonts w:cstheme="minorHAnsi"/>
        </w:rPr>
        <w:t>- принятие мер по совершенствованию программного обеспечения;</w:t>
      </w:r>
    </w:p>
    <w:p w:rsidR="00160989" w:rsidRDefault="00457F07">
      <w:pPr>
        <w:spacing w:after="0" w:line="240" w:lineRule="auto"/>
        <w:ind w:firstLine="709"/>
        <w:jc w:val="both"/>
        <w:rPr>
          <w:rFonts w:cstheme="minorHAnsi"/>
        </w:rPr>
      </w:pPr>
      <w:r w:rsidRPr="00457F07">
        <w:rPr>
          <w:rFonts w:cstheme="minorHAnsi"/>
        </w:rPr>
        <w:t>- установление требований к порядку осуществления документооборота (в т.ч. электронного  документооборота);</w:t>
      </w:r>
    </w:p>
    <w:p w:rsidR="00160989" w:rsidRDefault="00457F07">
      <w:pPr>
        <w:spacing w:after="0" w:line="240" w:lineRule="auto"/>
        <w:ind w:firstLine="709"/>
        <w:jc w:val="both"/>
        <w:rPr>
          <w:rFonts w:cstheme="minorHAnsi"/>
        </w:rPr>
      </w:pPr>
      <w:r w:rsidRPr="00457F07">
        <w:rPr>
          <w:rFonts w:cstheme="minorHAnsi"/>
        </w:rPr>
        <w:t>- разработка четких и подробных регламентов и инструкций по выполнению технологических операций;</w:t>
      </w:r>
    </w:p>
    <w:p w:rsidR="00160989" w:rsidRDefault="00457F07">
      <w:pPr>
        <w:spacing w:after="0" w:line="240" w:lineRule="auto"/>
        <w:ind w:firstLine="709"/>
        <w:jc w:val="both"/>
        <w:rPr>
          <w:rFonts w:cstheme="minorHAnsi"/>
        </w:rPr>
      </w:pPr>
      <w:r w:rsidRPr="00457F07">
        <w:rPr>
          <w:rFonts w:cstheme="minorHAnsi"/>
        </w:rPr>
        <w:t>- установление требований по применению средств защиты от поражения компьютерными вирусами;</w:t>
      </w:r>
    </w:p>
    <w:p w:rsidR="00160989" w:rsidRDefault="00457F07">
      <w:pPr>
        <w:spacing w:after="0" w:line="240" w:lineRule="auto"/>
        <w:ind w:firstLine="709"/>
        <w:jc w:val="both"/>
        <w:rPr>
          <w:rFonts w:cstheme="minorHAnsi"/>
        </w:rPr>
      </w:pPr>
      <w:r w:rsidRPr="00457F07">
        <w:rPr>
          <w:rFonts w:cstheme="minorHAnsi"/>
        </w:rPr>
        <w:lastRenderedPageBreak/>
        <w:t xml:space="preserve">- разработка алгоритма действий при возникновении внештатных ситуаций при возникновении нештатных ситуаций при неисправности/выходе из строя оборудования, также соблюдение таких правил поведения в нештатных ситуациях; </w:t>
      </w:r>
    </w:p>
    <w:p w:rsidR="00160989" w:rsidRDefault="00457F07">
      <w:pPr>
        <w:spacing w:after="0" w:line="240" w:lineRule="auto"/>
        <w:ind w:firstLine="709"/>
        <w:jc w:val="both"/>
        <w:rPr>
          <w:rFonts w:cstheme="minorHAnsi"/>
        </w:rPr>
      </w:pPr>
      <w:r w:rsidRPr="00457F07">
        <w:rPr>
          <w:rFonts w:cstheme="minorHAnsi"/>
        </w:rPr>
        <w:t>- консультация участников рынка о методах работы и использования программного обеспечения и технологического оборудования, способах минимизации и/или исправления допущенных ошибок и пр.</w:t>
      </w:r>
    </w:p>
    <w:p w:rsidR="00160989" w:rsidRDefault="00457F07">
      <w:pPr>
        <w:spacing w:after="0" w:line="240" w:lineRule="auto"/>
        <w:ind w:firstLine="709"/>
        <w:jc w:val="both"/>
        <w:rPr>
          <w:rFonts w:cstheme="minorHAnsi"/>
        </w:rPr>
      </w:pPr>
      <w:r w:rsidRPr="00457F07">
        <w:rPr>
          <w:rFonts w:cstheme="minorHAnsi"/>
        </w:rPr>
        <w:t xml:space="preserve">Операционные риски связаны с возможными ошибочными действиями работников эмитента, обеспечивающих  процесс проведения операций в системе торгов, а также процесс обработки, анализа и хранения данных (информации), полученных при осуществлении эмитентом своей деятельности. Для минимизации операционных рисков эмитент использует следующую систему мер: </w:t>
      </w:r>
    </w:p>
    <w:p w:rsidR="00160989" w:rsidRDefault="00457F07">
      <w:pPr>
        <w:spacing w:after="0" w:line="240" w:lineRule="auto"/>
        <w:ind w:firstLine="709"/>
        <w:jc w:val="both"/>
        <w:rPr>
          <w:rFonts w:cstheme="minorHAnsi"/>
        </w:rPr>
      </w:pPr>
      <w:r w:rsidRPr="00457F07">
        <w:rPr>
          <w:rFonts w:cstheme="minorHAnsi"/>
        </w:rPr>
        <w:t>- определение порядка выявления ошибок (ошибочных действий), совершенных работниками, и порядка их устранения;</w:t>
      </w:r>
    </w:p>
    <w:p w:rsidR="00160989" w:rsidRDefault="00457F07">
      <w:pPr>
        <w:spacing w:after="0" w:line="240" w:lineRule="auto"/>
        <w:ind w:firstLine="709"/>
        <w:jc w:val="both"/>
        <w:rPr>
          <w:rFonts w:cstheme="minorHAnsi"/>
        </w:rPr>
      </w:pPr>
      <w:r w:rsidRPr="00457F07">
        <w:rPr>
          <w:rFonts w:cstheme="minorHAnsi"/>
        </w:rPr>
        <w:t>- установление квалификационных требований к работникам, относящимся к категории специалистов финансового рынка, а также повышение квалификации работников подразделений, обеспечивающих осуществление профессиональной деятельности на рынке ценных бумаг;</w:t>
      </w:r>
    </w:p>
    <w:p w:rsidR="00160989" w:rsidRDefault="00457F07">
      <w:pPr>
        <w:spacing w:after="0" w:line="240" w:lineRule="auto"/>
        <w:ind w:firstLine="709"/>
        <w:jc w:val="both"/>
        <w:rPr>
          <w:rFonts w:cstheme="minorHAnsi"/>
        </w:rPr>
      </w:pPr>
      <w:r w:rsidRPr="00457F07">
        <w:rPr>
          <w:rFonts w:cstheme="minorHAnsi"/>
        </w:rPr>
        <w:t>- усиление автоматизированных систем контроля (в том числе дублирование) за деятельностью работника.</w:t>
      </w:r>
    </w:p>
    <w:p w:rsidR="00160989" w:rsidRDefault="00160989">
      <w:pPr>
        <w:autoSpaceDE w:val="0"/>
        <w:autoSpaceDN w:val="0"/>
        <w:adjustRightInd w:val="0"/>
        <w:spacing w:after="0" w:line="240" w:lineRule="auto"/>
        <w:ind w:firstLine="709"/>
        <w:jc w:val="both"/>
        <w:rPr>
          <w:rFonts w:cstheme="minorHAnsi"/>
        </w:rPr>
      </w:pPr>
    </w:p>
    <w:p w:rsidR="00160989" w:rsidRDefault="00457F07">
      <w:pPr>
        <w:autoSpaceDE w:val="0"/>
        <w:autoSpaceDN w:val="0"/>
        <w:adjustRightInd w:val="0"/>
        <w:spacing w:after="0" w:line="240" w:lineRule="auto"/>
        <w:ind w:firstLine="709"/>
        <w:jc w:val="both"/>
        <w:outlineLvl w:val="2"/>
        <w:rPr>
          <w:rFonts w:cstheme="minorHAnsi"/>
          <w:b/>
        </w:rPr>
      </w:pPr>
      <w:r w:rsidRPr="00457F07">
        <w:rPr>
          <w:rFonts w:cstheme="minorHAnsi"/>
          <w:b/>
        </w:rPr>
        <w:t>2.4.6. Банковские риски</w:t>
      </w:r>
    </w:p>
    <w:p w:rsidR="00160989" w:rsidRDefault="00457F07">
      <w:pPr>
        <w:pStyle w:val="6"/>
        <w:ind w:firstLine="709"/>
        <w:jc w:val="both"/>
        <w:rPr>
          <w:rFonts w:asciiTheme="minorHAnsi" w:hAnsiTheme="minorHAnsi" w:cstheme="minorHAnsi"/>
          <w:b w:val="0"/>
          <w:i w:val="0"/>
          <w:sz w:val="22"/>
          <w:szCs w:val="22"/>
        </w:rPr>
      </w:pPr>
      <w:r w:rsidRPr="00457F07">
        <w:rPr>
          <w:rFonts w:asciiTheme="minorHAnsi" w:hAnsiTheme="minorHAnsi" w:cstheme="minorHAnsi"/>
          <w:b w:val="0"/>
          <w:i w:val="0"/>
          <w:sz w:val="22"/>
          <w:szCs w:val="22"/>
        </w:rPr>
        <w:t>Эмитент не является кредитной организацией.</w:t>
      </w:r>
    </w:p>
    <w:p w:rsidR="00160989" w:rsidRDefault="00160989">
      <w:pPr>
        <w:autoSpaceDE w:val="0"/>
        <w:autoSpaceDN w:val="0"/>
        <w:adjustRightInd w:val="0"/>
        <w:spacing w:after="0" w:line="240" w:lineRule="auto"/>
        <w:ind w:firstLine="709"/>
        <w:jc w:val="both"/>
        <w:rPr>
          <w:rFonts w:cstheme="minorHAnsi"/>
        </w:rPr>
      </w:pPr>
    </w:p>
    <w:p w:rsidR="00160989" w:rsidRDefault="00160989">
      <w:pPr>
        <w:autoSpaceDE w:val="0"/>
        <w:autoSpaceDN w:val="0"/>
        <w:adjustRightInd w:val="0"/>
        <w:spacing w:after="0" w:line="240" w:lineRule="auto"/>
        <w:ind w:firstLine="709"/>
        <w:jc w:val="both"/>
        <w:outlineLvl w:val="0"/>
        <w:rPr>
          <w:rFonts w:cstheme="minorHAnsi"/>
          <w:b/>
        </w:rPr>
      </w:pPr>
    </w:p>
    <w:p w:rsidR="00160989" w:rsidRDefault="00457F07">
      <w:pPr>
        <w:autoSpaceDE w:val="0"/>
        <w:autoSpaceDN w:val="0"/>
        <w:adjustRightInd w:val="0"/>
        <w:spacing w:after="0" w:line="240" w:lineRule="auto"/>
        <w:ind w:firstLine="709"/>
        <w:jc w:val="both"/>
        <w:outlineLvl w:val="0"/>
        <w:rPr>
          <w:rFonts w:cstheme="minorHAnsi"/>
          <w:b/>
        </w:rPr>
      </w:pPr>
      <w:r w:rsidRPr="00457F07">
        <w:rPr>
          <w:rFonts w:cstheme="minorHAnsi"/>
          <w:b/>
        </w:rPr>
        <w:t>III. ПОДРОБНАЯ ИНФОРМАЦИЯ ОБ ЭМИТЕНТЕ</w:t>
      </w:r>
    </w:p>
    <w:p w:rsidR="00160989" w:rsidRDefault="00160989">
      <w:pPr>
        <w:autoSpaceDE w:val="0"/>
        <w:autoSpaceDN w:val="0"/>
        <w:adjustRightInd w:val="0"/>
        <w:spacing w:after="0" w:line="240" w:lineRule="auto"/>
        <w:ind w:firstLine="709"/>
        <w:jc w:val="both"/>
        <w:outlineLvl w:val="0"/>
        <w:rPr>
          <w:rFonts w:cstheme="minorHAnsi"/>
          <w:b/>
        </w:rPr>
      </w:pPr>
    </w:p>
    <w:p w:rsidR="00160989" w:rsidRDefault="00457F07">
      <w:pPr>
        <w:autoSpaceDE w:val="0"/>
        <w:autoSpaceDN w:val="0"/>
        <w:adjustRightInd w:val="0"/>
        <w:spacing w:after="0" w:line="240" w:lineRule="auto"/>
        <w:ind w:firstLine="709"/>
        <w:jc w:val="both"/>
        <w:outlineLvl w:val="0"/>
        <w:rPr>
          <w:rFonts w:cstheme="minorHAnsi"/>
          <w:b/>
        </w:rPr>
      </w:pPr>
      <w:r w:rsidRPr="00457F07">
        <w:rPr>
          <w:rFonts w:cstheme="minorHAnsi"/>
          <w:b/>
        </w:rPr>
        <w:t xml:space="preserve">3.1. История создания эмитента </w:t>
      </w:r>
    </w:p>
    <w:p w:rsidR="00160989" w:rsidRDefault="00160989">
      <w:pPr>
        <w:autoSpaceDE w:val="0"/>
        <w:autoSpaceDN w:val="0"/>
        <w:adjustRightInd w:val="0"/>
        <w:spacing w:after="0" w:line="240" w:lineRule="auto"/>
        <w:ind w:firstLine="709"/>
        <w:jc w:val="both"/>
        <w:outlineLvl w:val="0"/>
        <w:rPr>
          <w:rFonts w:cstheme="minorHAnsi"/>
          <w:b/>
        </w:rPr>
      </w:pPr>
    </w:p>
    <w:p w:rsidR="00160989" w:rsidRDefault="00457F07">
      <w:pPr>
        <w:autoSpaceDE w:val="0"/>
        <w:autoSpaceDN w:val="0"/>
        <w:adjustRightInd w:val="0"/>
        <w:spacing w:after="0" w:line="240" w:lineRule="auto"/>
        <w:ind w:firstLine="709"/>
        <w:jc w:val="both"/>
        <w:outlineLvl w:val="0"/>
        <w:rPr>
          <w:rFonts w:cstheme="minorHAnsi"/>
          <w:b/>
        </w:rPr>
      </w:pPr>
      <w:r w:rsidRPr="00457F07">
        <w:rPr>
          <w:rFonts w:cstheme="minorHAnsi"/>
          <w:b/>
        </w:rPr>
        <w:t>3.1.1. Данные о фирменном наименовании (наименовании) эмитента</w:t>
      </w:r>
    </w:p>
    <w:p w:rsidR="00160989" w:rsidRDefault="00457F07">
      <w:pPr>
        <w:spacing w:after="0" w:line="240" w:lineRule="auto"/>
        <w:ind w:firstLine="709"/>
        <w:jc w:val="both"/>
        <w:rPr>
          <w:rFonts w:cstheme="minorHAnsi"/>
          <w:i/>
        </w:rPr>
      </w:pPr>
      <w:r w:rsidRPr="00457F07">
        <w:rPr>
          <w:rFonts w:cstheme="minorHAnsi"/>
        </w:rPr>
        <w:t>Полное фирменное наименование эмитента:</w:t>
      </w:r>
      <w:r w:rsidRPr="00457F07">
        <w:rPr>
          <w:rFonts w:cstheme="minorHAnsi"/>
          <w:i/>
        </w:rPr>
        <w:t xml:space="preserve"> </w:t>
      </w:r>
      <w:r w:rsidRPr="00457F07">
        <w:rPr>
          <w:rFonts w:cstheme="minorHAnsi"/>
          <w:b/>
          <w:i/>
        </w:rPr>
        <w:t>Открытое акционерное общество «Санкт-Петербургская биржа».</w:t>
      </w:r>
    </w:p>
    <w:p w:rsidR="00160989" w:rsidRDefault="00457F07">
      <w:pPr>
        <w:spacing w:after="0" w:line="240" w:lineRule="auto"/>
        <w:ind w:firstLine="709"/>
        <w:jc w:val="both"/>
        <w:rPr>
          <w:rFonts w:cstheme="minorHAnsi"/>
          <w:i/>
        </w:rPr>
      </w:pPr>
      <w:r w:rsidRPr="00457F07">
        <w:rPr>
          <w:rFonts w:cstheme="minorHAnsi"/>
        </w:rPr>
        <w:t>Дата введения действующего полного фирменного наименования:</w:t>
      </w:r>
      <w:r w:rsidRPr="00457F07">
        <w:rPr>
          <w:rFonts w:cstheme="minorHAnsi"/>
          <w:i/>
        </w:rPr>
        <w:t xml:space="preserve"> </w:t>
      </w:r>
      <w:r w:rsidRPr="00457F07">
        <w:rPr>
          <w:rFonts w:cstheme="minorHAnsi"/>
          <w:b/>
          <w:i/>
        </w:rPr>
        <w:t>21 января 2009 г.</w:t>
      </w:r>
    </w:p>
    <w:p w:rsidR="00160989" w:rsidRDefault="00457F07">
      <w:pPr>
        <w:spacing w:after="0" w:line="240" w:lineRule="auto"/>
        <w:ind w:firstLine="709"/>
        <w:jc w:val="both"/>
        <w:rPr>
          <w:rFonts w:cstheme="minorHAnsi"/>
          <w:i/>
        </w:rPr>
      </w:pPr>
      <w:r w:rsidRPr="00457F07">
        <w:rPr>
          <w:rFonts w:cstheme="minorHAnsi"/>
        </w:rPr>
        <w:t>Сокращенное фирменное наименование эмитента:</w:t>
      </w:r>
      <w:r w:rsidRPr="00457F07">
        <w:rPr>
          <w:rFonts w:cstheme="minorHAnsi"/>
          <w:i/>
        </w:rPr>
        <w:t xml:space="preserve"> </w:t>
      </w:r>
      <w:r w:rsidRPr="00457F07">
        <w:rPr>
          <w:rFonts w:cstheme="minorHAnsi"/>
          <w:b/>
          <w:i/>
        </w:rPr>
        <w:t>ОАО «Санкт-Петербургская биржа», ОАО «СПБ».</w:t>
      </w:r>
    </w:p>
    <w:p w:rsidR="00160989" w:rsidRDefault="00457F07">
      <w:pPr>
        <w:spacing w:after="0" w:line="240" w:lineRule="auto"/>
        <w:ind w:firstLine="709"/>
        <w:jc w:val="both"/>
        <w:rPr>
          <w:rFonts w:cstheme="minorHAnsi"/>
          <w:i/>
        </w:rPr>
      </w:pPr>
      <w:r w:rsidRPr="00457F07">
        <w:rPr>
          <w:rFonts w:cstheme="minorHAnsi"/>
        </w:rPr>
        <w:t>Дата введения действующего сокращенного фирменного наименования:</w:t>
      </w:r>
      <w:r w:rsidRPr="00457F07">
        <w:rPr>
          <w:rFonts w:cstheme="minorHAnsi"/>
          <w:i/>
        </w:rPr>
        <w:t xml:space="preserve"> </w:t>
      </w:r>
      <w:r w:rsidRPr="00457F07">
        <w:rPr>
          <w:rFonts w:cstheme="minorHAnsi"/>
          <w:b/>
          <w:i/>
        </w:rPr>
        <w:t>21 января 2009 г.</w:t>
      </w:r>
    </w:p>
    <w:p w:rsidR="00160989" w:rsidRDefault="00457F07">
      <w:pPr>
        <w:spacing w:after="0" w:line="240" w:lineRule="auto"/>
        <w:ind w:firstLine="709"/>
        <w:jc w:val="both"/>
        <w:rPr>
          <w:rFonts w:cstheme="minorHAnsi"/>
          <w:bCs/>
          <w:iCs/>
        </w:rPr>
      </w:pPr>
      <w:r w:rsidRPr="00457F07">
        <w:rPr>
          <w:rFonts w:cstheme="minorHAnsi"/>
          <w:bCs/>
          <w:iCs/>
        </w:rPr>
        <w:t>Полное и сокращенное фирменные наименования эмитента являются схожими с наименованиями следующих юридических лиц:</w:t>
      </w:r>
    </w:p>
    <w:p w:rsidR="00160989" w:rsidRDefault="00457F07">
      <w:pPr>
        <w:pStyle w:val="a5"/>
        <w:tabs>
          <w:tab w:val="clear" w:pos="4153"/>
          <w:tab w:val="clear" w:pos="8306"/>
        </w:tabs>
        <w:ind w:firstLine="709"/>
        <w:jc w:val="both"/>
        <w:rPr>
          <w:rFonts w:asciiTheme="minorHAnsi" w:hAnsiTheme="minorHAnsi" w:cstheme="minorHAnsi"/>
          <w:b/>
          <w:bCs/>
          <w:i/>
          <w:iCs/>
          <w:sz w:val="22"/>
          <w:szCs w:val="22"/>
        </w:rPr>
      </w:pPr>
      <w:r w:rsidRPr="00457F07">
        <w:rPr>
          <w:rFonts w:asciiTheme="minorHAnsi" w:hAnsiTheme="minorHAnsi" w:cstheme="minorHAnsi"/>
          <w:bCs/>
          <w:iCs/>
          <w:sz w:val="22"/>
          <w:szCs w:val="22"/>
        </w:rPr>
        <w:t xml:space="preserve">1) Полное фирменное наименование юридического лица: </w:t>
      </w:r>
      <w:r w:rsidRPr="00457F07">
        <w:rPr>
          <w:rFonts w:asciiTheme="minorHAnsi" w:hAnsiTheme="minorHAnsi" w:cstheme="minorHAnsi"/>
          <w:b/>
          <w:bCs/>
          <w:i/>
          <w:iCs/>
          <w:sz w:val="22"/>
          <w:szCs w:val="22"/>
        </w:rPr>
        <w:t>Закрытое акционерное общество «Санкт-Петербургская Валютная Биржа».</w:t>
      </w:r>
    </w:p>
    <w:p w:rsidR="00160989" w:rsidRDefault="00457F07">
      <w:pPr>
        <w:pStyle w:val="a5"/>
        <w:tabs>
          <w:tab w:val="clear" w:pos="4153"/>
          <w:tab w:val="clear" w:pos="8306"/>
        </w:tabs>
        <w:ind w:firstLine="709"/>
        <w:jc w:val="both"/>
        <w:rPr>
          <w:rFonts w:asciiTheme="minorHAnsi" w:hAnsiTheme="minorHAnsi" w:cstheme="minorHAnsi"/>
          <w:b/>
          <w:bCs/>
          <w:i/>
          <w:iCs/>
          <w:sz w:val="22"/>
          <w:szCs w:val="22"/>
        </w:rPr>
      </w:pPr>
      <w:r w:rsidRPr="00457F07">
        <w:rPr>
          <w:rFonts w:asciiTheme="minorHAnsi" w:hAnsiTheme="minorHAnsi" w:cstheme="minorHAnsi"/>
          <w:bCs/>
          <w:iCs/>
          <w:sz w:val="22"/>
          <w:szCs w:val="22"/>
        </w:rPr>
        <w:t xml:space="preserve">Сокращенное фирменное наименование юридического лица: </w:t>
      </w:r>
      <w:r w:rsidRPr="00457F07">
        <w:rPr>
          <w:rFonts w:asciiTheme="minorHAnsi" w:hAnsiTheme="minorHAnsi" w:cstheme="minorHAnsi"/>
          <w:b/>
          <w:bCs/>
          <w:i/>
          <w:iCs/>
          <w:sz w:val="22"/>
          <w:szCs w:val="22"/>
        </w:rPr>
        <w:t>ЗАО «СПВБ».</w:t>
      </w:r>
    </w:p>
    <w:p w:rsidR="00160989" w:rsidRDefault="00457F07">
      <w:pPr>
        <w:pStyle w:val="a5"/>
        <w:tabs>
          <w:tab w:val="clear" w:pos="4153"/>
          <w:tab w:val="clear" w:pos="8306"/>
        </w:tabs>
        <w:ind w:firstLine="709"/>
        <w:jc w:val="both"/>
        <w:rPr>
          <w:rFonts w:asciiTheme="minorHAnsi" w:hAnsiTheme="minorHAnsi" w:cstheme="minorHAnsi"/>
          <w:b/>
          <w:i/>
          <w:sz w:val="22"/>
          <w:szCs w:val="22"/>
        </w:rPr>
      </w:pPr>
      <w:r w:rsidRPr="00457F07">
        <w:rPr>
          <w:rFonts w:asciiTheme="minorHAnsi" w:hAnsiTheme="minorHAnsi" w:cstheme="minorHAnsi"/>
          <w:bCs/>
          <w:iCs/>
          <w:sz w:val="22"/>
          <w:szCs w:val="22"/>
        </w:rPr>
        <w:t xml:space="preserve">Пояснения, необходимые для </w:t>
      </w:r>
      <w:proofErr w:type="spellStart"/>
      <w:r w:rsidRPr="00457F07">
        <w:rPr>
          <w:rFonts w:asciiTheme="minorHAnsi" w:hAnsiTheme="minorHAnsi" w:cstheme="minorHAnsi"/>
          <w:bCs/>
          <w:iCs/>
          <w:sz w:val="22"/>
          <w:szCs w:val="22"/>
        </w:rPr>
        <w:t>избежания</w:t>
      </w:r>
      <w:proofErr w:type="spellEnd"/>
      <w:r w:rsidRPr="00457F07">
        <w:rPr>
          <w:rFonts w:asciiTheme="minorHAnsi" w:hAnsiTheme="minorHAnsi" w:cstheme="minorHAnsi"/>
          <w:bCs/>
          <w:iCs/>
          <w:sz w:val="22"/>
          <w:szCs w:val="22"/>
        </w:rPr>
        <w:t xml:space="preserve"> смешения указанных наименований: </w:t>
      </w:r>
      <w:r w:rsidRPr="00457F07">
        <w:rPr>
          <w:rFonts w:asciiTheme="minorHAnsi" w:hAnsiTheme="minorHAnsi" w:cstheme="minorHAnsi"/>
          <w:b/>
          <w:i/>
          <w:sz w:val="22"/>
          <w:szCs w:val="22"/>
        </w:rPr>
        <w:t xml:space="preserve">эмитент и указанное юридическое лицо имеют различие в типе акционерного общества, о чем свидетельствуют их полные и сокращенные фирменные наименования. Кроме того, полное фирменное наименование эмитента не содержит слово «Валютная», что также отражено в сокращенных фирменных наименованиях. </w:t>
      </w:r>
    </w:p>
    <w:p w:rsidR="00160989" w:rsidRDefault="00457F07">
      <w:pPr>
        <w:pStyle w:val="a5"/>
        <w:tabs>
          <w:tab w:val="clear" w:pos="4153"/>
          <w:tab w:val="clear" w:pos="8306"/>
        </w:tabs>
        <w:ind w:firstLine="709"/>
        <w:jc w:val="both"/>
        <w:rPr>
          <w:rFonts w:asciiTheme="minorHAnsi" w:hAnsiTheme="minorHAnsi" w:cstheme="minorHAnsi"/>
          <w:b/>
          <w:bCs/>
          <w:i/>
          <w:iCs/>
          <w:sz w:val="22"/>
          <w:szCs w:val="22"/>
        </w:rPr>
      </w:pPr>
      <w:r w:rsidRPr="00457F07">
        <w:rPr>
          <w:rFonts w:asciiTheme="minorHAnsi" w:hAnsiTheme="minorHAnsi" w:cstheme="minorHAnsi"/>
          <w:bCs/>
          <w:iCs/>
          <w:sz w:val="22"/>
          <w:szCs w:val="22"/>
        </w:rPr>
        <w:t xml:space="preserve">2) Полное фирменное наименование юридического лица: </w:t>
      </w:r>
      <w:r w:rsidRPr="00457F07">
        <w:rPr>
          <w:rFonts w:asciiTheme="minorHAnsi" w:hAnsiTheme="minorHAnsi" w:cstheme="minorHAnsi"/>
          <w:b/>
          <w:bCs/>
          <w:i/>
          <w:iCs/>
          <w:sz w:val="22"/>
          <w:szCs w:val="22"/>
        </w:rPr>
        <w:t>Закрытое акционерное общество «Санкт-Петербургская Фьючерсная Биржа».</w:t>
      </w:r>
    </w:p>
    <w:p w:rsidR="00160989" w:rsidRDefault="00457F07">
      <w:pPr>
        <w:pStyle w:val="a5"/>
        <w:tabs>
          <w:tab w:val="clear" w:pos="4153"/>
          <w:tab w:val="clear" w:pos="8306"/>
        </w:tabs>
        <w:ind w:firstLine="709"/>
        <w:jc w:val="both"/>
        <w:rPr>
          <w:rFonts w:asciiTheme="minorHAnsi" w:hAnsiTheme="minorHAnsi" w:cstheme="minorHAnsi"/>
          <w:b/>
          <w:bCs/>
          <w:i/>
          <w:iCs/>
          <w:sz w:val="22"/>
          <w:szCs w:val="22"/>
        </w:rPr>
      </w:pPr>
      <w:r w:rsidRPr="00457F07">
        <w:rPr>
          <w:rFonts w:asciiTheme="minorHAnsi" w:hAnsiTheme="minorHAnsi" w:cstheme="minorHAnsi"/>
          <w:bCs/>
          <w:iCs/>
          <w:sz w:val="22"/>
          <w:szCs w:val="22"/>
        </w:rPr>
        <w:t xml:space="preserve">Сокращенное фирменное наименование юридического лица: </w:t>
      </w:r>
      <w:r w:rsidRPr="00457F07">
        <w:rPr>
          <w:rFonts w:asciiTheme="minorHAnsi" w:hAnsiTheme="minorHAnsi" w:cstheme="minorHAnsi"/>
          <w:b/>
          <w:bCs/>
          <w:i/>
          <w:iCs/>
          <w:sz w:val="22"/>
          <w:szCs w:val="22"/>
        </w:rPr>
        <w:t>ЗАО «Санкт-Петербургская Фьючерсная Биржа».</w:t>
      </w:r>
    </w:p>
    <w:p w:rsidR="00160989" w:rsidRDefault="00457F07">
      <w:pPr>
        <w:pStyle w:val="a5"/>
        <w:tabs>
          <w:tab w:val="clear" w:pos="4153"/>
          <w:tab w:val="clear" w:pos="8306"/>
        </w:tabs>
        <w:ind w:firstLine="709"/>
        <w:jc w:val="both"/>
        <w:rPr>
          <w:rFonts w:asciiTheme="minorHAnsi" w:hAnsiTheme="minorHAnsi" w:cstheme="minorHAnsi"/>
          <w:b/>
          <w:bCs/>
          <w:i/>
          <w:iCs/>
          <w:sz w:val="22"/>
          <w:szCs w:val="22"/>
        </w:rPr>
      </w:pPr>
      <w:r w:rsidRPr="00457F07">
        <w:rPr>
          <w:rFonts w:asciiTheme="minorHAnsi" w:hAnsiTheme="minorHAnsi" w:cstheme="minorHAnsi"/>
          <w:bCs/>
          <w:iCs/>
          <w:sz w:val="22"/>
          <w:szCs w:val="22"/>
        </w:rPr>
        <w:t xml:space="preserve">Пояснения, необходимые для </w:t>
      </w:r>
      <w:proofErr w:type="spellStart"/>
      <w:r w:rsidRPr="00457F07">
        <w:rPr>
          <w:rFonts w:asciiTheme="minorHAnsi" w:hAnsiTheme="minorHAnsi" w:cstheme="minorHAnsi"/>
          <w:bCs/>
          <w:iCs/>
          <w:sz w:val="22"/>
          <w:szCs w:val="22"/>
        </w:rPr>
        <w:t>избежания</w:t>
      </w:r>
      <w:proofErr w:type="spellEnd"/>
      <w:r w:rsidRPr="00457F07">
        <w:rPr>
          <w:rFonts w:asciiTheme="minorHAnsi" w:hAnsiTheme="minorHAnsi" w:cstheme="minorHAnsi"/>
          <w:bCs/>
          <w:iCs/>
          <w:sz w:val="22"/>
          <w:szCs w:val="22"/>
        </w:rPr>
        <w:t xml:space="preserve"> смешения указанных наименований:</w:t>
      </w:r>
      <w:r w:rsidRPr="00457F07">
        <w:rPr>
          <w:rFonts w:asciiTheme="minorHAnsi" w:hAnsiTheme="minorHAnsi" w:cstheme="minorHAnsi"/>
          <w:b/>
          <w:bCs/>
          <w:i/>
          <w:iCs/>
          <w:sz w:val="22"/>
          <w:szCs w:val="22"/>
        </w:rPr>
        <w:t xml:space="preserve"> эмитент и указанное юридическое лицо имеют различие в типе акционерного общества, о чем свидетельствуют их полные и сокращенные фирменные наименования. Кроме того, полное фирменное наименование эмитента не содержит слово «Фьючерсная».</w:t>
      </w:r>
    </w:p>
    <w:p w:rsidR="00160989" w:rsidRDefault="00457F07">
      <w:pPr>
        <w:pStyle w:val="a5"/>
        <w:tabs>
          <w:tab w:val="clear" w:pos="4153"/>
          <w:tab w:val="clear" w:pos="8306"/>
        </w:tabs>
        <w:ind w:firstLine="709"/>
        <w:jc w:val="both"/>
        <w:rPr>
          <w:rFonts w:asciiTheme="minorHAnsi" w:hAnsiTheme="minorHAnsi" w:cstheme="minorHAnsi"/>
          <w:b/>
          <w:bCs/>
          <w:i/>
          <w:iCs/>
          <w:sz w:val="22"/>
          <w:szCs w:val="22"/>
        </w:rPr>
      </w:pPr>
      <w:r w:rsidRPr="00457F07">
        <w:rPr>
          <w:rFonts w:asciiTheme="minorHAnsi" w:hAnsiTheme="minorHAnsi" w:cstheme="minorHAnsi"/>
          <w:bCs/>
          <w:iCs/>
          <w:sz w:val="22"/>
          <w:szCs w:val="22"/>
        </w:rPr>
        <w:lastRenderedPageBreak/>
        <w:t xml:space="preserve">3) Полное фирменное наименование юридического лица: </w:t>
      </w:r>
      <w:r w:rsidRPr="00457F07">
        <w:rPr>
          <w:rFonts w:asciiTheme="minorHAnsi" w:hAnsiTheme="minorHAnsi" w:cstheme="minorHAnsi"/>
          <w:b/>
          <w:bCs/>
          <w:i/>
          <w:iCs/>
          <w:sz w:val="22"/>
          <w:szCs w:val="22"/>
        </w:rPr>
        <w:t>Закрытое акционерное общество «Биржа «Санкт-Петербург».</w:t>
      </w:r>
    </w:p>
    <w:p w:rsidR="00160989" w:rsidRPr="005023D6" w:rsidRDefault="00457F07">
      <w:pPr>
        <w:pStyle w:val="a5"/>
        <w:tabs>
          <w:tab w:val="clear" w:pos="4153"/>
          <w:tab w:val="clear" w:pos="8306"/>
        </w:tabs>
        <w:ind w:firstLine="709"/>
        <w:jc w:val="both"/>
        <w:rPr>
          <w:rFonts w:asciiTheme="minorHAnsi" w:hAnsiTheme="minorHAnsi" w:cstheme="minorHAnsi"/>
          <w:bCs/>
          <w:iCs/>
          <w:sz w:val="22"/>
          <w:szCs w:val="22"/>
        </w:rPr>
      </w:pPr>
      <w:r w:rsidRPr="005023D6">
        <w:rPr>
          <w:rFonts w:asciiTheme="minorHAnsi" w:hAnsiTheme="minorHAnsi" w:cstheme="minorHAnsi"/>
          <w:bCs/>
          <w:iCs/>
          <w:sz w:val="22"/>
          <w:szCs w:val="22"/>
        </w:rPr>
        <w:t xml:space="preserve">Сокращенное фирменное наименование юридического лица: </w:t>
      </w:r>
      <w:r w:rsidRPr="005023D6">
        <w:rPr>
          <w:rFonts w:asciiTheme="minorHAnsi" w:hAnsiTheme="minorHAnsi" w:cstheme="minorHAnsi"/>
          <w:b/>
          <w:bCs/>
          <w:i/>
          <w:iCs/>
          <w:sz w:val="22"/>
          <w:szCs w:val="22"/>
        </w:rPr>
        <w:t>ЗАО «Биржа «Санкт-Петербург».</w:t>
      </w:r>
    </w:p>
    <w:p w:rsidR="00160989" w:rsidRPr="005023D6" w:rsidRDefault="007A3E5E">
      <w:pPr>
        <w:pStyle w:val="a5"/>
        <w:tabs>
          <w:tab w:val="clear" w:pos="4153"/>
          <w:tab w:val="clear" w:pos="8306"/>
        </w:tabs>
        <w:ind w:firstLine="709"/>
        <w:jc w:val="both"/>
        <w:rPr>
          <w:rFonts w:asciiTheme="minorHAnsi" w:hAnsiTheme="minorHAnsi" w:cstheme="minorHAnsi"/>
          <w:b/>
          <w:bCs/>
          <w:i/>
          <w:iCs/>
          <w:sz w:val="22"/>
          <w:szCs w:val="22"/>
        </w:rPr>
      </w:pPr>
      <w:r w:rsidRPr="007A3E5E">
        <w:rPr>
          <w:rFonts w:asciiTheme="minorHAnsi" w:hAnsiTheme="minorHAnsi" w:cstheme="minorHAnsi"/>
          <w:bCs/>
          <w:iCs/>
          <w:sz w:val="22"/>
          <w:szCs w:val="22"/>
        </w:rPr>
        <w:t xml:space="preserve">Пояснения, необходимые для </w:t>
      </w:r>
      <w:proofErr w:type="spellStart"/>
      <w:r w:rsidRPr="007A3E5E">
        <w:rPr>
          <w:rFonts w:asciiTheme="minorHAnsi" w:hAnsiTheme="minorHAnsi" w:cstheme="minorHAnsi"/>
          <w:bCs/>
          <w:iCs/>
          <w:sz w:val="22"/>
          <w:szCs w:val="22"/>
        </w:rPr>
        <w:t>избежания</w:t>
      </w:r>
      <w:proofErr w:type="spellEnd"/>
      <w:r w:rsidRPr="007A3E5E">
        <w:rPr>
          <w:rFonts w:asciiTheme="minorHAnsi" w:hAnsiTheme="minorHAnsi" w:cstheme="minorHAnsi"/>
          <w:bCs/>
          <w:iCs/>
          <w:sz w:val="22"/>
          <w:szCs w:val="22"/>
        </w:rPr>
        <w:t xml:space="preserve"> смешения указанных наименований:</w:t>
      </w:r>
      <w:r w:rsidRPr="007A3E5E">
        <w:rPr>
          <w:rFonts w:asciiTheme="minorHAnsi" w:hAnsiTheme="minorHAnsi" w:cstheme="minorHAnsi"/>
          <w:b/>
          <w:bCs/>
          <w:i/>
          <w:iCs/>
          <w:sz w:val="22"/>
          <w:szCs w:val="22"/>
        </w:rPr>
        <w:t xml:space="preserve"> эмитент и указанное юридическое лицо имеют различие в типе акционерного общества, о чем свидетельствуют их полные и сокращенные фирменные наименования. Кроме того, полное и сокращенное фирменные наименования эмитента и указанного юридического лица имеют различное написание. </w:t>
      </w:r>
    </w:p>
    <w:p w:rsidR="00160989" w:rsidRDefault="00457F07">
      <w:pPr>
        <w:pStyle w:val="a5"/>
        <w:tabs>
          <w:tab w:val="clear" w:pos="4153"/>
          <w:tab w:val="clear" w:pos="8306"/>
        </w:tabs>
        <w:ind w:firstLine="709"/>
        <w:jc w:val="both"/>
        <w:rPr>
          <w:rFonts w:asciiTheme="minorHAnsi" w:hAnsiTheme="minorHAnsi" w:cstheme="minorHAnsi"/>
          <w:bCs/>
          <w:iCs/>
          <w:sz w:val="22"/>
          <w:szCs w:val="22"/>
        </w:rPr>
      </w:pPr>
      <w:r w:rsidRPr="005023D6">
        <w:rPr>
          <w:rFonts w:asciiTheme="minorHAnsi" w:hAnsiTheme="minorHAnsi" w:cstheme="minorHAnsi"/>
          <w:bCs/>
          <w:iCs/>
          <w:sz w:val="22"/>
          <w:szCs w:val="22"/>
        </w:rPr>
        <w:t xml:space="preserve">Безусловными различиями всех юридических лиц являются их идентификационный номер налогоплательщика (ИНН) и основной государственный регистрационный номер (ОГРН). </w:t>
      </w:r>
      <w:r w:rsidR="007A3E5E" w:rsidRPr="007A3E5E">
        <w:rPr>
          <w:rFonts w:asciiTheme="minorHAnsi" w:hAnsiTheme="minorHAnsi" w:cstheme="minorHAnsi"/>
          <w:bCs/>
          <w:iCs/>
          <w:sz w:val="22"/>
          <w:szCs w:val="22"/>
        </w:rPr>
        <w:t>Д</w:t>
      </w:r>
      <w:r w:rsidRPr="005023D6">
        <w:rPr>
          <w:rFonts w:asciiTheme="minorHAnsi" w:hAnsiTheme="minorHAnsi" w:cstheme="minorHAnsi"/>
          <w:bCs/>
          <w:iCs/>
          <w:sz w:val="22"/>
          <w:szCs w:val="22"/>
        </w:rPr>
        <w:t>ополнительным идентифицирующим отличием эмитента от вышеуказанных юридических лиц являются государственные регистрационные номера, присвоенные выпуску (выпускам) их ценных</w:t>
      </w:r>
      <w:r w:rsidRPr="00457F07">
        <w:rPr>
          <w:rFonts w:asciiTheme="minorHAnsi" w:hAnsiTheme="minorHAnsi" w:cstheme="minorHAnsi"/>
          <w:bCs/>
          <w:iCs/>
          <w:sz w:val="22"/>
          <w:szCs w:val="22"/>
        </w:rPr>
        <w:t xml:space="preserve"> бумаг.</w:t>
      </w:r>
    </w:p>
    <w:p w:rsidR="00160989" w:rsidRDefault="00457F07">
      <w:pPr>
        <w:pStyle w:val="a5"/>
        <w:tabs>
          <w:tab w:val="clear" w:pos="4153"/>
          <w:tab w:val="clear" w:pos="8306"/>
        </w:tabs>
        <w:ind w:firstLine="709"/>
        <w:jc w:val="both"/>
        <w:rPr>
          <w:rFonts w:asciiTheme="minorHAnsi" w:hAnsiTheme="minorHAnsi" w:cstheme="minorHAnsi"/>
          <w:bCs/>
          <w:iCs/>
          <w:sz w:val="22"/>
          <w:szCs w:val="22"/>
        </w:rPr>
      </w:pPr>
      <w:r w:rsidRPr="00457F07">
        <w:rPr>
          <w:rFonts w:asciiTheme="minorHAnsi" w:hAnsiTheme="minorHAnsi" w:cstheme="minorHAnsi"/>
          <w:bCs/>
          <w:iCs/>
          <w:sz w:val="22"/>
          <w:szCs w:val="22"/>
        </w:rPr>
        <w:t>В течение срока существования эмитента его фирменное наименование не изменялось.</w:t>
      </w:r>
    </w:p>
    <w:p w:rsidR="00160989" w:rsidRDefault="00160989">
      <w:pPr>
        <w:pStyle w:val="a5"/>
        <w:ind w:firstLine="709"/>
        <w:jc w:val="both"/>
        <w:rPr>
          <w:rFonts w:asciiTheme="minorHAnsi" w:hAnsiTheme="minorHAnsi" w:cstheme="minorHAnsi"/>
          <w:sz w:val="22"/>
          <w:szCs w:val="22"/>
        </w:rPr>
      </w:pPr>
    </w:p>
    <w:p w:rsidR="00160989" w:rsidRDefault="00457F07">
      <w:pPr>
        <w:autoSpaceDE w:val="0"/>
        <w:autoSpaceDN w:val="0"/>
        <w:adjustRightInd w:val="0"/>
        <w:spacing w:after="0" w:line="240" w:lineRule="auto"/>
        <w:ind w:firstLine="709"/>
        <w:jc w:val="both"/>
        <w:outlineLvl w:val="0"/>
        <w:rPr>
          <w:rFonts w:cstheme="minorHAnsi"/>
          <w:b/>
        </w:rPr>
      </w:pPr>
      <w:r w:rsidRPr="00457F07">
        <w:rPr>
          <w:rFonts w:cstheme="minorHAnsi"/>
          <w:b/>
        </w:rPr>
        <w:t>3.1.2. Сведения о государственной регистрации эмитента</w:t>
      </w:r>
    </w:p>
    <w:p w:rsidR="00160989" w:rsidRDefault="00457F07">
      <w:pPr>
        <w:spacing w:after="0" w:line="240" w:lineRule="auto"/>
        <w:ind w:firstLine="709"/>
        <w:jc w:val="both"/>
        <w:rPr>
          <w:rFonts w:cstheme="minorHAnsi"/>
        </w:rPr>
      </w:pPr>
      <w:r w:rsidRPr="00457F07">
        <w:rPr>
          <w:rFonts w:cstheme="minorHAnsi"/>
        </w:rPr>
        <w:t>Эмитент является юридическим лицом, зарегистрированным после 1 июля 2002 г.</w:t>
      </w:r>
    </w:p>
    <w:p w:rsidR="00160989" w:rsidRDefault="00457F07">
      <w:pPr>
        <w:spacing w:after="0" w:line="240" w:lineRule="auto"/>
        <w:ind w:firstLine="709"/>
        <w:jc w:val="both"/>
        <w:rPr>
          <w:rFonts w:cstheme="minorHAnsi"/>
        </w:rPr>
      </w:pPr>
      <w:r w:rsidRPr="00457F07">
        <w:rPr>
          <w:rFonts w:cstheme="minorHAnsi"/>
        </w:rPr>
        <w:t xml:space="preserve">Основной государственный регистрационный номер (ОГРН) эмитента: </w:t>
      </w:r>
      <w:r w:rsidRPr="00457F07">
        <w:rPr>
          <w:rFonts w:cstheme="minorHAnsi"/>
          <w:b/>
          <w:i/>
        </w:rPr>
        <w:t>1097800000440.</w:t>
      </w:r>
    </w:p>
    <w:p w:rsidR="00160989" w:rsidRDefault="00457F07">
      <w:pPr>
        <w:spacing w:after="0" w:line="240" w:lineRule="auto"/>
        <w:ind w:firstLine="709"/>
        <w:jc w:val="both"/>
        <w:rPr>
          <w:rFonts w:cstheme="minorHAnsi"/>
        </w:rPr>
      </w:pPr>
      <w:r w:rsidRPr="00457F07">
        <w:rPr>
          <w:rFonts w:cstheme="minorHAnsi"/>
        </w:rPr>
        <w:t xml:space="preserve">Дата государственной регистрации эмитента (дата внесения записи о создании эмитента в единый государственный реестр юридических лиц): </w:t>
      </w:r>
      <w:r w:rsidRPr="00457F07">
        <w:rPr>
          <w:rFonts w:cstheme="minorHAnsi"/>
          <w:b/>
          <w:i/>
        </w:rPr>
        <w:t>21 января 2009 г.</w:t>
      </w:r>
    </w:p>
    <w:p w:rsidR="00160989" w:rsidRDefault="00457F07">
      <w:pPr>
        <w:spacing w:after="0" w:line="240" w:lineRule="auto"/>
        <w:ind w:firstLine="709"/>
        <w:jc w:val="both"/>
        <w:rPr>
          <w:rFonts w:cstheme="minorHAnsi"/>
        </w:rPr>
      </w:pPr>
      <w:r w:rsidRPr="00457F07">
        <w:rPr>
          <w:rFonts w:cstheme="minorHAnsi"/>
        </w:rPr>
        <w:t xml:space="preserve">Наименование регистрирующего органа, внесшего запись о создании эмитента в единый государственный реестр юридических лиц: </w:t>
      </w:r>
      <w:r w:rsidRPr="00457F07">
        <w:rPr>
          <w:rFonts w:cstheme="minorHAnsi"/>
          <w:b/>
          <w:i/>
        </w:rPr>
        <w:t>Управление Федеральной налоговой службы по Санкт-Петербургу.</w:t>
      </w:r>
    </w:p>
    <w:p w:rsidR="00160989" w:rsidRDefault="00160989">
      <w:pPr>
        <w:spacing w:after="0" w:line="240" w:lineRule="auto"/>
        <w:ind w:firstLine="709"/>
        <w:jc w:val="both"/>
        <w:rPr>
          <w:rFonts w:cstheme="minorHAnsi"/>
          <w:b/>
          <w:i/>
        </w:rPr>
      </w:pPr>
    </w:p>
    <w:p w:rsidR="00160989" w:rsidRDefault="00457F07">
      <w:pPr>
        <w:spacing w:after="0" w:line="240" w:lineRule="auto"/>
        <w:ind w:firstLine="709"/>
        <w:jc w:val="both"/>
        <w:rPr>
          <w:rFonts w:cstheme="minorHAnsi"/>
          <w:b/>
        </w:rPr>
      </w:pPr>
      <w:r w:rsidRPr="00457F07">
        <w:rPr>
          <w:rFonts w:cstheme="minorHAnsi"/>
          <w:b/>
        </w:rPr>
        <w:t>3.1.3. Сведения о создании и развитии эмитента</w:t>
      </w:r>
    </w:p>
    <w:p w:rsidR="00160989" w:rsidRDefault="00457F07">
      <w:pPr>
        <w:spacing w:after="0" w:line="240" w:lineRule="auto"/>
        <w:ind w:firstLine="709"/>
        <w:jc w:val="both"/>
        <w:rPr>
          <w:rFonts w:cstheme="minorHAnsi"/>
        </w:rPr>
      </w:pPr>
      <w:r w:rsidRPr="00457F07">
        <w:rPr>
          <w:rFonts w:cstheme="minorHAnsi"/>
        </w:rPr>
        <w:t xml:space="preserve">Эмитент является коммерческой организацией и создан на неопределенный срок в целях извлечения прибыли. Кроме того, основными целями деятельности эмитента являются: </w:t>
      </w:r>
    </w:p>
    <w:p w:rsidR="00160989" w:rsidRDefault="00457F07">
      <w:pPr>
        <w:spacing w:after="0" w:line="240" w:lineRule="auto"/>
        <w:ind w:firstLine="709"/>
        <w:jc w:val="both"/>
        <w:rPr>
          <w:rFonts w:cstheme="minorHAnsi"/>
        </w:rPr>
      </w:pPr>
      <w:r w:rsidRPr="00457F07">
        <w:rPr>
          <w:rFonts w:cstheme="minorHAnsi"/>
        </w:rPr>
        <w:t xml:space="preserve">- развитие товарного и финансового рынков, обеспечение необходимых условий их нормального функционирования в интересах участников товарного и финансового рынков, в том числе организация торгов на товарном и </w:t>
      </w:r>
      <w:proofErr w:type="gramStart"/>
      <w:r w:rsidRPr="00457F07">
        <w:rPr>
          <w:rFonts w:cstheme="minorHAnsi"/>
        </w:rPr>
        <w:t>и</w:t>
      </w:r>
      <w:proofErr w:type="gramEnd"/>
      <w:r w:rsidRPr="00457F07">
        <w:rPr>
          <w:rFonts w:cstheme="minorHAnsi"/>
        </w:rPr>
        <w:t xml:space="preserve">(или) финансовом рынках; </w:t>
      </w:r>
    </w:p>
    <w:p w:rsidR="00160989" w:rsidRDefault="00457F07">
      <w:pPr>
        <w:spacing w:after="0" w:line="240" w:lineRule="auto"/>
        <w:ind w:firstLine="709"/>
        <w:jc w:val="both"/>
        <w:rPr>
          <w:rFonts w:cstheme="minorHAnsi"/>
        </w:rPr>
      </w:pPr>
      <w:r w:rsidRPr="00457F07">
        <w:rPr>
          <w:rFonts w:cstheme="minorHAnsi"/>
        </w:rPr>
        <w:t xml:space="preserve">- создание и обеспечение необходимых условий для нормального функционирования торгов на товарном и (или) финансовом рынках, </w:t>
      </w:r>
      <w:proofErr w:type="gramStart"/>
      <w:r w:rsidRPr="00457F07">
        <w:rPr>
          <w:rFonts w:cstheme="minorHAnsi"/>
        </w:rPr>
        <w:t>включая</w:t>
      </w:r>
      <w:proofErr w:type="gramEnd"/>
      <w:r w:rsidRPr="00457F07">
        <w:rPr>
          <w:rFonts w:cstheme="minorHAnsi"/>
        </w:rPr>
        <w:t xml:space="preserve"> в том числе развитие и совершенствование механизма защиты прав и законных интересов инвесторов и профессиональных участников рынка ценных бумаг.</w:t>
      </w:r>
    </w:p>
    <w:p w:rsidR="00160989" w:rsidRDefault="00457F07">
      <w:pPr>
        <w:spacing w:after="0" w:line="240" w:lineRule="auto"/>
        <w:ind w:firstLine="709"/>
        <w:jc w:val="both"/>
        <w:rPr>
          <w:rFonts w:cstheme="minorHAnsi"/>
        </w:rPr>
      </w:pPr>
      <w:r w:rsidRPr="00457F07">
        <w:rPr>
          <w:rFonts w:cstheme="minorHAnsi"/>
        </w:rPr>
        <w:t>Для организации торгов ценными бумагами на базе Биржи «Санкт-Петербург» в апреле 1997 г. было создано Некоммерческое Партнерство «Фондовая Биржа «Санкт-Петербург», которое получило лицензию №1 на деятельность в качестве фондовой биржи. С 1998 г. Фондовая Биржа «Санкт-Петербург» возглавила список бирж, уполномоченных Правительством Российской Федерации на организацию торгов акциями ОАО «Газпром». ОАО «Санкт-Петербургская биржа» являлась единственной биржей, обеспечивавшей листинг акций ОАО «Газпром».</w:t>
      </w:r>
    </w:p>
    <w:p w:rsidR="00160989" w:rsidRDefault="00457F07">
      <w:pPr>
        <w:spacing w:after="0" w:line="240" w:lineRule="auto"/>
        <w:ind w:firstLine="709"/>
        <w:jc w:val="both"/>
        <w:rPr>
          <w:rFonts w:cstheme="minorHAnsi"/>
        </w:rPr>
      </w:pPr>
      <w:r w:rsidRPr="00457F07">
        <w:rPr>
          <w:rFonts w:cstheme="minorHAnsi"/>
        </w:rPr>
        <w:t>В январе 2009 г. Некоммерческое Партнерство «Фондовая Биржа «Санкт-Петербург» было реорганизовано путем преобразования в Открытое акционерное общество «Санкт-Петербургская биржа». Все члены Некоммерческого Партнерства «Фондовая Биржа «Санкт-Петербург» стали акционерами Открытого акционерного общества «Санкт-Петербургская биржа».</w:t>
      </w:r>
    </w:p>
    <w:p w:rsidR="00160989" w:rsidRDefault="00457F07">
      <w:pPr>
        <w:spacing w:after="0" w:line="240" w:lineRule="auto"/>
        <w:ind w:firstLine="709"/>
        <w:jc w:val="both"/>
        <w:rPr>
          <w:rFonts w:cstheme="minorHAnsi"/>
        </w:rPr>
      </w:pPr>
      <w:proofErr w:type="gramStart"/>
      <w:r w:rsidRPr="00457F07">
        <w:rPr>
          <w:rFonts w:cstheme="minorHAnsi"/>
        </w:rPr>
        <w:t>Заключение фьючерсных и опционных контрактов на торгах, организуемых Санкт-Петербургской биржей, начались в 1994 г. Срочный рынок Санкт-Петербургской биржи стал единственной деривативной торговой площадкой, на которой не было неисполнения обязательств по срочным сделкам во время финансового кризиса 1998 г. После приобретения площадки Фондовой биржей РТС на ее базе создавался срочный рынок FORTS.</w:t>
      </w:r>
      <w:proofErr w:type="gramEnd"/>
      <w:r w:rsidRPr="00457F07">
        <w:rPr>
          <w:rFonts w:cstheme="minorHAnsi"/>
        </w:rPr>
        <w:t xml:space="preserve"> С 2009 г. срочный рынок FORTS стабильно входит в первую десятку срочных рынков в мире по объему торгов по рейтингу </w:t>
      </w:r>
      <w:proofErr w:type="spellStart"/>
      <w:r w:rsidRPr="00457F07">
        <w:rPr>
          <w:rFonts w:cstheme="minorHAnsi"/>
        </w:rPr>
        <w:t>Futures</w:t>
      </w:r>
      <w:proofErr w:type="spellEnd"/>
      <w:r w:rsidRPr="00457F07">
        <w:rPr>
          <w:rFonts w:cstheme="minorHAnsi"/>
        </w:rPr>
        <w:t xml:space="preserve"> </w:t>
      </w:r>
      <w:proofErr w:type="spellStart"/>
      <w:r w:rsidRPr="00457F07">
        <w:rPr>
          <w:rFonts w:cstheme="minorHAnsi"/>
        </w:rPr>
        <w:t>Industry</w:t>
      </w:r>
      <w:proofErr w:type="spellEnd"/>
      <w:r w:rsidRPr="00457F07">
        <w:rPr>
          <w:rFonts w:cstheme="minorHAnsi"/>
        </w:rPr>
        <w:t xml:space="preserve"> </w:t>
      </w:r>
      <w:proofErr w:type="spellStart"/>
      <w:r w:rsidRPr="00457F07">
        <w:rPr>
          <w:rFonts w:cstheme="minorHAnsi"/>
        </w:rPr>
        <w:t>Association</w:t>
      </w:r>
      <w:proofErr w:type="spellEnd"/>
      <w:r w:rsidRPr="00457F07">
        <w:rPr>
          <w:rFonts w:cstheme="minorHAnsi"/>
        </w:rPr>
        <w:t>.</w:t>
      </w:r>
    </w:p>
    <w:p w:rsidR="00160989" w:rsidRDefault="00457F07">
      <w:pPr>
        <w:spacing w:after="0" w:line="240" w:lineRule="auto"/>
        <w:ind w:firstLine="709"/>
        <w:jc w:val="both"/>
        <w:rPr>
          <w:rFonts w:cstheme="minorHAnsi"/>
        </w:rPr>
      </w:pPr>
      <w:r w:rsidRPr="00457F07">
        <w:rPr>
          <w:rFonts w:cstheme="minorHAnsi"/>
        </w:rPr>
        <w:lastRenderedPageBreak/>
        <w:t xml:space="preserve">Начиная с 2010 г., </w:t>
      </w:r>
      <w:r w:rsidR="00865337">
        <w:rPr>
          <w:rFonts w:cstheme="minorHAnsi"/>
        </w:rPr>
        <w:t xml:space="preserve">эмитент </w:t>
      </w:r>
      <w:r w:rsidRPr="00457F07">
        <w:rPr>
          <w:rFonts w:cstheme="minorHAnsi"/>
        </w:rPr>
        <w:t xml:space="preserve">и ОАО Московская Биржа (на тот момент – ОАО «РТС») сотрудничают по проекту развития </w:t>
      </w:r>
      <w:r w:rsidR="00865337">
        <w:rPr>
          <w:rFonts w:cstheme="minorHAnsi"/>
        </w:rPr>
        <w:t xml:space="preserve">эмитентом </w:t>
      </w:r>
      <w:r w:rsidRPr="00457F07">
        <w:rPr>
          <w:rFonts w:cstheme="minorHAnsi"/>
        </w:rPr>
        <w:t>биржевых торгов фьючерсными контрактами на товары, в рамках которого были запущены фьючерсные контракты на дизель, газойль, пшеницу, кукурузу, сою и хлопок.</w:t>
      </w:r>
    </w:p>
    <w:p w:rsidR="00160989" w:rsidRDefault="00160989">
      <w:pPr>
        <w:autoSpaceDE w:val="0"/>
        <w:autoSpaceDN w:val="0"/>
        <w:adjustRightInd w:val="0"/>
        <w:spacing w:after="0" w:line="240" w:lineRule="auto"/>
        <w:ind w:firstLine="709"/>
        <w:jc w:val="both"/>
        <w:outlineLvl w:val="0"/>
        <w:rPr>
          <w:rFonts w:cstheme="minorHAnsi"/>
          <w:b/>
        </w:rPr>
      </w:pPr>
    </w:p>
    <w:p w:rsidR="00160989" w:rsidRDefault="00457F07">
      <w:pPr>
        <w:autoSpaceDE w:val="0"/>
        <w:autoSpaceDN w:val="0"/>
        <w:adjustRightInd w:val="0"/>
        <w:spacing w:after="0" w:line="240" w:lineRule="auto"/>
        <w:ind w:firstLine="709"/>
        <w:jc w:val="both"/>
        <w:outlineLvl w:val="0"/>
        <w:rPr>
          <w:rFonts w:cstheme="minorHAnsi"/>
          <w:b/>
        </w:rPr>
      </w:pPr>
      <w:r w:rsidRPr="00457F07">
        <w:rPr>
          <w:rFonts w:cstheme="minorHAnsi"/>
          <w:b/>
        </w:rPr>
        <w:t>3.1.4. Контактная информация</w:t>
      </w:r>
    </w:p>
    <w:p w:rsidR="00160989" w:rsidRDefault="00457F07">
      <w:pPr>
        <w:spacing w:after="0" w:line="240" w:lineRule="auto"/>
        <w:ind w:firstLine="709"/>
        <w:jc w:val="both"/>
        <w:rPr>
          <w:rFonts w:cstheme="minorHAnsi"/>
          <w:b/>
          <w:i/>
        </w:rPr>
      </w:pPr>
      <w:r w:rsidRPr="00457F07">
        <w:rPr>
          <w:rFonts w:cstheme="minorHAnsi"/>
        </w:rPr>
        <w:t>Место нахождения эмитента и адрес для направления эмитенту почтовой корреспонденции:</w:t>
      </w:r>
      <w:r w:rsidRPr="00457F07">
        <w:rPr>
          <w:rFonts w:cstheme="minorHAnsi"/>
          <w:b/>
        </w:rPr>
        <w:t xml:space="preserve"> </w:t>
      </w:r>
      <w:r w:rsidRPr="00457F07">
        <w:rPr>
          <w:rFonts w:cstheme="minorHAnsi"/>
          <w:b/>
          <w:i/>
        </w:rPr>
        <w:t xml:space="preserve">127006, Российская Федерация, </w:t>
      </w:r>
      <w:proofErr w:type="gramStart"/>
      <w:r w:rsidRPr="00457F07">
        <w:rPr>
          <w:rFonts w:cstheme="minorHAnsi"/>
          <w:b/>
          <w:i/>
        </w:rPr>
        <w:t>г</w:t>
      </w:r>
      <w:proofErr w:type="gramEnd"/>
      <w:r w:rsidRPr="00457F07">
        <w:rPr>
          <w:rFonts w:cstheme="minorHAnsi"/>
          <w:b/>
          <w:i/>
        </w:rPr>
        <w:t>. Москва, ул. Долгоруковская, д. 38, стр. 1.</w:t>
      </w:r>
    </w:p>
    <w:p w:rsidR="00160989" w:rsidRDefault="00457F07">
      <w:pPr>
        <w:spacing w:after="0" w:line="240" w:lineRule="auto"/>
        <w:ind w:firstLine="709"/>
        <w:jc w:val="both"/>
        <w:rPr>
          <w:rFonts w:cstheme="minorHAnsi"/>
          <w:b/>
          <w:i/>
        </w:rPr>
      </w:pPr>
      <w:r w:rsidRPr="00457F07">
        <w:rPr>
          <w:rFonts w:cstheme="minorHAnsi"/>
        </w:rPr>
        <w:t>Номер телефона:</w:t>
      </w:r>
      <w:r w:rsidRPr="00457F07">
        <w:rPr>
          <w:rFonts w:cstheme="minorHAnsi"/>
          <w:b/>
        </w:rPr>
        <w:t xml:space="preserve"> </w:t>
      </w:r>
      <w:r w:rsidRPr="00457F07">
        <w:rPr>
          <w:rFonts w:cstheme="minorHAnsi"/>
          <w:b/>
          <w:i/>
        </w:rPr>
        <w:t>(495)705-90-31</w:t>
      </w:r>
      <w:r w:rsidR="00065F7F">
        <w:rPr>
          <w:rFonts w:cstheme="minorHAnsi"/>
          <w:b/>
          <w:i/>
        </w:rPr>
        <w:t>.</w:t>
      </w:r>
    </w:p>
    <w:p w:rsidR="00160989" w:rsidRDefault="00457F07">
      <w:pPr>
        <w:spacing w:after="0" w:line="240" w:lineRule="auto"/>
        <w:ind w:firstLine="709"/>
        <w:jc w:val="both"/>
        <w:rPr>
          <w:rFonts w:cstheme="minorHAnsi"/>
          <w:b/>
        </w:rPr>
      </w:pPr>
      <w:r w:rsidRPr="00457F07">
        <w:rPr>
          <w:rFonts w:cstheme="minorHAnsi"/>
        </w:rPr>
        <w:t>Номер факса:</w:t>
      </w:r>
      <w:r w:rsidRPr="00457F07">
        <w:rPr>
          <w:rFonts w:cstheme="minorHAnsi"/>
          <w:b/>
        </w:rPr>
        <w:t xml:space="preserve"> </w:t>
      </w:r>
      <w:r w:rsidRPr="00457F07">
        <w:rPr>
          <w:rFonts w:cstheme="minorHAnsi"/>
          <w:b/>
          <w:i/>
        </w:rPr>
        <w:t>(495)733-95-19</w:t>
      </w:r>
      <w:r w:rsidR="00065F7F">
        <w:rPr>
          <w:rFonts w:cstheme="minorHAnsi"/>
          <w:b/>
          <w:i/>
        </w:rPr>
        <w:t>.</w:t>
      </w:r>
    </w:p>
    <w:p w:rsidR="00160989" w:rsidRDefault="00457F07">
      <w:pPr>
        <w:spacing w:after="0" w:line="240" w:lineRule="auto"/>
        <w:ind w:firstLine="709"/>
        <w:jc w:val="both"/>
        <w:rPr>
          <w:rFonts w:cstheme="minorHAnsi"/>
          <w:b/>
          <w:i/>
        </w:rPr>
      </w:pPr>
      <w:r w:rsidRPr="00457F07">
        <w:rPr>
          <w:rFonts w:cstheme="minorHAnsi"/>
        </w:rPr>
        <w:t>Адрес электронной почты:</w:t>
      </w:r>
      <w:r w:rsidRPr="00457F07">
        <w:rPr>
          <w:rFonts w:cstheme="minorHAnsi"/>
          <w:b/>
        </w:rPr>
        <w:t xml:space="preserve"> </w:t>
      </w:r>
      <w:proofErr w:type="spellStart"/>
      <w:r w:rsidRPr="00457F07">
        <w:rPr>
          <w:rFonts w:cstheme="minorHAnsi"/>
          <w:b/>
          <w:i/>
        </w:rPr>
        <w:t>info@spbexchange.ru</w:t>
      </w:r>
      <w:proofErr w:type="spellEnd"/>
      <w:r w:rsidR="00065F7F">
        <w:rPr>
          <w:rFonts w:cstheme="minorHAnsi"/>
          <w:b/>
          <w:i/>
        </w:rPr>
        <w:t>.</w:t>
      </w:r>
    </w:p>
    <w:p w:rsidR="00160989" w:rsidRDefault="00457F07">
      <w:pPr>
        <w:spacing w:after="0" w:line="240" w:lineRule="auto"/>
        <w:ind w:firstLine="709"/>
        <w:jc w:val="both"/>
        <w:rPr>
          <w:rFonts w:cstheme="minorHAnsi"/>
        </w:rPr>
      </w:pPr>
      <w:r w:rsidRPr="00457F07">
        <w:rPr>
          <w:rFonts w:cstheme="minorHAnsi"/>
        </w:rPr>
        <w:t xml:space="preserve">Адреса страниц в сети Интернет, на которых доступна информация об эмитенте, размещенных и  размещаемых им ценных бумагах: </w:t>
      </w:r>
    </w:p>
    <w:p w:rsidR="00160989" w:rsidRPr="00FC38F6" w:rsidRDefault="00457F07">
      <w:pPr>
        <w:spacing w:after="0" w:line="240" w:lineRule="auto"/>
        <w:ind w:firstLine="709"/>
        <w:jc w:val="both"/>
        <w:rPr>
          <w:rFonts w:cstheme="minorHAnsi"/>
          <w:b/>
          <w:i/>
        </w:rPr>
      </w:pPr>
      <w:r w:rsidRPr="00FC38F6">
        <w:rPr>
          <w:b/>
          <w:i/>
        </w:rPr>
        <w:t>http://spbexchange.ru/</w:t>
      </w:r>
    </w:p>
    <w:p w:rsidR="00160989" w:rsidRPr="00FC38F6" w:rsidRDefault="00457F07">
      <w:pPr>
        <w:adjustRightInd w:val="0"/>
        <w:spacing w:after="0" w:line="240" w:lineRule="auto"/>
        <w:ind w:firstLine="709"/>
        <w:jc w:val="both"/>
        <w:rPr>
          <w:rFonts w:eastAsia="Calibri" w:cstheme="minorHAnsi"/>
          <w:b/>
          <w:i/>
        </w:rPr>
      </w:pPr>
      <w:r w:rsidRPr="00FC38F6">
        <w:rPr>
          <w:b/>
          <w:i/>
        </w:rPr>
        <w:t>http://www.e-disclosure.ru/portal/company.aspx?id=4566</w:t>
      </w:r>
      <w:r w:rsidR="00FC38F6">
        <w:rPr>
          <w:b/>
          <w:i/>
        </w:rPr>
        <w:t>.</w:t>
      </w:r>
      <w:r w:rsidRPr="00FC38F6">
        <w:rPr>
          <w:rFonts w:eastAsia="Calibri" w:cstheme="minorHAnsi"/>
          <w:b/>
          <w:i/>
        </w:rPr>
        <w:t xml:space="preserve"> </w:t>
      </w:r>
    </w:p>
    <w:p w:rsidR="00160989" w:rsidRDefault="00160989">
      <w:pPr>
        <w:spacing w:after="0" w:line="240" w:lineRule="auto"/>
        <w:ind w:firstLine="709"/>
        <w:jc w:val="both"/>
        <w:rPr>
          <w:rFonts w:cstheme="minorHAnsi"/>
          <w:b/>
        </w:rPr>
      </w:pPr>
    </w:p>
    <w:p w:rsidR="00160989" w:rsidRDefault="00457F07">
      <w:pPr>
        <w:autoSpaceDE w:val="0"/>
        <w:autoSpaceDN w:val="0"/>
        <w:adjustRightInd w:val="0"/>
        <w:spacing w:after="0" w:line="240" w:lineRule="auto"/>
        <w:ind w:firstLine="709"/>
        <w:jc w:val="both"/>
        <w:outlineLvl w:val="1"/>
        <w:rPr>
          <w:rFonts w:cstheme="minorHAnsi"/>
          <w:bCs/>
          <w:iCs/>
        </w:rPr>
      </w:pPr>
      <w:r w:rsidRPr="00457F07">
        <w:rPr>
          <w:rFonts w:cstheme="minorHAnsi"/>
          <w:b/>
          <w:bCs/>
          <w:iCs/>
        </w:rPr>
        <w:t>3.1.5. Идентификационный номер налогоплательщика</w:t>
      </w:r>
    </w:p>
    <w:p w:rsidR="00160989" w:rsidRDefault="00457F07">
      <w:pPr>
        <w:spacing w:after="0" w:line="240" w:lineRule="auto"/>
        <w:ind w:firstLine="709"/>
        <w:jc w:val="both"/>
        <w:rPr>
          <w:rFonts w:cstheme="minorHAnsi"/>
          <w:b/>
          <w:i/>
        </w:rPr>
      </w:pPr>
      <w:r w:rsidRPr="00457F07">
        <w:rPr>
          <w:rFonts w:cstheme="minorHAnsi"/>
          <w:b/>
          <w:i/>
        </w:rPr>
        <w:t>7801268965</w:t>
      </w:r>
    </w:p>
    <w:p w:rsidR="00160989" w:rsidRDefault="00160989">
      <w:pPr>
        <w:autoSpaceDE w:val="0"/>
        <w:autoSpaceDN w:val="0"/>
        <w:adjustRightInd w:val="0"/>
        <w:spacing w:after="0" w:line="240" w:lineRule="auto"/>
        <w:ind w:firstLine="709"/>
        <w:jc w:val="both"/>
        <w:rPr>
          <w:rFonts w:cstheme="minorHAnsi"/>
          <w:bCs/>
          <w:iCs/>
        </w:rPr>
      </w:pPr>
    </w:p>
    <w:p w:rsidR="00160989" w:rsidRDefault="00457F07">
      <w:pPr>
        <w:autoSpaceDE w:val="0"/>
        <w:autoSpaceDN w:val="0"/>
        <w:adjustRightInd w:val="0"/>
        <w:spacing w:after="0" w:line="240" w:lineRule="auto"/>
        <w:ind w:firstLine="709"/>
        <w:jc w:val="both"/>
        <w:outlineLvl w:val="1"/>
        <w:rPr>
          <w:rFonts w:cstheme="minorHAnsi"/>
          <w:b/>
          <w:bCs/>
          <w:iCs/>
        </w:rPr>
      </w:pPr>
      <w:r w:rsidRPr="00457F07">
        <w:rPr>
          <w:rFonts w:cstheme="minorHAnsi"/>
          <w:b/>
          <w:bCs/>
          <w:iCs/>
        </w:rPr>
        <w:t>3.1.6. Филиалы и представительства эмитента</w:t>
      </w:r>
    </w:p>
    <w:p w:rsidR="00160989" w:rsidRDefault="00457F07">
      <w:pPr>
        <w:autoSpaceDE w:val="0"/>
        <w:autoSpaceDN w:val="0"/>
        <w:adjustRightInd w:val="0"/>
        <w:spacing w:after="0" w:line="240" w:lineRule="auto"/>
        <w:ind w:firstLine="709"/>
        <w:jc w:val="both"/>
        <w:rPr>
          <w:rFonts w:cstheme="minorHAnsi"/>
        </w:rPr>
      </w:pPr>
      <w:r w:rsidRPr="00457F07">
        <w:rPr>
          <w:rFonts w:cstheme="minorHAnsi"/>
        </w:rPr>
        <w:t>Эмитент не имеет филиалов и представительств.</w:t>
      </w:r>
    </w:p>
    <w:p w:rsidR="00160989" w:rsidRDefault="00160989">
      <w:pPr>
        <w:autoSpaceDE w:val="0"/>
        <w:autoSpaceDN w:val="0"/>
        <w:adjustRightInd w:val="0"/>
        <w:spacing w:after="0" w:line="240" w:lineRule="auto"/>
        <w:ind w:firstLine="709"/>
        <w:jc w:val="both"/>
        <w:rPr>
          <w:rFonts w:cstheme="minorHAnsi"/>
          <w:bCs/>
          <w:iCs/>
        </w:rPr>
      </w:pPr>
    </w:p>
    <w:p w:rsidR="00160989" w:rsidRDefault="00457F07">
      <w:pPr>
        <w:autoSpaceDE w:val="0"/>
        <w:autoSpaceDN w:val="0"/>
        <w:adjustRightInd w:val="0"/>
        <w:spacing w:after="0" w:line="240" w:lineRule="auto"/>
        <w:ind w:firstLine="709"/>
        <w:jc w:val="both"/>
        <w:outlineLvl w:val="0"/>
        <w:rPr>
          <w:rFonts w:cstheme="minorHAnsi"/>
          <w:b/>
          <w:bCs/>
          <w:iCs/>
        </w:rPr>
      </w:pPr>
      <w:r w:rsidRPr="00457F07">
        <w:rPr>
          <w:rFonts w:cstheme="minorHAnsi"/>
          <w:b/>
          <w:bCs/>
          <w:iCs/>
        </w:rPr>
        <w:t>3.2. Основная хозяйственная деятельность эмитента</w:t>
      </w:r>
    </w:p>
    <w:p w:rsidR="00160989" w:rsidRDefault="00457F07">
      <w:pPr>
        <w:autoSpaceDE w:val="0"/>
        <w:autoSpaceDN w:val="0"/>
        <w:adjustRightInd w:val="0"/>
        <w:spacing w:after="0" w:line="240" w:lineRule="auto"/>
        <w:ind w:firstLine="709"/>
        <w:jc w:val="both"/>
        <w:outlineLvl w:val="0"/>
        <w:rPr>
          <w:rFonts w:cstheme="minorHAnsi"/>
          <w:b/>
          <w:bCs/>
          <w:iCs/>
        </w:rPr>
      </w:pPr>
      <w:r w:rsidRPr="00457F07">
        <w:rPr>
          <w:rFonts w:cstheme="minorHAnsi"/>
          <w:b/>
          <w:bCs/>
          <w:iCs/>
        </w:rPr>
        <w:t>3.2.1. Отраслевая принадлежность эмитента</w:t>
      </w:r>
    </w:p>
    <w:p w:rsidR="00160989" w:rsidRDefault="00457F07">
      <w:pPr>
        <w:spacing w:after="0" w:line="240" w:lineRule="auto"/>
        <w:ind w:firstLine="709"/>
        <w:jc w:val="both"/>
        <w:rPr>
          <w:rFonts w:cstheme="minorHAnsi"/>
          <w:b/>
          <w:i/>
        </w:rPr>
      </w:pPr>
      <w:r w:rsidRPr="00457F07">
        <w:rPr>
          <w:rFonts w:cstheme="minorHAnsi"/>
        </w:rPr>
        <w:t xml:space="preserve">Код основного отраслевого направления деятельности эмитента согласно ОКВЭД: </w:t>
      </w:r>
      <w:r w:rsidRPr="00457F07">
        <w:rPr>
          <w:rFonts w:cstheme="minorHAnsi"/>
          <w:b/>
          <w:i/>
        </w:rPr>
        <w:t>67.12.</w:t>
      </w:r>
    </w:p>
    <w:p w:rsidR="00160989" w:rsidRDefault="00160989">
      <w:pPr>
        <w:autoSpaceDE w:val="0"/>
        <w:autoSpaceDN w:val="0"/>
        <w:adjustRightInd w:val="0"/>
        <w:spacing w:after="0" w:line="240" w:lineRule="auto"/>
        <w:ind w:firstLine="709"/>
        <w:jc w:val="both"/>
        <w:outlineLvl w:val="0"/>
        <w:rPr>
          <w:rFonts w:cstheme="minorHAnsi"/>
        </w:rPr>
      </w:pPr>
    </w:p>
    <w:p w:rsidR="00160989" w:rsidRDefault="00457F07">
      <w:pPr>
        <w:autoSpaceDE w:val="0"/>
        <w:autoSpaceDN w:val="0"/>
        <w:adjustRightInd w:val="0"/>
        <w:spacing w:after="0" w:line="240" w:lineRule="auto"/>
        <w:ind w:firstLine="709"/>
        <w:jc w:val="both"/>
        <w:outlineLvl w:val="0"/>
        <w:rPr>
          <w:rFonts w:cstheme="minorHAnsi"/>
          <w:b/>
        </w:rPr>
      </w:pPr>
      <w:r w:rsidRPr="00457F07">
        <w:rPr>
          <w:rFonts w:cstheme="minorHAnsi"/>
          <w:b/>
        </w:rPr>
        <w:t>3.2.2. Основная хозяйственная деятельность эмитента</w:t>
      </w:r>
    </w:p>
    <w:p w:rsidR="00160989" w:rsidRDefault="00457F07">
      <w:pPr>
        <w:spacing w:after="0" w:line="240" w:lineRule="auto"/>
        <w:ind w:firstLine="709"/>
        <w:jc w:val="both"/>
        <w:rPr>
          <w:rFonts w:cstheme="minorHAnsi"/>
        </w:rPr>
      </w:pPr>
      <w:r w:rsidRPr="00457F07">
        <w:rPr>
          <w:rFonts w:cstheme="minorHAnsi"/>
        </w:rPr>
        <w:t>Информация, содержащаяся в настоящем пункте, не указывается в настоящем Ежеквартальном отчете.</w:t>
      </w:r>
    </w:p>
    <w:p w:rsidR="00160989" w:rsidRDefault="00160989">
      <w:pPr>
        <w:spacing w:after="0" w:line="240" w:lineRule="auto"/>
        <w:ind w:firstLine="709"/>
        <w:jc w:val="both"/>
        <w:rPr>
          <w:rFonts w:cstheme="minorHAnsi"/>
          <w:i/>
        </w:rPr>
      </w:pPr>
    </w:p>
    <w:p w:rsidR="00160989" w:rsidRDefault="00457F07">
      <w:pPr>
        <w:autoSpaceDE w:val="0"/>
        <w:autoSpaceDN w:val="0"/>
        <w:adjustRightInd w:val="0"/>
        <w:spacing w:after="0" w:line="240" w:lineRule="auto"/>
        <w:ind w:firstLine="709"/>
        <w:jc w:val="both"/>
        <w:outlineLvl w:val="0"/>
        <w:rPr>
          <w:rFonts w:cstheme="minorHAnsi"/>
          <w:b/>
        </w:rPr>
      </w:pPr>
      <w:r w:rsidRPr="00457F07">
        <w:rPr>
          <w:rFonts w:cstheme="minorHAnsi"/>
          <w:b/>
        </w:rPr>
        <w:t>3.2.3. Материалы, товары (сырье) и поставщики эмитента</w:t>
      </w:r>
    </w:p>
    <w:p w:rsidR="00160989" w:rsidRDefault="00457F07">
      <w:pPr>
        <w:spacing w:after="0" w:line="240" w:lineRule="auto"/>
        <w:ind w:firstLine="709"/>
        <w:jc w:val="both"/>
        <w:rPr>
          <w:rFonts w:cstheme="minorHAnsi"/>
        </w:rPr>
      </w:pPr>
      <w:r w:rsidRPr="00457F07">
        <w:rPr>
          <w:rFonts w:cstheme="minorHAnsi"/>
        </w:rPr>
        <w:t xml:space="preserve">Информация, содержащаяся в настоящем пункте, не указывается в настоящем Ежеквартальном отчете. </w:t>
      </w:r>
    </w:p>
    <w:p w:rsidR="00160989" w:rsidRDefault="00160989">
      <w:pPr>
        <w:autoSpaceDE w:val="0"/>
        <w:autoSpaceDN w:val="0"/>
        <w:adjustRightInd w:val="0"/>
        <w:spacing w:after="0" w:line="240" w:lineRule="auto"/>
        <w:ind w:firstLine="709"/>
        <w:jc w:val="both"/>
        <w:outlineLvl w:val="0"/>
        <w:rPr>
          <w:rFonts w:cstheme="minorHAnsi"/>
          <w:b/>
        </w:rPr>
      </w:pPr>
    </w:p>
    <w:p w:rsidR="00160989" w:rsidRDefault="00457F07">
      <w:pPr>
        <w:autoSpaceDE w:val="0"/>
        <w:autoSpaceDN w:val="0"/>
        <w:adjustRightInd w:val="0"/>
        <w:spacing w:after="0" w:line="240" w:lineRule="auto"/>
        <w:ind w:firstLine="709"/>
        <w:jc w:val="both"/>
        <w:outlineLvl w:val="0"/>
        <w:rPr>
          <w:rFonts w:cstheme="minorHAnsi"/>
          <w:b/>
        </w:rPr>
      </w:pPr>
      <w:r w:rsidRPr="00457F07">
        <w:rPr>
          <w:rFonts w:cstheme="minorHAnsi"/>
          <w:b/>
        </w:rPr>
        <w:t>3.2.4. Рынки сбыта продукции (работ, услуг) эмитента</w:t>
      </w:r>
    </w:p>
    <w:p w:rsidR="00160989" w:rsidRDefault="00457F07">
      <w:pPr>
        <w:spacing w:after="0" w:line="240" w:lineRule="auto"/>
        <w:ind w:firstLine="709"/>
        <w:jc w:val="both"/>
        <w:rPr>
          <w:rFonts w:cstheme="minorHAnsi"/>
        </w:rPr>
      </w:pPr>
      <w:r w:rsidRPr="00457F07">
        <w:rPr>
          <w:rFonts w:cstheme="minorHAnsi"/>
        </w:rPr>
        <w:t xml:space="preserve">Эмитент осуществляет свою деятельность на рынке оказания услуг, по организации торгов эмиссионными и </w:t>
      </w:r>
      <w:proofErr w:type="spellStart"/>
      <w:r w:rsidRPr="00457F07">
        <w:rPr>
          <w:rFonts w:cstheme="minorHAnsi"/>
        </w:rPr>
        <w:t>неэмиссионными</w:t>
      </w:r>
      <w:proofErr w:type="spellEnd"/>
      <w:r w:rsidRPr="00457F07">
        <w:rPr>
          <w:rFonts w:cstheme="minorHAnsi"/>
        </w:rPr>
        <w:t xml:space="preserve"> ценными бумагами, товарами и производными финансовыми инструментами.</w:t>
      </w:r>
    </w:p>
    <w:p w:rsidR="00160989" w:rsidRDefault="00457F07">
      <w:pPr>
        <w:spacing w:after="0" w:line="240" w:lineRule="auto"/>
        <w:ind w:firstLine="709"/>
        <w:jc w:val="both"/>
        <w:rPr>
          <w:rFonts w:cstheme="minorHAnsi"/>
        </w:rPr>
      </w:pPr>
      <w:proofErr w:type="gramStart"/>
      <w:r w:rsidRPr="00457F07">
        <w:rPr>
          <w:rFonts w:cstheme="minorHAnsi"/>
        </w:rPr>
        <w:t xml:space="preserve">К числу факторов, которые могут негативно отразиться на сбыте услуг эмитента, можно отнести ухудшение экономической ситуации в России, увеличение налогового бремени, введение законодательных мер, затрудняющих развитие финансовых рынков, снижение активности участников финансовых рынков, банкротство крупных компаний в сфере финансовых рынков, усиление позиций конкурентов с помощью внедрения новых продуктов, сбои в работе программного обеспечения эмитента. </w:t>
      </w:r>
      <w:proofErr w:type="gramEnd"/>
    </w:p>
    <w:p w:rsidR="00160989" w:rsidRDefault="00457F07">
      <w:pPr>
        <w:spacing w:after="0" w:line="240" w:lineRule="auto"/>
        <w:ind w:firstLine="709"/>
        <w:jc w:val="both"/>
        <w:rPr>
          <w:rFonts w:cstheme="minorHAnsi"/>
          <w:b/>
          <w:bCs/>
        </w:rPr>
      </w:pPr>
      <w:r w:rsidRPr="00457F07">
        <w:rPr>
          <w:rFonts w:cstheme="minorHAnsi"/>
        </w:rPr>
        <w:t>По мере проявления влияния негативных факторов эмитент будет принимать соответствующие меры, направленные на снижение их влияния. К таким мерам могут относиться оптимизация издержек, сокращение расходов, ведение взвешенной политики в области привлечения заемных средств. Кроме того, эмитент постоянно осуществляет работу по качественному улучшению функционирования программного обеспечения, реализации новых проектов, разработке предложений по изменению законодательной базы в области финансовых рынков. Таким образом, действия эмитента постоянно направлены на снижение влияния факторов, способных оказать негативное воздействие на деятельность эмитента.</w:t>
      </w:r>
    </w:p>
    <w:p w:rsidR="00160989" w:rsidRDefault="00160989">
      <w:pPr>
        <w:autoSpaceDE w:val="0"/>
        <w:autoSpaceDN w:val="0"/>
        <w:adjustRightInd w:val="0"/>
        <w:spacing w:after="0" w:line="240" w:lineRule="auto"/>
        <w:ind w:firstLine="709"/>
        <w:jc w:val="both"/>
        <w:outlineLvl w:val="0"/>
        <w:rPr>
          <w:rFonts w:cstheme="minorHAnsi"/>
          <w:b/>
          <w:bCs/>
        </w:rPr>
      </w:pPr>
    </w:p>
    <w:p w:rsidR="00160989" w:rsidRDefault="00457F07">
      <w:pPr>
        <w:pStyle w:val="3"/>
        <w:spacing w:after="0" w:line="240" w:lineRule="auto"/>
        <w:ind w:firstLine="709"/>
        <w:jc w:val="both"/>
        <w:rPr>
          <w:rFonts w:cstheme="minorHAnsi"/>
          <w:b/>
          <w:bCs/>
          <w:iCs/>
          <w:sz w:val="22"/>
          <w:szCs w:val="22"/>
        </w:rPr>
      </w:pPr>
      <w:r w:rsidRPr="00457F07">
        <w:rPr>
          <w:rFonts w:cstheme="minorHAnsi"/>
          <w:b/>
          <w:bCs/>
          <w:iCs/>
          <w:sz w:val="22"/>
          <w:szCs w:val="22"/>
        </w:rPr>
        <w:lastRenderedPageBreak/>
        <w:t>3.2.5. Сведения о налич</w:t>
      </w:r>
      <w:proofErr w:type="gramStart"/>
      <w:r w:rsidRPr="00457F07">
        <w:rPr>
          <w:rFonts w:cstheme="minorHAnsi"/>
          <w:b/>
          <w:bCs/>
          <w:iCs/>
          <w:sz w:val="22"/>
          <w:szCs w:val="22"/>
        </w:rPr>
        <w:t>ии у э</w:t>
      </w:r>
      <w:proofErr w:type="gramEnd"/>
      <w:r w:rsidRPr="00457F07">
        <w:rPr>
          <w:rFonts w:cstheme="minorHAnsi"/>
          <w:b/>
          <w:bCs/>
          <w:iCs/>
          <w:sz w:val="22"/>
          <w:szCs w:val="22"/>
        </w:rPr>
        <w:t>митента разрешений (лицензий) или допусков к отдельным видам работ</w:t>
      </w:r>
    </w:p>
    <w:p w:rsidR="001714F8" w:rsidRPr="00172BB6" w:rsidRDefault="00457F07" w:rsidP="001714F8">
      <w:pPr>
        <w:tabs>
          <w:tab w:val="left" w:pos="142"/>
        </w:tabs>
        <w:spacing w:after="0" w:line="240" w:lineRule="auto"/>
        <w:ind w:firstLine="709"/>
        <w:jc w:val="both"/>
        <w:rPr>
          <w:rFonts w:cstheme="minorHAnsi"/>
        </w:rPr>
      </w:pPr>
      <w:r w:rsidRPr="00457F07">
        <w:rPr>
          <w:rFonts w:cstheme="minorHAnsi"/>
          <w:bCs/>
          <w:iCs/>
        </w:rPr>
        <w:t xml:space="preserve">1) </w:t>
      </w:r>
      <w:r w:rsidRPr="00457F07">
        <w:rPr>
          <w:rFonts w:cstheme="minorHAnsi"/>
        </w:rPr>
        <w:t xml:space="preserve">Орган (организация), выдавший соответствующее разрешение (лицензию) или допуск к отдельным видам работ: </w:t>
      </w:r>
      <w:r w:rsidRPr="00457F07">
        <w:rPr>
          <w:rFonts w:cstheme="minorHAnsi"/>
          <w:b/>
          <w:i/>
        </w:rPr>
        <w:t>Федеральная комиссия по рынку ценных бумаг</w:t>
      </w:r>
      <w:r w:rsidRPr="00457F07">
        <w:rPr>
          <w:rFonts w:cstheme="minorHAnsi"/>
          <w:b/>
          <w:bCs/>
          <w:i/>
          <w:iCs/>
        </w:rPr>
        <w:t>.</w:t>
      </w:r>
    </w:p>
    <w:p w:rsidR="001714F8" w:rsidRPr="00172BB6" w:rsidRDefault="00457F07" w:rsidP="001714F8">
      <w:pPr>
        <w:tabs>
          <w:tab w:val="left" w:pos="142"/>
        </w:tabs>
        <w:spacing w:after="0" w:line="240" w:lineRule="auto"/>
        <w:ind w:firstLine="709"/>
        <w:jc w:val="both"/>
        <w:rPr>
          <w:rFonts w:cstheme="minorHAnsi"/>
        </w:rPr>
      </w:pPr>
      <w:r w:rsidRPr="00457F07">
        <w:rPr>
          <w:rFonts w:cstheme="minorHAnsi"/>
        </w:rPr>
        <w:t>Номер разрешения (лицензии) или документа, подтверждающего получение допуска к отдельным видам работ:</w:t>
      </w:r>
      <w:r>
        <w:rPr>
          <w:rStyle w:val="Subst"/>
          <w:rFonts w:cstheme="minorHAnsi"/>
        </w:rPr>
        <w:t xml:space="preserve"> 96.</w:t>
      </w:r>
    </w:p>
    <w:p w:rsidR="001714F8" w:rsidRPr="00172BB6" w:rsidRDefault="00457F07" w:rsidP="001714F8">
      <w:pPr>
        <w:tabs>
          <w:tab w:val="left" w:pos="142"/>
        </w:tabs>
        <w:spacing w:after="0" w:line="240" w:lineRule="auto"/>
        <w:ind w:firstLine="709"/>
        <w:jc w:val="both"/>
        <w:rPr>
          <w:rStyle w:val="Subst"/>
          <w:rFonts w:cstheme="minorHAnsi"/>
        </w:rPr>
      </w:pPr>
      <w:r w:rsidRPr="00457F07">
        <w:rPr>
          <w:rFonts w:cstheme="minorHAnsi"/>
        </w:rPr>
        <w:t>Вид деятельности (работ), на осуществление (проведение) которых эмитентом получено соответствующее разрешение (лицензия) или допуск:</w:t>
      </w:r>
      <w:r>
        <w:rPr>
          <w:rStyle w:val="Subst"/>
          <w:rFonts w:cstheme="minorHAnsi"/>
        </w:rPr>
        <w:t xml:space="preserve"> организаций биржевой торговли.</w:t>
      </w:r>
    </w:p>
    <w:p w:rsidR="001714F8" w:rsidRPr="00172BB6" w:rsidRDefault="00457F07" w:rsidP="001714F8">
      <w:pPr>
        <w:tabs>
          <w:tab w:val="left" w:pos="142"/>
        </w:tabs>
        <w:spacing w:after="0" w:line="240" w:lineRule="auto"/>
        <w:ind w:firstLine="709"/>
        <w:jc w:val="both"/>
        <w:rPr>
          <w:rFonts w:cstheme="minorHAnsi"/>
        </w:rPr>
      </w:pPr>
      <w:r w:rsidRPr="00457F07">
        <w:rPr>
          <w:rFonts w:cstheme="minorHAnsi"/>
        </w:rPr>
        <w:t>Дата выдачи разрешения (лицензии) или допуска к отдельным видам работ:</w:t>
      </w:r>
      <w:r>
        <w:rPr>
          <w:rStyle w:val="Subst"/>
          <w:rFonts w:cstheme="minorHAnsi"/>
        </w:rPr>
        <w:t xml:space="preserve"> 13.07.1998.</w:t>
      </w:r>
    </w:p>
    <w:p w:rsidR="001714F8" w:rsidRPr="00172BB6" w:rsidRDefault="00457F07" w:rsidP="001714F8">
      <w:pPr>
        <w:tabs>
          <w:tab w:val="left" w:pos="142"/>
        </w:tabs>
        <w:spacing w:after="0" w:line="240" w:lineRule="auto"/>
        <w:ind w:firstLine="709"/>
        <w:jc w:val="both"/>
        <w:rPr>
          <w:rFonts w:cstheme="minorHAnsi"/>
        </w:rPr>
      </w:pPr>
      <w:r w:rsidRPr="00457F07">
        <w:rPr>
          <w:rFonts w:cstheme="minorHAnsi"/>
        </w:rPr>
        <w:t xml:space="preserve">Срок действия разрешения (лицензии) или допуска к отдельным видам работ: </w:t>
      </w:r>
      <w:r>
        <w:rPr>
          <w:rStyle w:val="Subst"/>
          <w:rFonts w:cstheme="minorHAnsi"/>
        </w:rPr>
        <w:t>без ограничения срока действия.</w:t>
      </w:r>
    </w:p>
    <w:p w:rsidR="00F9101B" w:rsidRPr="00172BB6" w:rsidRDefault="00457F07" w:rsidP="00F9101B">
      <w:pPr>
        <w:tabs>
          <w:tab w:val="left" w:pos="142"/>
        </w:tabs>
        <w:spacing w:after="0" w:line="240" w:lineRule="auto"/>
        <w:ind w:firstLine="709"/>
        <w:jc w:val="both"/>
        <w:rPr>
          <w:rFonts w:cstheme="minorHAnsi"/>
        </w:rPr>
      </w:pPr>
      <w:r w:rsidRPr="00457F07">
        <w:rPr>
          <w:rFonts w:cstheme="minorHAnsi"/>
          <w:bCs/>
          <w:iCs/>
        </w:rPr>
        <w:t xml:space="preserve">2) </w:t>
      </w:r>
      <w:r w:rsidRPr="00457F07">
        <w:rPr>
          <w:rFonts w:cstheme="minorHAnsi"/>
        </w:rPr>
        <w:t xml:space="preserve">Орган (организация), выдавший соответствующее разрешение (лицензию) или допуск к отдельным видам работ: </w:t>
      </w:r>
      <w:r w:rsidRPr="00457F07">
        <w:rPr>
          <w:rFonts w:cstheme="minorHAnsi"/>
          <w:b/>
          <w:i/>
        </w:rPr>
        <w:t>Федеральная служба по финансовым рынкам</w:t>
      </w:r>
      <w:r>
        <w:rPr>
          <w:rFonts w:cstheme="minorHAnsi"/>
          <w:b/>
          <w:bCs/>
          <w:i/>
          <w:iCs/>
        </w:rPr>
        <w:t>.</w:t>
      </w:r>
    </w:p>
    <w:p w:rsidR="00F9101B" w:rsidRPr="00172BB6" w:rsidRDefault="00457F07" w:rsidP="00F9101B">
      <w:pPr>
        <w:tabs>
          <w:tab w:val="left" w:pos="142"/>
        </w:tabs>
        <w:spacing w:after="0" w:line="240" w:lineRule="auto"/>
        <w:ind w:firstLine="709"/>
        <w:jc w:val="both"/>
        <w:rPr>
          <w:rFonts w:cstheme="minorHAnsi"/>
        </w:rPr>
      </w:pPr>
      <w:r w:rsidRPr="00457F07">
        <w:rPr>
          <w:rFonts w:cstheme="minorHAnsi"/>
        </w:rPr>
        <w:t>Номер разрешения (лицензии) или документа, подтверждающего получение допуска к отдельным видам работ:</w:t>
      </w:r>
      <w:r>
        <w:rPr>
          <w:rStyle w:val="Subst"/>
          <w:rFonts w:cstheme="minorHAnsi"/>
        </w:rPr>
        <w:t xml:space="preserve"> </w:t>
      </w:r>
      <w:r w:rsidRPr="00457F07">
        <w:rPr>
          <w:rFonts w:cstheme="minorHAnsi"/>
          <w:b/>
          <w:bCs/>
          <w:i/>
          <w:iCs/>
        </w:rPr>
        <w:t>077-10457-000001</w:t>
      </w:r>
      <w:r>
        <w:rPr>
          <w:rStyle w:val="Subst"/>
          <w:rFonts w:cstheme="minorHAnsi"/>
        </w:rPr>
        <w:t>.</w:t>
      </w:r>
    </w:p>
    <w:p w:rsidR="00F9101B" w:rsidRPr="00172BB6" w:rsidRDefault="00457F07" w:rsidP="00F9101B">
      <w:pPr>
        <w:tabs>
          <w:tab w:val="left" w:pos="142"/>
        </w:tabs>
        <w:spacing w:after="0" w:line="240" w:lineRule="auto"/>
        <w:ind w:firstLine="709"/>
        <w:jc w:val="both"/>
        <w:rPr>
          <w:rStyle w:val="Subst"/>
          <w:rFonts w:cstheme="minorHAnsi"/>
        </w:rPr>
      </w:pPr>
      <w:r w:rsidRPr="00457F07">
        <w:rPr>
          <w:rFonts w:cstheme="minorHAnsi"/>
        </w:rPr>
        <w:t>Вид деятельности (работ), на осуществление (проведение) которых эмитентом получено соответствующее разрешение (лицензия) или допуск:</w:t>
      </w:r>
      <w:r w:rsidRPr="00457F07">
        <w:rPr>
          <w:rFonts w:cstheme="minorHAnsi"/>
          <w:b/>
          <w:bCs/>
          <w:i/>
          <w:iCs/>
        </w:rPr>
        <w:t xml:space="preserve"> организация торговли на рынке ценных бумаг в качестве фондовой биржи</w:t>
      </w:r>
      <w:r>
        <w:rPr>
          <w:rStyle w:val="Subst"/>
          <w:rFonts w:cstheme="minorHAnsi"/>
        </w:rPr>
        <w:t>.</w:t>
      </w:r>
    </w:p>
    <w:p w:rsidR="00F9101B" w:rsidRPr="00172BB6" w:rsidRDefault="00457F07" w:rsidP="00F9101B">
      <w:pPr>
        <w:tabs>
          <w:tab w:val="left" w:pos="142"/>
        </w:tabs>
        <w:spacing w:after="0" w:line="240" w:lineRule="auto"/>
        <w:ind w:firstLine="709"/>
        <w:jc w:val="both"/>
        <w:rPr>
          <w:rFonts w:cstheme="minorHAnsi"/>
        </w:rPr>
      </w:pPr>
      <w:r w:rsidRPr="00457F07">
        <w:rPr>
          <w:rFonts w:cstheme="minorHAnsi"/>
        </w:rPr>
        <w:t>Дата выдачи разрешения (лицензии) или допуска к отдельным видам работ:</w:t>
      </w:r>
      <w:r>
        <w:rPr>
          <w:rStyle w:val="Subst"/>
          <w:rFonts w:cstheme="minorHAnsi"/>
        </w:rPr>
        <w:t xml:space="preserve"> 02.08.2007.</w:t>
      </w:r>
    </w:p>
    <w:p w:rsidR="00F9101B" w:rsidRPr="00172BB6" w:rsidRDefault="00457F07" w:rsidP="00F9101B">
      <w:pPr>
        <w:tabs>
          <w:tab w:val="left" w:pos="142"/>
        </w:tabs>
        <w:spacing w:after="0" w:line="240" w:lineRule="auto"/>
        <w:ind w:firstLine="709"/>
        <w:jc w:val="both"/>
        <w:rPr>
          <w:rFonts w:cstheme="minorHAnsi"/>
        </w:rPr>
      </w:pPr>
      <w:r w:rsidRPr="00457F07">
        <w:rPr>
          <w:rFonts w:cstheme="minorHAnsi"/>
        </w:rPr>
        <w:t xml:space="preserve">Срок действия разрешения (лицензии) или допуска к отдельным видам работ: </w:t>
      </w:r>
      <w:r>
        <w:rPr>
          <w:rStyle w:val="Subst"/>
          <w:rFonts w:cstheme="minorHAnsi"/>
        </w:rPr>
        <w:t>без ограничения срока действия.</w:t>
      </w:r>
    </w:p>
    <w:p w:rsidR="00160989" w:rsidRDefault="00457F07">
      <w:pPr>
        <w:tabs>
          <w:tab w:val="left" w:pos="142"/>
        </w:tabs>
        <w:spacing w:after="0" w:line="240" w:lineRule="auto"/>
        <w:ind w:firstLine="709"/>
        <w:jc w:val="both"/>
        <w:rPr>
          <w:rFonts w:cstheme="minorHAnsi"/>
        </w:rPr>
      </w:pPr>
      <w:r w:rsidRPr="00457F07">
        <w:rPr>
          <w:rFonts w:cstheme="minorHAnsi"/>
          <w:bCs/>
          <w:iCs/>
        </w:rPr>
        <w:t xml:space="preserve">3) </w:t>
      </w:r>
      <w:r w:rsidRPr="00457F07">
        <w:rPr>
          <w:rFonts w:cstheme="minorHAnsi"/>
        </w:rPr>
        <w:t>Орган (организация), выдавший соответствующее разрешение (лицензию) или допуск к отдельным видам работ:</w:t>
      </w:r>
      <w:r>
        <w:rPr>
          <w:rFonts w:cstheme="minorHAnsi"/>
          <w:b/>
          <w:bCs/>
          <w:i/>
          <w:iCs/>
        </w:rPr>
        <w:t xml:space="preserve"> Федеральная служба по финансовым рынкам.</w:t>
      </w:r>
    </w:p>
    <w:p w:rsidR="00160989" w:rsidRDefault="00457F07">
      <w:pPr>
        <w:tabs>
          <w:tab w:val="left" w:pos="142"/>
        </w:tabs>
        <w:spacing w:after="0" w:line="240" w:lineRule="auto"/>
        <w:ind w:firstLine="709"/>
        <w:jc w:val="both"/>
        <w:rPr>
          <w:rFonts w:cstheme="minorHAnsi"/>
        </w:rPr>
      </w:pPr>
      <w:r w:rsidRPr="00457F07">
        <w:rPr>
          <w:rFonts w:cstheme="minorHAnsi"/>
        </w:rPr>
        <w:t>Номер разрешения (лицензии) или документа, подтверждающего получение допуска к отдельным видам работ:</w:t>
      </w:r>
      <w:r>
        <w:rPr>
          <w:rStyle w:val="Subst"/>
          <w:rFonts w:cstheme="minorHAnsi"/>
        </w:rPr>
        <w:t xml:space="preserve"> 077-002.</w:t>
      </w:r>
    </w:p>
    <w:p w:rsidR="00160989" w:rsidRDefault="00457F07">
      <w:pPr>
        <w:tabs>
          <w:tab w:val="left" w:pos="142"/>
        </w:tabs>
        <w:spacing w:after="0" w:line="240" w:lineRule="auto"/>
        <w:ind w:firstLine="709"/>
        <w:jc w:val="both"/>
        <w:rPr>
          <w:rStyle w:val="Subst"/>
          <w:rFonts w:cstheme="minorHAnsi"/>
        </w:rPr>
      </w:pPr>
      <w:r w:rsidRPr="00457F07">
        <w:rPr>
          <w:rFonts w:cstheme="minorHAnsi"/>
        </w:rPr>
        <w:t>Вид деятельности (работ), на осуществление (проведение) которых эмитентом получено соответствующее разрешение (лицензия) или допуск:</w:t>
      </w:r>
      <w:r>
        <w:rPr>
          <w:rStyle w:val="Subst"/>
          <w:rFonts w:cstheme="minorHAnsi"/>
        </w:rPr>
        <w:t xml:space="preserve"> лицензия биржи.</w:t>
      </w:r>
    </w:p>
    <w:p w:rsidR="00160989" w:rsidRDefault="00457F07">
      <w:pPr>
        <w:tabs>
          <w:tab w:val="left" w:pos="142"/>
        </w:tabs>
        <w:spacing w:after="0" w:line="240" w:lineRule="auto"/>
        <w:ind w:firstLine="709"/>
        <w:jc w:val="both"/>
        <w:rPr>
          <w:rFonts w:cstheme="minorHAnsi"/>
        </w:rPr>
      </w:pPr>
      <w:r w:rsidRPr="00457F07">
        <w:rPr>
          <w:rFonts w:cstheme="minorHAnsi"/>
        </w:rPr>
        <w:t>Дата выдачи разрешения (лицензии) или допуска к отдельным видам работ:</w:t>
      </w:r>
      <w:r>
        <w:rPr>
          <w:rStyle w:val="Subst"/>
          <w:rFonts w:cstheme="minorHAnsi"/>
        </w:rPr>
        <w:t xml:space="preserve"> 29.08.2013.</w:t>
      </w:r>
    </w:p>
    <w:p w:rsidR="00160989" w:rsidRDefault="00457F07">
      <w:pPr>
        <w:tabs>
          <w:tab w:val="left" w:pos="142"/>
        </w:tabs>
        <w:spacing w:after="0" w:line="240" w:lineRule="auto"/>
        <w:ind w:firstLine="709"/>
        <w:jc w:val="both"/>
        <w:rPr>
          <w:rFonts w:cstheme="minorHAnsi"/>
        </w:rPr>
      </w:pPr>
      <w:r w:rsidRPr="00457F07">
        <w:rPr>
          <w:rFonts w:cstheme="minorHAnsi"/>
        </w:rPr>
        <w:t xml:space="preserve">Срок действия разрешения (лицензии) или допуска к отдельным видам работ: </w:t>
      </w:r>
      <w:r>
        <w:rPr>
          <w:rStyle w:val="Subst"/>
          <w:rFonts w:cstheme="minorHAnsi"/>
        </w:rPr>
        <w:t>без ограничения срока действия.</w:t>
      </w:r>
    </w:p>
    <w:p w:rsidR="00160989" w:rsidRDefault="00457F07">
      <w:pPr>
        <w:pStyle w:val="3"/>
        <w:spacing w:after="0" w:line="240" w:lineRule="auto"/>
        <w:ind w:firstLine="709"/>
        <w:jc w:val="both"/>
        <w:rPr>
          <w:rFonts w:cstheme="minorHAnsi"/>
          <w:bCs/>
          <w:iCs/>
          <w:sz w:val="22"/>
          <w:szCs w:val="22"/>
        </w:rPr>
      </w:pPr>
      <w:proofErr w:type="gramStart"/>
      <w:r w:rsidRPr="00457F07">
        <w:rPr>
          <w:rFonts w:cstheme="minorHAnsi"/>
          <w:bCs/>
          <w:iCs/>
          <w:sz w:val="22"/>
          <w:szCs w:val="22"/>
        </w:rPr>
        <w:t xml:space="preserve">У эмитента отсутствуют разрешения (лицензии) на осуществление банковских операций, страховой деятельности, деятельности акционерного инвестиционного фонда, видов деятельности, имеющих стратегическое значение для обеспечения обороны страны и безопасности государства в соответствии с </w:t>
      </w:r>
      <w:hyperlink r:id="rId8" w:history="1">
        <w:r w:rsidRPr="00457F07">
          <w:rPr>
            <w:rFonts w:cstheme="minorHAnsi"/>
            <w:bCs/>
            <w:iCs/>
            <w:sz w:val="22"/>
            <w:szCs w:val="22"/>
          </w:rPr>
          <w:t>законодательством</w:t>
        </w:r>
      </w:hyperlink>
      <w:r w:rsidRPr="00457F07">
        <w:rPr>
          <w:rFonts w:cstheme="minorHAnsi"/>
          <w:bCs/>
          <w:iCs/>
          <w:sz w:val="22"/>
          <w:szCs w:val="22"/>
        </w:rPr>
        <w:t xml:space="preserve"> Российской Федерации об осуществлении иностранных инвестиций в хозяйственные общества, имеющие стратегическое значение для обеспечения обороны страны и безопасности государства, иных видов деятельности, имеющих для эмитента существенное финансово-хозяйственное значение.</w:t>
      </w:r>
      <w:proofErr w:type="gramEnd"/>
    </w:p>
    <w:p w:rsidR="00160989" w:rsidRDefault="00160989">
      <w:pPr>
        <w:autoSpaceDE w:val="0"/>
        <w:autoSpaceDN w:val="0"/>
        <w:adjustRightInd w:val="0"/>
        <w:spacing w:after="0" w:line="240" w:lineRule="auto"/>
        <w:ind w:firstLine="709"/>
        <w:jc w:val="both"/>
        <w:outlineLvl w:val="0"/>
        <w:rPr>
          <w:rFonts w:cstheme="minorHAnsi"/>
          <w:b/>
          <w:bCs/>
          <w:iCs/>
        </w:rPr>
      </w:pPr>
    </w:p>
    <w:p w:rsidR="00160989" w:rsidRDefault="00457F07">
      <w:pPr>
        <w:autoSpaceDE w:val="0"/>
        <w:autoSpaceDN w:val="0"/>
        <w:adjustRightInd w:val="0"/>
        <w:spacing w:after="0" w:line="240" w:lineRule="auto"/>
        <w:ind w:firstLine="709"/>
        <w:jc w:val="both"/>
        <w:outlineLvl w:val="0"/>
        <w:rPr>
          <w:rFonts w:cstheme="minorHAnsi"/>
          <w:b/>
          <w:bCs/>
          <w:iCs/>
        </w:rPr>
      </w:pPr>
      <w:r w:rsidRPr="00457F07">
        <w:rPr>
          <w:rFonts w:cstheme="minorHAnsi"/>
          <w:b/>
          <w:bCs/>
          <w:iCs/>
        </w:rPr>
        <w:t>3.2.6. Сведения о деятельности отдельных категорий эмитентов эмиссионных ценных бумаг</w:t>
      </w:r>
    </w:p>
    <w:p w:rsidR="00160989" w:rsidRDefault="00457F07">
      <w:pPr>
        <w:pStyle w:val="a3"/>
        <w:ind w:firstLine="709"/>
        <w:jc w:val="both"/>
        <w:rPr>
          <w:rFonts w:asciiTheme="minorHAnsi" w:hAnsiTheme="minorHAnsi" w:cstheme="minorHAnsi"/>
          <w:b w:val="0"/>
          <w:i w:val="0"/>
          <w:sz w:val="22"/>
          <w:szCs w:val="22"/>
        </w:rPr>
      </w:pPr>
      <w:r w:rsidRPr="00457F07">
        <w:rPr>
          <w:rFonts w:asciiTheme="minorHAnsi" w:hAnsiTheme="minorHAnsi" w:cstheme="minorHAnsi"/>
          <w:b w:val="0"/>
          <w:i w:val="0"/>
          <w:sz w:val="22"/>
          <w:szCs w:val="22"/>
        </w:rPr>
        <w:t>Эмитент не является акционерным инвестиционным фондом, страховой организацией, кредитной организацией, ипотечным агентом.</w:t>
      </w:r>
    </w:p>
    <w:p w:rsidR="00160989" w:rsidRDefault="00160989">
      <w:pPr>
        <w:pStyle w:val="a3"/>
        <w:ind w:firstLine="709"/>
        <w:jc w:val="both"/>
        <w:rPr>
          <w:rFonts w:asciiTheme="minorHAnsi" w:hAnsiTheme="minorHAnsi" w:cstheme="minorHAnsi"/>
          <w:sz w:val="22"/>
          <w:szCs w:val="22"/>
        </w:rPr>
      </w:pPr>
    </w:p>
    <w:p w:rsidR="00160989" w:rsidRDefault="00457F07">
      <w:pPr>
        <w:autoSpaceDE w:val="0"/>
        <w:autoSpaceDN w:val="0"/>
        <w:adjustRightInd w:val="0"/>
        <w:spacing w:after="0" w:line="240" w:lineRule="auto"/>
        <w:ind w:firstLine="709"/>
        <w:jc w:val="both"/>
        <w:outlineLvl w:val="0"/>
        <w:rPr>
          <w:rFonts w:cstheme="minorHAnsi"/>
          <w:b/>
          <w:bCs/>
        </w:rPr>
      </w:pPr>
      <w:r w:rsidRPr="00457F07">
        <w:rPr>
          <w:rFonts w:cstheme="minorHAnsi"/>
          <w:b/>
          <w:bCs/>
          <w:iCs/>
        </w:rPr>
        <w:t>3.2.7.</w:t>
      </w:r>
      <w:r w:rsidRPr="00457F07">
        <w:rPr>
          <w:rFonts w:cstheme="minorHAnsi"/>
          <w:b/>
          <w:bCs/>
        </w:rPr>
        <w:t xml:space="preserve"> Дополнительные сведения об эмитентах, основной деятельностью которых является добыча полезных ископаемых</w:t>
      </w:r>
    </w:p>
    <w:p w:rsidR="00160989" w:rsidRDefault="00457F07">
      <w:pPr>
        <w:pStyle w:val="a3"/>
        <w:ind w:firstLine="709"/>
        <w:jc w:val="both"/>
        <w:rPr>
          <w:rFonts w:asciiTheme="minorHAnsi" w:hAnsiTheme="minorHAnsi" w:cstheme="minorHAnsi"/>
          <w:b w:val="0"/>
          <w:i w:val="0"/>
          <w:sz w:val="22"/>
          <w:szCs w:val="22"/>
        </w:rPr>
      </w:pPr>
      <w:r w:rsidRPr="00457F07">
        <w:rPr>
          <w:rFonts w:asciiTheme="minorHAnsi" w:hAnsiTheme="minorHAnsi" w:cstheme="minorHAnsi"/>
          <w:b w:val="0"/>
          <w:i w:val="0"/>
          <w:sz w:val="22"/>
          <w:szCs w:val="22"/>
        </w:rPr>
        <w:t>Основной деятельностью эмитента не является добыча полезных ископаемых, а также эмитент не имеет подконтрольной организации, которая ведет деятельность по добыче полезных ископаемых.</w:t>
      </w:r>
    </w:p>
    <w:p w:rsidR="00160989" w:rsidRDefault="00160989">
      <w:pPr>
        <w:autoSpaceDE w:val="0"/>
        <w:autoSpaceDN w:val="0"/>
        <w:adjustRightInd w:val="0"/>
        <w:spacing w:after="0" w:line="240" w:lineRule="auto"/>
        <w:ind w:firstLine="709"/>
        <w:jc w:val="both"/>
        <w:outlineLvl w:val="0"/>
        <w:rPr>
          <w:rFonts w:cstheme="minorHAnsi"/>
          <w:bCs/>
          <w:iCs/>
        </w:rPr>
      </w:pPr>
    </w:p>
    <w:p w:rsidR="00160989" w:rsidRDefault="00457F07">
      <w:pPr>
        <w:pStyle w:val="2"/>
        <w:spacing w:before="0" w:line="240" w:lineRule="auto"/>
        <w:ind w:firstLine="709"/>
        <w:jc w:val="both"/>
        <w:rPr>
          <w:rFonts w:asciiTheme="minorHAnsi" w:hAnsiTheme="minorHAnsi" w:cstheme="minorHAnsi"/>
          <w:color w:val="auto"/>
          <w:sz w:val="22"/>
          <w:szCs w:val="22"/>
        </w:rPr>
      </w:pPr>
      <w:r w:rsidRPr="00457F07">
        <w:rPr>
          <w:rFonts w:asciiTheme="minorHAnsi" w:hAnsiTheme="minorHAnsi" w:cstheme="minorHAnsi"/>
          <w:color w:val="auto"/>
          <w:sz w:val="22"/>
          <w:szCs w:val="22"/>
        </w:rPr>
        <w:t>3.2.8. Дополнительные сведения об эмитентах, основной деятельностью которых является оказание услуг связи</w:t>
      </w:r>
    </w:p>
    <w:p w:rsidR="00160989" w:rsidRDefault="00457F07">
      <w:pPr>
        <w:pStyle w:val="6"/>
        <w:ind w:firstLine="709"/>
        <w:jc w:val="both"/>
        <w:rPr>
          <w:rFonts w:asciiTheme="minorHAnsi" w:hAnsiTheme="minorHAnsi" w:cstheme="minorHAnsi"/>
          <w:b w:val="0"/>
          <w:i w:val="0"/>
          <w:sz w:val="22"/>
          <w:szCs w:val="22"/>
        </w:rPr>
      </w:pPr>
      <w:r w:rsidRPr="00457F07">
        <w:rPr>
          <w:rFonts w:asciiTheme="minorHAnsi" w:hAnsiTheme="minorHAnsi" w:cstheme="minorHAnsi"/>
          <w:b w:val="0"/>
          <w:i w:val="0"/>
          <w:sz w:val="22"/>
          <w:szCs w:val="22"/>
        </w:rPr>
        <w:t>Основной деятельностью эмитента не является оказание услуг связи.</w:t>
      </w:r>
    </w:p>
    <w:p w:rsidR="00160989" w:rsidRDefault="00160989">
      <w:pPr>
        <w:spacing w:after="0" w:line="240" w:lineRule="auto"/>
        <w:ind w:firstLine="709"/>
        <w:jc w:val="both"/>
        <w:rPr>
          <w:rFonts w:cstheme="minorHAnsi"/>
        </w:rPr>
      </w:pPr>
    </w:p>
    <w:p w:rsidR="00160989" w:rsidRDefault="00457F07">
      <w:pPr>
        <w:autoSpaceDE w:val="0"/>
        <w:autoSpaceDN w:val="0"/>
        <w:adjustRightInd w:val="0"/>
        <w:spacing w:after="0" w:line="240" w:lineRule="auto"/>
        <w:ind w:firstLine="709"/>
        <w:jc w:val="both"/>
        <w:outlineLvl w:val="0"/>
        <w:rPr>
          <w:rFonts w:cstheme="minorHAnsi"/>
          <w:b/>
          <w:bCs/>
          <w:iCs/>
        </w:rPr>
      </w:pPr>
      <w:r w:rsidRPr="00457F07">
        <w:rPr>
          <w:rFonts w:cstheme="minorHAnsi"/>
          <w:b/>
          <w:bCs/>
          <w:iCs/>
        </w:rPr>
        <w:lastRenderedPageBreak/>
        <w:t>3.3. Планы будущей деятельности эмитента</w:t>
      </w:r>
    </w:p>
    <w:p w:rsidR="00160989" w:rsidRDefault="00457F07">
      <w:pPr>
        <w:pStyle w:val="a3"/>
        <w:ind w:firstLine="709"/>
        <w:jc w:val="both"/>
        <w:rPr>
          <w:rFonts w:asciiTheme="minorHAnsi" w:hAnsiTheme="minorHAnsi" w:cstheme="minorHAnsi"/>
          <w:b w:val="0"/>
          <w:i w:val="0"/>
          <w:sz w:val="22"/>
          <w:szCs w:val="22"/>
        </w:rPr>
      </w:pPr>
      <w:r w:rsidRPr="00457F07">
        <w:rPr>
          <w:rFonts w:asciiTheme="minorHAnsi" w:hAnsiTheme="minorHAnsi" w:cstheme="minorHAnsi"/>
          <w:b w:val="0"/>
          <w:i w:val="0"/>
          <w:sz w:val="22"/>
          <w:szCs w:val="22"/>
        </w:rPr>
        <w:t xml:space="preserve">Стратегия развития эмитента предполагает активное развитие на рынке ценных бумаг, товарном рынке и рынке производных финансовых инструментов. Это обусловлено предположением, что устойчивое развитие рынка производных финансовых инструментов невозможно без развития площадки для организации </w:t>
      </w:r>
      <w:proofErr w:type="spellStart"/>
      <w:r w:rsidRPr="00457F07">
        <w:rPr>
          <w:rFonts w:asciiTheme="minorHAnsi" w:hAnsiTheme="minorHAnsi" w:cstheme="minorHAnsi"/>
          <w:b w:val="0"/>
          <w:i w:val="0"/>
          <w:sz w:val="22"/>
          <w:szCs w:val="22"/>
        </w:rPr>
        <w:t>спотовых</w:t>
      </w:r>
      <w:proofErr w:type="spellEnd"/>
      <w:r w:rsidRPr="00457F07">
        <w:rPr>
          <w:rFonts w:asciiTheme="minorHAnsi" w:hAnsiTheme="minorHAnsi" w:cstheme="minorHAnsi"/>
          <w:b w:val="0"/>
          <w:i w:val="0"/>
          <w:sz w:val="22"/>
          <w:szCs w:val="22"/>
        </w:rPr>
        <w:t xml:space="preserve"> торгов базисным активом. При этом, биржа, обеспечивающая удобную инфраструктуру для проведения как </w:t>
      </w:r>
      <w:proofErr w:type="gramStart"/>
      <w:r w:rsidRPr="00457F07">
        <w:rPr>
          <w:rFonts w:asciiTheme="minorHAnsi" w:hAnsiTheme="minorHAnsi" w:cstheme="minorHAnsi"/>
          <w:b w:val="0"/>
          <w:i w:val="0"/>
          <w:sz w:val="22"/>
          <w:szCs w:val="22"/>
        </w:rPr>
        <w:t>срочных</w:t>
      </w:r>
      <w:proofErr w:type="gramEnd"/>
      <w:r w:rsidRPr="00457F07">
        <w:rPr>
          <w:rFonts w:asciiTheme="minorHAnsi" w:hAnsiTheme="minorHAnsi" w:cstheme="minorHAnsi"/>
          <w:b w:val="0"/>
          <w:i w:val="0"/>
          <w:sz w:val="22"/>
          <w:szCs w:val="22"/>
        </w:rPr>
        <w:t xml:space="preserve">, так и </w:t>
      </w:r>
      <w:proofErr w:type="spellStart"/>
      <w:r w:rsidRPr="00457F07">
        <w:rPr>
          <w:rFonts w:asciiTheme="minorHAnsi" w:hAnsiTheme="minorHAnsi" w:cstheme="minorHAnsi"/>
          <w:b w:val="0"/>
          <w:i w:val="0"/>
          <w:sz w:val="22"/>
          <w:szCs w:val="22"/>
        </w:rPr>
        <w:t>спот-операций</w:t>
      </w:r>
      <w:proofErr w:type="spellEnd"/>
      <w:r w:rsidRPr="00457F07">
        <w:rPr>
          <w:rFonts w:asciiTheme="minorHAnsi" w:hAnsiTheme="minorHAnsi" w:cstheme="minorHAnsi"/>
          <w:b w:val="0"/>
          <w:i w:val="0"/>
          <w:sz w:val="22"/>
          <w:szCs w:val="22"/>
        </w:rPr>
        <w:t xml:space="preserve"> с активами, сможет занять устойчивые позиции и существенную долю развивающегося российского рынка. Напротив, сохранение динамики снижения объема торгов на </w:t>
      </w:r>
      <w:proofErr w:type="spellStart"/>
      <w:proofErr w:type="gramStart"/>
      <w:r w:rsidRPr="00457F07">
        <w:rPr>
          <w:rFonts w:asciiTheme="minorHAnsi" w:hAnsiTheme="minorHAnsi" w:cstheme="minorHAnsi"/>
          <w:b w:val="0"/>
          <w:i w:val="0"/>
          <w:sz w:val="22"/>
          <w:szCs w:val="22"/>
        </w:rPr>
        <w:t>спот-рынке</w:t>
      </w:r>
      <w:proofErr w:type="spellEnd"/>
      <w:proofErr w:type="gramEnd"/>
      <w:r w:rsidRPr="00457F07">
        <w:rPr>
          <w:rFonts w:asciiTheme="minorHAnsi" w:hAnsiTheme="minorHAnsi" w:cstheme="minorHAnsi"/>
          <w:b w:val="0"/>
          <w:i w:val="0"/>
          <w:sz w:val="22"/>
          <w:szCs w:val="22"/>
        </w:rPr>
        <w:t xml:space="preserve"> акций может приводить к замедлению роста оборота срочного рынка и к последующей его стагнации.</w:t>
      </w:r>
    </w:p>
    <w:p w:rsidR="00160989" w:rsidRDefault="00457F07">
      <w:pPr>
        <w:pStyle w:val="a3"/>
        <w:ind w:firstLine="709"/>
        <w:jc w:val="both"/>
        <w:rPr>
          <w:rFonts w:cstheme="minorHAnsi"/>
        </w:rPr>
      </w:pPr>
      <w:r w:rsidRPr="00457F07">
        <w:rPr>
          <w:rFonts w:asciiTheme="minorHAnsi" w:hAnsiTheme="minorHAnsi" w:cstheme="minorHAnsi"/>
          <w:b w:val="0"/>
          <w:i w:val="0"/>
          <w:sz w:val="22"/>
          <w:szCs w:val="22"/>
        </w:rPr>
        <w:t>Ключевыми целями развития эмитента на 2013 г. и последующие годы являются:</w:t>
      </w:r>
    </w:p>
    <w:p w:rsidR="00160989" w:rsidRDefault="00457F07">
      <w:pPr>
        <w:pStyle w:val="a3"/>
        <w:ind w:firstLine="709"/>
        <w:jc w:val="both"/>
        <w:rPr>
          <w:rFonts w:cstheme="minorHAnsi"/>
        </w:rPr>
      </w:pPr>
      <w:r w:rsidRPr="00457F07">
        <w:rPr>
          <w:rFonts w:asciiTheme="minorHAnsi" w:hAnsiTheme="minorHAnsi" w:cstheme="minorHAnsi"/>
          <w:b w:val="0"/>
          <w:i w:val="0"/>
          <w:sz w:val="22"/>
          <w:szCs w:val="22"/>
        </w:rPr>
        <w:t>- создание биржевого холдинга на базе эмитента;</w:t>
      </w:r>
    </w:p>
    <w:p w:rsidR="00160989" w:rsidRDefault="00457F07">
      <w:pPr>
        <w:pStyle w:val="a3"/>
        <w:ind w:firstLine="709"/>
        <w:jc w:val="both"/>
        <w:rPr>
          <w:rFonts w:cstheme="minorHAnsi"/>
        </w:rPr>
      </w:pPr>
      <w:r w:rsidRPr="00457F07">
        <w:rPr>
          <w:rFonts w:asciiTheme="minorHAnsi" w:hAnsiTheme="minorHAnsi" w:cstheme="minorHAnsi"/>
          <w:b w:val="0"/>
          <w:i w:val="0"/>
          <w:sz w:val="22"/>
          <w:szCs w:val="22"/>
        </w:rPr>
        <w:t>- увеличение доходности операций эмитента;</w:t>
      </w:r>
    </w:p>
    <w:p w:rsidR="00160989" w:rsidRDefault="00457F07">
      <w:pPr>
        <w:pStyle w:val="a3"/>
        <w:ind w:firstLine="709"/>
        <w:jc w:val="both"/>
        <w:rPr>
          <w:rFonts w:asciiTheme="minorHAnsi" w:hAnsiTheme="minorHAnsi" w:cstheme="minorHAnsi"/>
          <w:b w:val="0"/>
          <w:i w:val="0"/>
          <w:sz w:val="22"/>
          <w:szCs w:val="22"/>
        </w:rPr>
      </w:pPr>
      <w:r w:rsidRPr="00457F07">
        <w:rPr>
          <w:rFonts w:asciiTheme="minorHAnsi" w:hAnsiTheme="minorHAnsi" w:cstheme="minorHAnsi"/>
          <w:b w:val="0"/>
          <w:i w:val="0"/>
          <w:sz w:val="22"/>
          <w:szCs w:val="22"/>
        </w:rPr>
        <w:t>- рост капитализации эмитента.</w:t>
      </w:r>
    </w:p>
    <w:p w:rsidR="00160989" w:rsidRDefault="00457F07">
      <w:pPr>
        <w:pStyle w:val="a3"/>
        <w:ind w:firstLine="709"/>
        <w:jc w:val="both"/>
        <w:rPr>
          <w:rFonts w:asciiTheme="minorHAnsi" w:hAnsiTheme="minorHAnsi" w:cstheme="minorHAnsi"/>
          <w:b w:val="0"/>
          <w:i w:val="0"/>
          <w:sz w:val="22"/>
          <w:szCs w:val="22"/>
        </w:rPr>
      </w:pPr>
      <w:r w:rsidRPr="00457F07">
        <w:rPr>
          <w:rFonts w:asciiTheme="minorHAnsi" w:hAnsiTheme="minorHAnsi" w:cstheme="minorHAnsi"/>
          <w:b w:val="0"/>
          <w:i w:val="0"/>
          <w:sz w:val="22"/>
          <w:szCs w:val="22"/>
        </w:rPr>
        <w:t xml:space="preserve">Основной целью эмитента в краткосрочной перспективе (2013-2015 годы) является достижение статуса одной из лидирующих биржевых площадок России по объему оборота как на рынке </w:t>
      </w:r>
      <w:proofErr w:type="spellStart"/>
      <w:r w:rsidRPr="00457F07">
        <w:rPr>
          <w:rFonts w:asciiTheme="minorHAnsi" w:hAnsiTheme="minorHAnsi" w:cstheme="minorHAnsi"/>
          <w:b w:val="0"/>
          <w:i w:val="0"/>
          <w:sz w:val="22"/>
          <w:szCs w:val="22"/>
        </w:rPr>
        <w:t>деривативов</w:t>
      </w:r>
      <w:proofErr w:type="spellEnd"/>
      <w:r w:rsidRPr="00457F07">
        <w:rPr>
          <w:rFonts w:asciiTheme="minorHAnsi" w:hAnsiTheme="minorHAnsi" w:cstheme="minorHAnsi"/>
          <w:b w:val="0"/>
          <w:i w:val="0"/>
          <w:sz w:val="22"/>
          <w:szCs w:val="22"/>
        </w:rPr>
        <w:t>, так и на спот рынке акций. Такое лидерство будет достигнуто за счет предложения участникам рынка новой и уникальной на сегодняшний день технологии торгов и расчетов, которая позволит им более эффективно использовать имеющиеся финансовые ресурсы и минимизировать риски.</w:t>
      </w:r>
    </w:p>
    <w:p w:rsidR="00160989" w:rsidRDefault="00457F07">
      <w:pPr>
        <w:pStyle w:val="a3"/>
        <w:ind w:firstLine="709"/>
        <w:jc w:val="both"/>
        <w:rPr>
          <w:rFonts w:asciiTheme="minorHAnsi" w:hAnsiTheme="minorHAnsi" w:cstheme="minorHAnsi"/>
          <w:b w:val="0"/>
          <w:i w:val="0"/>
          <w:sz w:val="22"/>
          <w:szCs w:val="22"/>
        </w:rPr>
      </w:pPr>
      <w:r w:rsidRPr="00457F07">
        <w:rPr>
          <w:rFonts w:asciiTheme="minorHAnsi" w:hAnsiTheme="minorHAnsi" w:cstheme="minorHAnsi"/>
          <w:b w:val="0"/>
          <w:i w:val="0"/>
          <w:sz w:val="22"/>
          <w:szCs w:val="22"/>
        </w:rPr>
        <w:t xml:space="preserve">Для достижения указанных целей эмитент планирует создать </w:t>
      </w:r>
      <w:proofErr w:type="spellStart"/>
      <w:r w:rsidRPr="00457F07">
        <w:rPr>
          <w:rFonts w:asciiTheme="minorHAnsi" w:hAnsiTheme="minorHAnsi" w:cstheme="minorHAnsi"/>
          <w:b w:val="0"/>
          <w:i w:val="0"/>
          <w:sz w:val="22"/>
          <w:szCs w:val="22"/>
        </w:rPr>
        <w:t>клиентоориентированную</w:t>
      </w:r>
      <w:proofErr w:type="spellEnd"/>
      <w:r w:rsidRPr="00457F07">
        <w:rPr>
          <w:rFonts w:asciiTheme="minorHAnsi" w:hAnsiTheme="minorHAnsi" w:cstheme="minorHAnsi"/>
          <w:b w:val="0"/>
          <w:i w:val="0"/>
          <w:sz w:val="22"/>
          <w:szCs w:val="22"/>
        </w:rPr>
        <w:t xml:space="preserve"> инфраструктуру, обеспечивающую участникам финансового рынка комфортное исполнение требований законодательства.</w:t>
      </w:r>
    </w:p>
    <w:p w:rsidR="00160989" w:rsidRDefault="00457F07">
      <w:pPr>
        <w:pStyle w:val="a3"/>
        <w:ind w:firstLine="709"/>
        <w:jc w:val="both"/>
        <w:rPr>
          <w:rFonts w:asciiTheme="minorHAnsi" w:hAnsiTheme="minorHAnsi" w:cstheme="minorHAnsi"/>
          <w:b w:val="0"/>
          <w:i w:val="0"/>
          <w:sz w:val="22"/>
          <w:szCs w:val="22"/>
        </w:rPr>
      </w:pPr>
      <w:r w:rsidRPr="00457F07">
        <w:rPr>
          <w:rFonts w:asciiTheme="minorHAnsi" w:hAnsiTheme="minorHAnsi" w:cstheme="minorHAnsi"/>
          <w:b w:val="0"/>
          <w:i w:val="0"/>
          <w:sz w:val="22"/>
          <w:szCs w:val="22"/>
        </w:rPr>
        <w:t>Изменение основной деятельности эмитента не планируется.</w:t>
      </w:r>
    </w:p>
    <w:p w:rsidR="00160989" w:rsidRDefault="00160989">
      <w:pPr>
        <w:spacing w:after="0" w:line="240" w:lineRule="auto"/>
        <w:ind w:firstLine="709"/>
        <w:jc w:val="both"/>
        <w:rPr>
          <w:rFonts w:cstheme="minorHAnsi"/>
          <w:bCs/>
          <w:i/>
          <w:iCs/>
        </w:rPr>
      </w:pPr>
    </w:p>
    <w:p w:rsidR="00160989" w:rsidRDefault="00457F07">
      <w:pPr>
        <w:pStyle w:val="2"/>
        <w:spacing w:before="0" w:line="240" w:lineRule="auto"/>
        <w:ind w:firstLine="709"/>
        <w:jc w:val="both"/>
        <w:rPr>
          <w:rFonts w:asciiTheme="minorHAnsi" w:hAnsiTheme="minorHAnsi" w:cstheme="minorHAnsi"/>
          <w:color w:val="auto"/>
          <w:sz w:val="22"/>
          <w:szCs w:val="22"/>
        </w:rPr>
      </w:pPr>
      <w:bookmarkStart w:id="4" w:name="_Toc363815501"/>
      <w:r w:rsidRPr="00457F07">
        <w:rPr>
          <w:rFonts w:asciiTheme="minorHAnsi" w:hAnsiTheme="minorHAnsi" w:cstheme="minorHAnsi"/>
          <w:color w:val="auto"/>
          <w:sz w:val="22"/>
          <w:szCs w:val="22"/>
        </w:rPr>
        <w:t>3.4. Участие эмитента в промышленных, банковских и финансовых группах, холдингах, концернах и ассоциациях</w:t>
      </w:r>
      <w:bookmarkEnd w:id="4"/>
    </w:p>
    <w:p w:rsidR="00160989" w:rsidRDefault="00457F07">
      <w:pPr>
        <w:pStyle w:val="a3"/>
        <w:ind w:firstLine="709"/>
        <w:jc w:val="both"/>
        <w:rPr>
          <w:rFonts w:asciiTheme="minorHAnsi" w:hAnsiTheme="minorHAnsi" w:cstheme="minorHAnsi"/>
          <w:b w:val="0"/>
          <w:i w:val="0"/>
          <w:sz w:val="22"/>
          <w:szCs w:val="22"/>
        </w:rPr>
      </w:pPr>
      <w:r w:rsidRPr="00457F07">
        <w:rPr>
          <w:rFonts w:asciiTheme="minorHAnsi" w:hAnsiTheme="minorHAnsi" w:cstheme="minorHAnsi"/>
          <w:b w:val="0"/>
          <w:i w:val="0"/>
          <w:sz w:val="22"/>
          <w:szCs w:val="22"/>
        </w:rPr>
        <w:t>Эмитент не участвует в банковских группах, банковских холдингах, холдингах и ассоциациях.</w:t>
      </w:r>
    </w:p>
    <w:p w:rsidR="00160989" w:rsidRDefault="00160989">
      <w:pPr>
        <w:spacing w:after="0" w:line="240" w:lineRule="auto"/>
        <w:ind w:firstLine="709"/>
        <w:jc w:val="both"/>
        <w:rPr>
          <w:rFonts w:cstheme="minorHAnsi"/>
        </w:rPr>
      </w:pPr>
    </w:p>
    <w:p w:rsidR="00160989" w:rsidRDefault="00457F07">
      <w:pPr>
        <w:autoSpaceDE w:val="0"/>
        <w:autoSpaceDN w:val="0"/>
        <w:adjustRightInd w:val="0"/>
        <w:spacing w:after="0" w:line="240" w:lineRule="auto"/>
        <w:ind w:firstLine="709"/>
        <w:jc w:val="both"/>
        <w:outlineLvl w:val="0"/>
        <w:rPr>
          <w:rFonts w:cstheme="minorHAnsi"/>
          <w:b/>
        </w:rPr>
      </w:pPr>
      <w:r w:rsidRPr="00457F07">
        <w:rPr>
          <w:rFonts w:cstheme="minorHAnsi"/>
          <w:b/>
        </w:rPr>
        <w:t>3.5. Подконтрольные эмитенту организации, имеющие для него существенное значение</w:t>
      </w:r>
    </w:p>
    <w:p w:rsidR="00160989" w:rsidRDefault="00457F07">
      <w:pPr>
        <w:pStyle w:val="a3"/>
        <w:ind w:firstLine="709"/>
        <w:jc w:val="both"/>
        <w:rPr>
          <w:rFonts w:asciiTheme="minorHAnsi" w:hAnsiTheme="minorHAnsi" w:cstheme="minorHAnsi"/>
          <w:b w:val="0"/>
          <w:i w:val="0"/>
          <w:sz w:val="22"/>
          <w:szCs w:val="22"/>
        </w:rPr>
      </w:pPr>
      <w:r w:rsidRPr="00457F07">
        <w:rPr>
          <w:rFonts w:asciiTheme="minorHAnsi" w:hAnsiTheme="minorHAnsi" w:cstheme="minorHAnsi"/>
          <w:b w:val="0"/>
          <w:i w:val="0"/>
          <w:sz w:val="22"/>
          <w:szCs w:val="22"/>
        </w:rPr>
        <w:t>Эмитент не имеет подконтрольных организаций, имеющих для него существенное значение.</w:t>
      </w:r>
    </w:p>
    <w:p w:rsidR="00160989" w:rsidRDefault="00160989">
      <w:pPr>
        <w:spacing w:after="0" w:line="240" w:lineRule="auto"/>
        <w:ind w:firstLine="709"/>
        <w:jc w:val="both"/>
        <w:rPr>
          <w:rFonts w:cstheme="minorHAnsi"/>
          <w:b/>
          <w:i/>
        </w:rPr>
      </w:pPr>
    </w:p>
    <w:p w:rsidR="00160989" w:rsidRDefault="00457F07">
      <w:pPr>
        <w:autoSpaceDE w:val="0"/>
        <w:autoSpaceDN w:val="0"/>
        <w:adjustRightInd w:val="0"/>
        <w:spacing w:after="0" w:line="240" w:lineRule="auto"/>
        <w:ind w:firstLine="709"/>
        <w:jc w:val="both"/>
        <w:outlineLvl w:val="0"/>
        <w:rPr>
          <w:rFonts w:cstheme="minorHAnsi"/>
          <w:b/>
        </w:rPr>
      </w:pPr>
      <w:r w:rsidRPr="00457F07">
        <w:rPr>
          <w:rFonts w:cstheme="minorHAnsi"/>
          <w:b/>
        </w:rPr>
        <w:t>3.6. Состав, структура и стоимость основных средств эмитента, информации о планах по приобретению, замене, выбытию основных средств, а также обо всех фактах обременения основных средств эмитента</w:t>
      </w:r>
    </w:p>
    <w:p w:rsidR="00160989" w:rsidRDefault="00457F07">
      <w:pPr>
        <w:autoSpaceDE w:val="0"/>
        <w:autoSpaceDN w:val="0"/>
        <w:adjustRightInd w:val="0"/>
        <w:spacing w:after="0" w:line="240" w:lineRule="auto"/>
        <w:ind w:firstLine="709"/>
        <w:jc w:val="both"/>
        <w:outlineLvl w:val="1"/>
        <w:rPr>
          <w:rFonts w:cstheme="minorHAnsi"/>
          <w:b/>
        </w:rPr>
      </w:pPr>
      <w:r w:rsidRPr="00457F07">
        <w:rPr>
          <w:rFonts w:cstheme="minorHAnsi"/>
          <w:b/>
        </w:rPr>
        <w:t>3.6.1. Основные средства</w:t>
      </w:r>
    </w:p>
    <w:p w:rsidR="00160989" w:rsidRDefault="00457F07">
      <w:pPr>
        <w:spacing w:after="0" w:line="240" w:lineRule="auto"/>
        <w:ind w:firstLine="709"/>
        <w:jc w:val="both"/>
        <w:rPr>
          <w:rFonts w:cstheme="minorHAnsi"/>
          <w:b/>
          <w:i/>
        </w:rPr>
      </w:pPr>
      <w:r w:rsidRPr="00457F07">
        <w:rPr>
          <w:rFonts w:cstheme="minorHAnsi"/>
        </w:rPr>
        <w:t>Информация, содержащаяся в настоящем пункте, не указывается в настоящем Ежеквартальном отчете.</w:t>
      </w:r>
    </w:p>
    <w:p w:rsidR="00160989" w:rsidRDefault="00160989">
      <w:pPr>
        <w:autoSpaceDE w:val="0"/>
        <w:autoSpaceDN w:val="0"/>
        <w:adjustRightInd w:val="0"/>
        <w:spacing w:after="0" w:line="240" w:lineRule="auto"/>
        <w:ind w:firstLine="709"/>
        <w:jc w:val="both"/>
        <w:rPr>
          <w:rFonts w:cstheme="minorHAnsi"/>
          <w:b/>
          <w:i/>
        </w:rPr>
      </w:pPr>
    </w:p>
    <w:p w:rsidR="00160989" w:rsidRDefault="00160989">
      <w:pPr>
        <w:autoSpaceDE w:val="0"/>
        <w:autoSpaceDN w:val="0"/>
        <w:adjustRightInd w:val="0"/>
        <w:spacing w:after="0" w:line="240" w:lineRule="auto"/>
        <w:ind w:firstLine="709"/>
        <w:jc w:val="both"/>
        <w:rPr>
          <w:rFonts w:cstheme="minorHAnsi"/>
        </w:rPr>
      </w:pPr>
    </w:p>
    <w:p w:rsidR="00160989" w:rsidRDefault="00457F07">
      <w:pPr>
        <w:autoSpaceDE w:val="0"/>
        <w:autoSpaceDN w:val="0"/>
        <w:adjustRightInd w:val="0"/>
        <w:spacing w:after="0" w:line="240" w:lineRule="auto"/>
        <w:ind w:firstLine="709"/>
        <w:jc w:val="both"/>
        <w:outlineLvl w:val="0"/>
        <w:rPr>
          <w:rFonts w:cstheme="minorHAnsi"/>
          <w:b/>
        </w:rPr>
      </w:pPr>
      <w:r w:rsidRPr="00457F07">
        <w:rPr>
          <w:rFonts w:cstheme="minorHAnsi"/>
          <w:b/>
        </w:rPr>
        <w:t>IV. СВЕДЕНИЯ О ФИНАНСОВО-ХОЗЯЙСТВЕННОЙ ДЕЯТЕЛЬНОСТИ ЭМИТЕНТА</w:t>
      </w:r>
    </w:p>
    <w:p w:rsidR="00160989" w:rsidRDefault="00160989">
      <w:pPr>
        <w:autoSpaceDE w:val="0"/>
        <w:autoSpaceDN w:val="0"/>
        <w:adjustRightInd w:val="0"/>
        <w:spacing w:after="0" w:line="240" w:lineRule="auto"/>
        <w:ind w:firstLine="709"/>
        <w:jc w:val="both"/>
        <w:rPr>
          <w:rFonts w:cstheme="minorHAnsi"/>
        </w:rPr>
      </w:pPr>
    </w:p>
    <w:p w:rsidR="00160989" w:rsidRDefault="00457F07">
      <w:pPr>
        <w:autoSpaceDE w:val="0"/>
        <w:autoSpaceDN w:val="0"/>
        <w:adjustRightInd w:val="0"/>
        <w:spacing w:after="0" w:line="240" w:lineRule="auto"/>
        <w:ind w:firstLine="709"/>
        <w:jc w:val="both"/>
        <w:outlineLvl w:val="0"/>
        <w:rPr>
          <w:rFonts w:cstheme="minorHAnsi"/>
          <w:b/>
        </w:rPr>
      </w:pPr>
      <w:r w:rsidRPr="00457F07">
        <w:rPr>
          <w:rFonts w:cstheme="minorHAnsi"/>
          <w:b/>
        </w:rPr>
        <w:t>4.1. Результаты финансово-хозяйственной деятельности эмитента</w:t>
      </w:r>
    </w:p>
    <w:p w:rsidR="00160989" w:rsidRDefault="00457F07">
      <w:pPr>
        <w:spacing w:after="0" w:line="240" w:lineRule="auto"/>
        <w:ind w:firstLine="709"/>
        <w:jc w:val="both"/>
        <w:rPr>
          <w:rFonts w:cstheme="minorHAnsi"/>
          <w:b/>
          <w:i/>
        </w:rPr>
      </w:pPr>
      <w:r w:rsidRPr="00457F07">
        <w:rPr>
          <w:rFonts w:cstheme="minorHAnsi"/>
        </w:rPr>
        <w:t xml:space="preserve">Информация, содержащаяся в настоящем пункте, не указывается в настоящем Ежеквартальном отчете. </w:t>
      </w:r>
    </w:p>
    <w:p w:rsidR="00160989" w:rsidRDefault="00160989">
      <w:pPr>
        <w:spacing w:after="0" w:line="240" w:lineRule="auto"/>
        <w:ind w:firstLine="709"/>
        <w:jc w:val="both"/>
        <w:rPr>
          <w:rFonts w:cstheme="minorHAnsi"/>
          <w:b/>
          <w:i/>
        </w:rPr>
      </w:pPr>
    </w:p>
    <w:p w:rsidR="00160989" w:rsidRDefault="00457F07">
      <w:pPr>
        <w:autoSpaceDE w:val="0"/>
        <w:autoSpaceDN w:val="0"/>
        <w:adjustRightInd w:val="0"/>
        <w:spacing w:after="0" w:line="240" w:lineRule="auto"/>
        <w:ind w:firstLine="709"/>
        <w:jc w:val="both"/>
        <w:outlineLvl w:val="0"/>
        <w:rPr>
          <w:rFonts w:cstheme="minorHAnsi"/>
          <w:b/>
          <w:bCs/>
          <w:iCs/>
        </w:rPr>
      </w:pPr>
      <w:r w:rsidRPr="00457F07">
        <w:rPr>
          <w:rFonts w:cstheme="minorHAnsi"/>
          <w:b/>
          <w:bCs/>
          <w:iCs/>
        </w:rPr>
        <w:t>4.2. Ликвидность эмитента, достаточность капитала и оборотных средств</w:t>
      </w:r>
    </w:p>
    <w:p w:rsidR="00160989" w:rsidRDefault="00457F07">
      <w:pPr>
        <w:spacing w:after="0" w:line="240" w:lineRule="auto"/>
        <w:ind w:firstLine="709"/>
        <w:jc w:val="both"/>
        <w:rPr>
          <w:rFonts w:cstheme="minorHAnsi"/>
          <w:b/>
        </w:rPr>
      </w:pPr>
      <w:r w:rsidRPr="00457F07">
        <w:rPr>
          <w:rFonts w:cstheme="minorHAnsi"/>
        </w:rPr>
        <w:t>Информация, содержащаяся в настоящем пункте, не указывается в настоящем Ежеквартальном отчете.</w:t>
      </w:r>
    </w:p>
    <w:p w:rsidR="00160989" w:rsidRDefault="00160989">
      <w:pPr>
        <w:autoSpaceDE w:val="0"/>
        <w:autoSpaceDN w:val="0"/>
        <w:adjustRightInd w:val="0"/>
        <w:spacing w:after="0" w:line="240" w:lineRule="auto"/>
        <w:ind w:firstLine="709"/>
        <w:jc w:val="both"/>
        <w:outlineLvl w:val="0"/>
        <w:rPr>
          <w:rFonts w:cstheme="minorHAnsi"/>
          <w:b/>
          <w:bCs/>
          <w:iCs/>
        </w:rPr>
      </w:pPr>
    </w:p>
    <w:p w:rsidR="00160989" w:rsidRDefault="00457F07">
      <w:pPr>
        <w:autoSpaceDE w:val="0"/>
        <w:autoSpaceDN w:val="0"/>
        <w:adjustRightInd w:val="0"/>
        <w:spacing w:after="0" w:line="240" w:lineRule="auto"/>
        <w:ind w:firstLine="709"/>
        <w:jc w:val="both"/>
        <w:outlineLvl w:val="0"/>
        <w:rPr>
          <w:rFonts w:cstheme="minorHAnsi"/>
          <w:b/>
          <w:bCs/>
          <w:iCs/>
        </w:rPr>
      </w:pPr>
      <w:r w:rsidRPr="00457F07">
        <w:rPr>
          <w:rFonts w:cstheme="minorHAnsi"/>
          <w:b/>
          <w:bCs/>
          <w:iCs/>
        </w:rPr>
        <w:t>4.3. Финансовые вложения эмитента</w:t>
      </w:r>
    </w:p>
    <w:p w:rsidR="00160989" w:rsidRDefault="00457F07">
      <w:pPr>
        <w:spacing w:after="0" w:line="240" w:lineRule="auto"/>
        <w:ind w:firstLine="709"/>
        <w:jc w:val="both"/>
        <w:rPr>
          <w:rFonts w:cstheme="minorHAnsi"/>
          <w:b/>
        </w:rPr>
      </w:pPr>
      <w:r w:rsidRPr="00457F07">
        <w:rPr>
          <w:rFonts w:cstheme="minorHAnsi"/>
        </w:rPr>
        <w:lastRenderedPageBreak/>
        <w:t>Информация, содержащаяся в настоящем пункте, не указывается в настоящем Ежеквартальном отчете.</w:t>
      </w:r>
    </w:p>
    <w:p w:rsidR="00160989" w:rsidRDefault="00160989">
      <w:pPr>
        <w:autoSpaceDE w:val="0"/>
        <w:autoSpaceDN w:val="0"/>
        <w:adjustRightInd w:val="0"/>
        <w:spacing w:after="0" w:line="240" w:lineRule="auto"/>
        <w:ind w:firstLine="709"/>
        <w:jc w:val="both"/>
        <w:outlineLvl w:val="0"/>
        <w:rPr>
          <w:rFonts w:cstheme="minorHAnsi"/>
          <w:b/>
          <w:bCs/>
          <w:iCs/>
        </w:rPr>
      </w:pPr>
    </w:p>
    <w:p w:rsidR="00160989" w:rsidRDefault="00457F07">
      <w:pPr>
        <w:autoSpaceDE w:val="0"/>
        <w:autoSpaceDN w:val="0"/>
        <w:adjustRightInd w:val="0"/>
        <w:spacing w:after="0" w:line="240" w:lineRule="auto"/>
        <w:ind w:firstLine="709"/>
        <w:jc w:val="both"/>
        <w:outlineLvl w:val="0"/>
        <w:rPr>
          <w:rFonts w:cstheme="minorHAnsi"/>
          <w:b/>
          <w:bCs/>
          <w:iCs/>
        </w:rPr>
      </w:pPr>
      <w:r w:rsidRPr="00457F07">
        <w:rPr>
          <w:rFonts w:cstheme="minorHAnsi"/>
          <w:b/>
          <w:bCs/>
          <w:iCs/>
        </w:rPr>
        <w:t>4.4. Нематериальные активы эмитента</w:t>
      </w:r>
    </w:p>
    <w:p w:rsidR="00160989" w:rsidRDefault="00457F07">
      <w:pPr>
        <w:spacing w:after="0" w:line="240" w:lineRule="auto"/>
        <w:ind w:firstLine="709"/>
        <w:jc w:val="both"/>
        <w:rPr>
          <w:rFonts w:cstheme="minorHAnsi"/>
          <w:b/>
        </w:rPr>
      </w:pPr>
      <w:r w:rsidRPr="00457F07">
        <w:rPr>
          <w:rFonts w:cstheme="minorHAnsi"/>
        </w:rPr>
        <w:t>Информация, содержащаяся в настоящем пункте, не указывается в настоящем Ежеквартальном отчете.</w:t>
      </w:r>
    </w:p>
    <w:p w:rsidR="00160989" w:rsidRDefault="00160989">
      <w:pPr>
        <w:autoSpaceDE w:val="0"/>
        <w:autoSpaceDN w:val="0"/>
        <w:adjustRightInd w:val="0"/>
        <w:spacing w:after="0" w:line="240" w:lineRule="auto"/>
        <w:ind w:firstLine="709"/>
        <w:jc w:val="both"/>
        <w:outlineLvl w:val="0"/>
        <w:rPr>
          <w:rFonts w:cstheme="minorHAnsi"/>
          <w:b/>
        </w:rPr>
      </w:pPr>
    </w:p>
    <w:p w:rsidR="00160989" w:rsidRDefault="00457F07">
      <w:pPr>
        <w:autoSpaceDE w:val="0"/>
        <w:autoSpaceDN w:val="0"/>
        <w:adjustRightInd w:val="0"/>
        <w:spacing w:after="0" w:line="240" w:lineRule="auto"/>
        <w:ind w:firstLine="709"/>
        <w:jc w:val="both"/>
        <w:outlineLvl w:val="0"/>
        <w:rPr>
          <w:rFonts w:cstheme="minorHAnsi"/>
          <w:b/>
        </w:rPr>
      </w:pPr>
      <w:r w:rsidRPr="00457F07">
        <w:rPr>
          <w:rFonts w:cstheme="minorHAnsi"/>
          <w:b/>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p>
    <w:p w:rsidR="00160989" w:rsidRDefault="00457F07">
      <w:pPr>
        <w:spacing w:after="0" w:line="240" w:lineRule="auto"/>
        <w:ind w:firstLine="709"/>
        <w:jc w:val="both"/>
        <w:rPr>
          <w:rFonts w:cstheme="minorHAnsi"/>
          <w:b/>
          <w:i/>
        </w:rPr>
      </w:pPr>
      <w:r w:rsidRPr="00457F07">
        <w:rPr>
          <w:rFonts w:cstheme="minorHAnsi"/>
        </w:rPr>
        <w:t xml:space="preserve">Информация, содержащаяся в настоящем пункте, не указывается в настоящем Ежеквартальном отчете. </w:t>
      </w:r>
    </w:p>
    <w:p w:rsidR="00160989" w:rsidRDefault="00160989">
      <w:pPr>
        <w:spacing w:after="0" w:line="240" w:lineRule="auto"/>
        <w:ind w:firstLine="709"/>
        <w:jc w:val="both"/>
        <w:rPr>
          <w:rFonts w:cstheme="minorHAnsi"/>
          <w:b/>
          <w:i/>
        </w:rPr>
      </w:pPr>
    </w:p>
    <w:p w:rsidR="00160989" w:rsidRDefault="00457F07">
      <w:pPr>
        <w:autoSpaceDE w:val="0"/>
        <w:autoSpaceDN w:val="0"/>
        <w:adjustRightInd w:val="0"/>
        <w:spacing w:after="0" w:line="240" w:lineRule="auto"/>
        <w:ind w:firstLine="709"/>
        <w:jc w:val="both"/>
        <w:outlineLvl w:val="0"/>
        <w:rPr>
          <w:rFonts w:cstheme="minorHAnsi"/>
          <w:b/>
          <w:iCs/>
        </w:rPr>
      </w:pPr>
      <w:r w:rsidRPr="00457F07">
        <w:rPr>
          <w:rFonts w:cstheme="minorHAnsi"/>
          <w:b/>
          <w:iCs/>
        </w:rPr>
        <w:t>4.6. Анализ тенденций развития в сфере основной деятельности эмитента</w:t>
      </w:r>
    </w:p>
    <w:p w:rsidR="00160989" w:rsidRDefault="00457F07">
      <w:pPr>
        <w:spacing w:after="0" w:line="240" w:lineRule="auto"/>
        <w:ind w:firstLine="709"/>
        <w:jc w:val="both"/>
        <w:rPr>
          <w:rFonts w:cstheme="minorHAnsi"/>
        </w:rPr>
      </w:pPr>
      <w:r w:rsidRPr="00457F07">
        <w:rPr>
          <w:rFonts w:cstheme="minorHAnsi"/>
        </w:rPr>
        <w:t xml:space="preserve">Основные тенденции развития отрасли экономики, в которой эмитент осуществляет основную деятельность, в 2011 - 2012 годы определялись кризисными явлениями 2008-2010 годов. В конце 2011 года – начале 2012 года наметились тенденции восстановления финансовых рынков, сопровождавшиеся притоком иностранных портфельных инвестиций на российский рынок, а также активным участием государства в операциях на открытом рынке. Повышение активности инвесторов на рынке сопровождалось ростом цен на наиболее ликвидные ценные бумаги. По темпам роста российский рынок опередил как развитые, так и многие развивающиеся рынки. Важное влияние на отечественный финансовый рынок оказал рост цен на мировых сырьевых рынках, что способствовало повышению ликвидности в финансовом секторе. </w:t>
      </w:r>
    </w:p>
    <w:p w:rsidR="00160989" w:rsidRDefault="00457F07">
      <w:pPr>
        <w:spacing w:after="0" w:line="240" w:lineRule="auto"/>
        <w:ind w:firstLine="709"/>
        <w:jc w:val="both"/>
        <w:rPr>
          <w:rFonts w:cstheme="minorHAnsi"/>
        </w:rPr>
      </w:pPr>
      <w:r w:rsidRPr="00457F07">
        <w:rPr>
          <w:rFonts w:cstheme="minorHAnsi"/>
        </w:rPr>
        <w:t xml:space="preserve">Развитие российского финансового рынка в 2011 году происходило на фоне растущих глобальных финансовых рисков, повышенной волатильности основных ценовых индикаторов, проблем с обслуживанием государственного долга США и усиливающейся нестабильности в странах Еврозоны. Нестабильная внешнеэкономическая конъюнктура и значительный отток капитала привели в конце 2011 года к снижению цен на большинство ликвидных бумаг российского фондового рынка. </w:t>
      </w:r>
    </w:p>
    <w:p w:rsidR="00160989" w:rsidRDefault="00457F07">
      <w:pPr>
        <w:spacing w:after="0" w:line="240" w:lineRule="auto"/>
        <w:ind w:firstLine="709"/>
        <w:jc w:val="both"/>
        <w:rPr>
          <w:rFonts w:cstheme="minorHAnsi"/>
        </w:rPr>
      </w:pPr>
      <w:r w:rsidRPr="00457F07">
        <w:rPr>
          <w:rFonts w:cstheme="minorHAnsi"/>
        </w:rPr>
        <w:t xml:space="preserve">Основным фактором, влияющим на состояние отрасли, в которой оперирует эмитент, является макроэкономический, поскольку доходы от услуг эмитента функционально зависят от уровня цен и абсолютных объемов, торгуемых ценных бумаг и товаров. При экономической нестабильности снижение цен в фондовом и товарном секторах может привести к ухудшению динамики роста и рентабельности биржевого рынка. </w:t>
      </w:r>
    </w:p>
    <w:p w:rsidR="00160989" w:rsidRDefault="00457F07">
      <w:pPr>
        <w:spacing w:after="0" w:line="240" w:lineRule="auto"/>
        <w:ind w:firstLine="709"/>
        <w:jc w:val="both"/>
        <w:rPr>
          <w:rFonts w:cstheme="minorHAnsi"/>
        </w:rPr>
      </w:pPr>
      <w:r w:rsidRPr="00457F07">
        <w:rPr>
          <w:rFonts w:cstheme="minorHAnsi"/>
        </w:rPr>
        <w:t xml:space="preserve">Темпы роста ВВП и объемы биржевых торгов в РФ в значительной степени определяются уровнем экспортных цен на нефть и природный газ. </w:t>
      </w:r>
      <w:proofErr w:type="gramStart"/>
      <w:r w:rsidRPr="00457F07">
        <w:rPr>
          <w:rFonts w:cstheme="minorHAnsi"/>
        </w:rPr>
        <w:t>Снижение темпов роста ВВП, цен и объемов торгов на фондовом и товарном рынках может отрицательно повлиять на результаты финансово-хозяйственной деятельности эмитента.</w:t>
      </w:r>
      <w:proofErr w:type="gramEnd"/>
    </w:p>
    <w:p w:rsidR="00160989" w:rsidRDefault="00457F07">
      <w:pPr>
        <w:spacing w:after="0" w:line="240" w:lineRule="auto"/>
        <w:ind w:firstLine="709"/>
        <w:jc w:val="both"/>
        <w:rPr>
          <w:rFonts w:cstheme="minorHAnsi"/>
        </w:rPr>
      </w:pPr>
      <w:r w:rsidRPr="00457F07">
        <w:rPr>
          <w:rFonts w:cstheme="minorHAnsi"/>
        </w:rPr>
        <w:t xml:space="preserve">В рамках указанных выше тенденций, присущих рынку в </w:t>
      </w:r>
      <w:proofErr w:type="gramStart"/>
      <w:r w:rsidRPr="00457F07">
        <w:rPr>
          <w:rFonts w:cstheme="minorHAnsi"/>
        </w:rPr>
        <w:t>последние</w:t>
      </w:r>
      <w:proofErr w:type="gramEnd"/>
      <w:r w:rsidRPr="00457F07">
        <w:rPr>
          <w:rFonts w:cstheme="minorHAnsi"/>
        </w:rPr>
        <w:t xml:space="preserve"> 5 лет, эмитент достаточно успешно развивался. Для создания ликвидности эмитент активно привлекал к торгам алгоритмических торговцев, в результате чего на их долю приходится существенная часть оборотов рынка производных финансовых инструментов и рынка спот. Эмитент также активно внедрял новые услуги  и расширял продуктовую линейку. </w:t>
      </w:r>
    </w:p>
    <w:p w:rsidR="00160989" w:rsidRDefault="00457F07">
      <w:pPr>
        <w:spacing w:after="0" w:line="240" w:lineRule="auto"/>
        <w:ind w:firstLine="709"/>
        <w:jc w:val="both"/>
        <w:rPr>
          <w:rFonts w:cstheme="minorHAnsi"/>
        </w:rPr>
      </w:pPr>
      <w:r w:rsidRPr="00457F07">
        <w:rPr>
          <w:rFonts w:cstheme="minorHAnsi"/>
        </w:rPr>
        <w:t>Эмитентом была создана необходимая инфраструктура для функционирования товарного и финансового рынка:</w:t>
      </w:r>
    </w:p>
    <w:p w:rsidR="00160989" w:rsidRDefault="00457F07">
      <w:pPr>
        <w:spacing w:after="0" w:line="240" w:lineRule="auto"/>
        <w:ind w:firstLine="709"/>
        <w:jc w:val="both"/>
        <w:rPr>
          <w:rFonts w:cstheme="minorHAnsi"/>
        </w:rPr>
      </w:pPr>
      <w:r w:rsidRPr="00457F07">
        <w:rPr>
          <w:rFonts w:cstheme="minorHAnsi"/>
        </w:rPr>
        <w:t>- лицензия на организацию биржевой торговли была дополнена новыми секциями, были зарегистрированы новые правила торгов и аккредитации участников торгов;</w:t>
      </w:r>
    </w:p>
    <w:p w:rsidR="00160989" w:rsidRDefault="00457F07">
      <w:pPr>
        <w:spacing w:after="0" w:line="240" w:lineRule="auto"/>
        <w:ind w:firstLine="709"/>
        <w:jc w:val="both"/>
        <w:rPr>
          <w:rFonts w:cstheme="minorHAnsi"/>
        </w:rPr>
      </w:pPr>
      <w:r w:rsidRPr="00457F07">
        <w:rPr>
          <w:rFonts w:cstheme="minorHAnsi"/>
        </w:rPr>
        <w:t>- сформирована штатная инфраструктура обслуживающая фондовый и товарный рынок;</w:t>
      </w:r>
    </w:p>
    <w:p w:rsidR="00160989" w:rsidRDefault="00457F07">
      <w:pPr>
        <w:spacing w:after="0" w:line="240" w:lineRule="auto"/>
        <w:ind w:firstLine="709"/>
        <w:jc w:val="both"/>
        <w:rPr>
          <w:rFonts w:cstheme="minorHAnsi"/>
        </w:rPr>
      </w:pPr>
      <w:r w:rsidRPr="00457F07">
        <w:rPr>
          <w:rFonts w:cstheme="minorHAnsi"/>
        </w:rPr>
        <w:t>- сформирован список товаров под биржевые контракты;</w:t>
      </w:r>
    </w:p>
    <w:p w:rsidR="00160989" w:rsidRDefault="00457F07">
      <w:pPr>
        <w:spacing w:after="0" w:line="240" w:lineRule="auto"/>
        <w:ind w:firstLine="709"/>
        <w:jc w:val="both"/>
        <w:rPr>
          <w:rFonts w:cstheme="minorHAnsi"/>
        </w:rPr>
      </w:pPr>
      <w:r w:rsidRPr="00457F07">
        <w:rPr>
          <w:rFonts w:cstheme="minorHAnsi"/>
        </w:rPr>
        <w:t>- осуществлен запуск торгов.</w:t>
      </w:r>
      <w:r w:rsidRPr="00457F07">
        <w:rPr>
          <w:rFonts w:cstheme="minorHAnsi"/>
        </w:rPr>
        <w:tab/>
      </w:r>
    </w:p>
    <w:p w:rsidR="00160989" w:rsidRDefault="00457F07">
      <w:pPr>
        <w:spacing w:after="0" w:line="240" w:lineRule="auto"/>
        <w:ind w:firstLine="709"/>
        <w:jc w:val="both"/>
        <w:rPr>
          <w:rFonts w:cstheme="minorHAnsi"/>
        </w:rPr>
      </w:pPr>
      <w:r w:rsidRPr="00457F07">
        <w:rPr>
          <w:rFonts w:cstheme="minorHAnsi"/>
        </w:rPr>
        <w:t>Эмитентом не была получена прибыль по итогам деятельности в 2009-2012 гг. в связи с наличием  недостаточного спроса на биржевые услуги в Российской Федерации, а также в связи с постоянной разработкой и внедрением эмитентом новых продуктов и услуг.</w:t>
      </w:r>
    </w:p>
    <w:p w:rsidR="00160989" w:rsidRDefault="00457F07">
      <w:pPr>
        <w:spacing w:after="0" w:line="240" w:lineRule="auto"/>
        <w:ind w:firstLine="709"/>
        <w:jc w:val="both"/>
        <w:rPr>
          <w:rFonts w:cstheme="minorHAnsi"/>
        </w:rPr>
      </w:pPr>
      <w:r w:rsidRPr="00457F07">
        <w:rPr>
          <w:rFonts w:cstheme="minorHAnsi"/>
        </w:rPr>
        <w:t>Мнения органов управления эмитента относительно указанной информации совпадают.</w:t>
      </w:r>
    </w:p>
    <w:p w:rsidR="00160989" w:rsidRDefault="00457F07">
      <w:pPr>
        <w:spacing w:after="0" w:line="240" w:lineRule="auto"/>
        <w:ind w:firstLine="709"/>
        <w:jc w:val="both"/>
        <w:rPr>
          <w:rFonts w:cstheme="minorHAnsi"/>
        </w:rPr>
      </w:pPr>
      <w:r w:rsidRPr="00457F07">
        <w:rPr>
          <w:rFonts w:cstheme="minorHAnsi"/>
        </w:rPr>
        <w:lastRenderedPageBreak/>
        <w:t>Ни один из членов совета директоров и правления эмитента не имеет особого мнения относительно приведенной информации.</w:t>
      </w:r>
    </w:p>
    <w:p w:rsidR="00160989" w:rsidRDefault="00160989">
      <w:pPr>
        <w:autoSpaceDE w:val="0"/>
        <w:autoSpaceDN w:val="0"/>
        <w:adjustRightInd w:val="0"/>
        <w:spacing w:after="0" w:line="240" w:lineRule="auto"/>
        <w:ind w:firstLine="709"/>
        <w:jc w:val="both"/>
        <w:outlineLvl w:val="0"/>
        <w:rPr>
          <w:rFonts w:cstheme="minorHAnsi"/>
          <w:b/>
          <w:bCs/>
          <w:i/>
          <w:iCs/>
        </w:rPr>
      </w:pPr>
    </w:p>
    <w:p w:rsidR="00160989" w:rsidRDefault="00457F07">
      <w:pPr>
        <w:autoSpaceDE w:val="0"/>
        <w:autoSpaceDN w:val="0"/>
        <w:adjustRightInd w:val="0"/>
        <w:spacing w:after="0" w:line="240" w:lineRule="auto"/>
        <w:ind w:firstLine="709"/>
        <w:jc w:val="both"/>
        <w:outlineLvl w:val="0"/>
        <w:rPr>
          <w:rFonts w:cstheme="minorHAnsi"/>
          <w:b/>
          <w:bCs/>
          <w:iCs/>
        </w:rPr>
      </w:pPr>
      <w:r w:rsidRPr="00457F07">
        <w:rPr>
          <w:rFonts w:cstheme="minorHAnsi"/>
          <w:b/>
          <w:bCs/>
          <w:iCs/>
        </w:rPr>
        <w:t>4.6.1. Анализ факторов и условий, влияющих на деятельность эмитента</w:t>
      </w:r>
    </w:p>
    <w:p w:rsidR="00160989" w:rsidRDefault="00457F07">
      <w:pPr>
        <w:spacing w:after="0" w:line="240" w:lineRule="auto"/>
        <w:ind w:firstLine="709"/>
        <w:jc w:val="both"/>
        <w:rPr>
          <w:rFonts w:cstheme="minorHAnsi"/>
        </w:rPr>
      </w:pPr>
      <w:r w:rsidRPr="00457F07">
        <w:rPr>
          <w:rFonts w:cstheme="minorHAnsi"/>
        </w:rPr>
        <w:t>Развитие биржевого рынка, на котором эмитент осуществляет свою деятельность, во многом зависит от факторов макроэкономического характера, поскольку доходы от услуг, оказываемых эмитентом, функционально зависят от уровня цен и абсолютных объемов, торгуемых ценных бумаг и товаров. При экономической нестабильности снижение цен в фондовом и товарном секторах может привести к ухудшению динамики роста и рентабельности биржевого рынка.</w:t>
      </w:r>
    </w:p>
    <w:p w:rsidR="00160989" w:rsidRDefault="00457F07">
      <w:pPr>
        <w:spacing w:after="0" w:line="240" w:lineRule="auto"/>
        <w:ind w:firstLine="709"/>
        <w:jc w:val="both"/>
        <w:rPr>
          <w:rFonts w:cstheme="minorHAnsi"/>
        </w:rPr>
      </w:pPr>
      <w:r w:rsidRPr="00457F07">
        <w:rPr>
          <w:rFonts w:cstheme="minorHAnsi"/>
        </w:rPr>
        <w:t xml:space="preserve">Темпы роста ВВП и объемы биржевых торгов в Российской Федерации в значительной степени определяются уровнем экспортных цен на нефть и природный газ. В </w:t>
      </w:r>
      <w:proofErr w:type="gramStart"/>
      <w:r w:rsidRPr="00457F07">
        <w:rPr>
          <w:rFonts w:cstheme="minorHAnsi"/>
        </w:rPr>
        <w:t>случае</w:t>
      </w:r>
      <w:proofErr w:type="gramEnd"/>
      <w:r w:rsidRPr="00457F07">
        <w:rPr>
          <w:rFonts w:cstheme="minorHAnsi"/>
        </w:rPr>
        <w:t xml:space="preserve"> изменения конъюнктуры рынка энергоносителей и снижения цен на нефть и природный газ, возможно снижение темпов роста ВВП, цен и объемов торгов на фондовом и товарном рынках, что может отрицательно повлиять на результаты финансово-хозяйственной деятельности эмитента.</w:t>
      </w:r>
    </w:p>
    <w:p w:rsidR="00160989" w:rsidRDefault="00457F07">
      <w:pPr>
        <w:spacing w:after="0" w:line="240" w:lineRule="auto"/>
        <w:ind w:firstLine="709"/>
        <w:jc w:val="both"/>
        <w:rPr>
          <w:rFonts w:cstheme="minorHAnsi"/>
        </w:rPr>
      </w:pPr>
      <w:r w:rsidRPr="00457F07">
        <w:rPr>
          <w:rFonts w:cstheme="minorHAnsi"/>
        </w:rPr>
        <w:t>Отраслевые риски в деятельности эмитента во многом связаны с риском обострения конкуренции в случае агрессивного выхода на рынок новых крупных биржевых проектов, действующих в тех же сегментах рынка, что и эмитент. В этом случае вероятно сокращение рентабельности бизнеса эмитента, уменьшение объема торгов и доходов.</w:t>
      </w:r>
    </w:p>
    <w:p w:rsidR="00160989" w:rsidRDefault="00457F07">
      <w:pPr>
        <w:spacing w:after="0" w:line="240" w:lineRule="auto"/>
        <w:ind w:firstLine="709"/>
        <w:jc w:val="both"/>
        <w:rPr>
          <w:rFonts w:cstheme="minorHAnsi"/>
        </w:rPr>
      </w:pPr>
      <w:r w:rsidRPr="00457F07">
        <w:rPr>
          <w:rFonts w:cstheme="minorHAnsi"/>
        </w:rPr>
        <w:t>В случае серьезного ухудшения ситуации на биржевом рынке эмитент будет действовать по наиболее консервативному сценарию, предполагающему как усиление конкуренции (снижение операционных издержек для участников торгов), так и сокращение реальных расходов, предусматривающее временное прекращение модернизации, а также командировочных и представительских расходов (спонсорство, участие в конференциях и т.п.).</w:t>
      </w:r>
    </w:p>
    <w:p w:rsidR="00160989" w:rsidRDefault="00457F07">
      <w:pPr>
        <w:spacing w:after="0" w:line="240" w:lineRule="auto"/>
        <w:ind w:firstLine="709"/>
        <w:jc w:val="both"/>
        <w:rPr>
          <w:rFonts w:cstheme="minorHAnsi"/>
        </w:rPr>
      </w:pPr>
      <w:r w:rsidRPr="00457F07">
        <w:rPr>
          <w:rFonts w:cstheme="minorHAnsi"/>
        </w:rPr>
        <w:t xml:space="preserve">Поскольку эмитент зарегистрирован в качестве налогоплательщика и осуществляет свою основную деятельность в Российской Федерации, основные </w:t>
      </w:r>
      <w:proofErr w:type="spellStart"/>
      <w:r w:rsidRPr="00457F07">
        <w:rPr>
          <w:rFonts w:cstheme="minorHAnsi"/>
        </w:rPr>
        <w:t>страновые</w:t>
      </w:r>
      <w:proofErr w:type="spellEnd"/>
      <w:r w:rsidRPr="00457F07">
        <w:rPr>
          <w:rFonts w:cstheme="minorHAnsi"/>
        </w:rPr>
        <w:t xml:space="preserve"> и региональные риски, влияющие на эмитента, - это риски, связанные с политической, экономической и социальной ситуацией в России.</w:t>
      </w:r>
    </w:p>
    <w:p w:rsidR="00160989" w:rsidRDefault="00457F07">
      <w:pPr>
        <w:spacing w:after="0" w:line="240" w:lineRule="auto"/>
        <w:ind w:firstLine="709"/>
        <w:jc w:val="both"/>
        <w:rPr>
          <w:rFonts w:cstheme="minorHAnsi"/>
        </w:rPr>
      </w:pPr>
      <w:r w:rsidRPr="00457F07">
        <w:rPr>
          <w:rFonts w:cstheme="minorHAnsi"/>
        </w:rPr>
        <w:t>Российская экономика не защищена и от рыночных спадов и замедления экономического развития в других странах мира, как, например, случилось сейчас, финансовые проблемы или обостренное восприятие рисков инвестирования в страны с развивающейся экономикой могут снизить объем иностранных инвестиций в России и оказать отрицательное воздействие на российскую экономику.</w:t>
      </w:r>
    </w:p>
    <w:p w:rsidR="00160989" w:rsidRDefault="00457F07">
      <w:pPr>
        <w:spacing w:after="0" w:line="240" w:lineRule="auto"/>
        <w:ind w:firstLine="709"/>
        <w:jc w:val="both"/>
        <w:rPr>
          <w:rFonts w:cstheme="minorHAnsi"/>
        </w:rPr>
      </w:pPr>
      <w:proofErr w:type="gramStart"/>
      <w:r w:rsidRPr="00457F07">
        <w:rPr>
          <w:rFonts w:cstheme="minorHAnsi"/>
        </w:rPr>
        <w:t>Как и любой иной субъект хозяйственной деятельности, эмитент является участником налоговых отношений и налогоплательщиком в федеральный, региональные и местные бюджеты.</w:t>
      </w:r>
      <w:proofErr w:type="gramEnd"/>
      <w:r w:rsidRPr="00457F07">
        <w:rPr>
          <w:rFonts w:cstheme="minorHAnsi"/>
        </w:rPr>
        <w:t xml:space="preserve"> В условиях трансформации экономики существует риск изменения налоговых условий функционирования предприятия, налоговое законодательство и особенности налогового учета в России часто меняются и поддаются неоднозначному толкованию. Процесс реформирования налогового законодательства еще не завершен, в ходе такой реформы возможны его существенные изменения.</w:t>
      </w:r>
    </w:p>
    <w:p w:rsidR="00160989" w:rsidRDefault="00457F07">
      <w:pPr>
        <w:spacing w:after="0" w:line="240" w:lineRule="auto"/>
        <w:ind w:firstLine="709"/>
        <w:jc w:val="both"/>
        <w:rPr>
          <w:rFonts w:cstheme="minorHAnsi"/>
        </w:rPr>
      </w:pPr>
      <w:r w:rsidRPr="00457F07">
        <w:rPr>
          <w:rFonts w:cstheme="minorHAnsi"/>
        </w:rPr>
        <w:t>В случае возникновения рисков, связанных с политической, экономической и социальной ситуацией в России, или рисков, связанных с неудовлетворительным состоянием инфраструктуры, а также рисков, связанных с колебаниями мировой экономики, эмитент предпримет все возможные меры по ограничению их негативного влияния. Параметры проводимых мероприятий будут зависеть от особенностей создавшейся ситуации в каждом конкретном случае.</w:t>
      </w:r>
    </w:p>
    <w:p w:rsidR="00160989" w:rsidRDefault="00457F07">
      <w:pPr>
        <w:spacing w:after="0" w:line="240" w:lineRule="auto"/>
        <w:ind w:firstLine="709"/>
        <w:jc w:val="both"/>
        <w:rPr>
          <w:rFonts w:cstheme="minorHAnsi"/>
        </w:rPr>
      </w:pPr>
      <w:r w:rsidRPr="00457F07">
        <w:rPr>
          <w:rFonts w:cstheme="minorHAnsi"/>
        </w:rPr>
        <w:t>В отношении рисков, связанных с налогово-бюджетной политикой Правительства Российской Федерации, политика эмитента основывается на разумном использовании законных способов снижения налогового бремени (льготы и т.п.), однако основным приоритетом является полное соответствие их деятельности законодательству Российской Федерации.</w:t>
      </w:r>
    </w:p>
    <w:p w:rsidR="00160989" w:rsidRDefault="00457F07">
      <w:pPr>
        <w:spacing w:after="0" w:line="240" w:lineRule="auto"/>
        <w:ind w:firstLine="709"/>
        <w:jc w:val="both"/>
        <w:rPr>
          <w:rFonts w:cstheme="minorHAnsi"/>
        </w:rPr>
      </w:pPr>
      <w:r w:rsidRPr="00457F07">
        <w:rPr>
          <w:rFonts w:cstheme="minorHAnsi"/>
        </w:rPr>
        <w:t>Изменения валютных курсов могут привести к повышению издержек эмитента, изменению стоимости выраженных в иностранной валюте денежных активов и обострению конкуренции. Часть доходов эмитента имеет зарубежное происхождение, следовательно, изменение валютных курсов может иметь своим результатом понижение доходов и снижение рентабельности бизнеса.</w:t>
      </w:r>
    </w:p>
    <w:p w:rsidR="00160989" w:rsidRDefault="00457F07">
      <w:pPr>
        <w:spacing w:after="0" w:line="240" w:lineRule="auto"/>
        <w:ind w:firstLine="709"/>
        <w:jc w:val="both"/>
        <w:rPr>
          <w:rFonts w:cstheme="minorHAnsi"/>
        </w:rPr>
      </w:pPr>
      <w:r w:rsidRPr="00457F07">
        <w:rPr>
          <w:rFonts w:cstheme="minorHAnsi"/>
        </w:rPr>
        <w:lastRenderedPageBreak/>
        <w:t>Так как доходы эмитента выражены преимущественно в рублях, то в настоящее время сложилась благоприятная ситуация в связи с укреплением рубля. Однако при смене существующей тенденции изменения валютного курса могут иметь негативные последствия для финансовых показателей деятельности эмитента.</w:t>
      </w:r>
    </w:p>
    <w:p w:rsidR="00160989" w:rsidRDefault="00457F07">
      <w:pPr>
        <w:spacing w:after="0" w:line="240" w:lineRule="auto"/>
        <w:ind w:firstLine="709"/>
        <w:jc w:val="both"/>
        <w:rPr>
          <w:rFonts w:cstheme="minorHAnsi"/>
        </w:rPr>
      </w:pPr>
      <w:r w:rsidRPr="00457F07">
        <w:rPr>
          <w:rFonts w:cstheme="minorHAnsi"/>
        </w:rPr>
        <w:t xml:space="preserve">Показатели финансовой отчетности, наиболее подверженные изменению в результате влияния финансовых рисков: изменения валютных курсов могут привести к изменению (как увеличению, так и уменьшению) величины денежных средств, кредиторской задолженности, доходов от участия в других организациях, </w:t>
      </w:r>
      <w:proofErr w:type="spellStart"/>
      <w:r w:rsidRPr="00457F07">
        <w:rPr>
          <w:rFonts w:cstheme="minorHAnsi"/>
        </w:rPr>
        <w:t>внереализационных</w:t>
      </w:r>
      <w:proofErr w:type="spellEnd"/>
      <w:r w:rsidRPr="00457F07">
        <w:rPr>
          <w:rFonts w:cstheme="minorHAnsi"/>
        </w:rPr>
        <w:t xml:space="preserve"> доходов и расходов и других показателей финансовой отчетности. Вероятность возникновения такого риска существенна. Инфляция может привести к изменению (как увеличению, так и уменьшению) величины доходов от участия в других организациях и других показателей финансовой отчетности. Вероятность возникновения такого риска незначительна.</w:t>
      </w:r>
    </w:p>
    <w:p w:rsidR="00160989" w:rsidRDefault="00457F07">
      <w:pPr>
        <w:spacing w:after="0" w:line="240" w:lineRule="auto"/>
        <w:ind w:firstLine="709"/>
        <w:jc w:val="both"/>
        <w:rPr>
          <w:rFonts w:cstheme="minorHAnsi"/>
        </w:rPr>
      </w:pPr>
      <w:r w:rsidRPr="00457F07">
        <w:rPr>
          <w:rFonts w:cstheme="minorHAnsi"/>
        </w:rPr>
        <w:t>На деятельность эмитента могут оказать влияние следующие изменения в российской налоговой системе: внесение изменений или дополнений в акты законодательства о налогах и сборах, касающихся увеличения налоговых ставок, а также введение новых видов налогов. Данные изменения, оцениваемые эмитентом как существенные, так же, как и иные изменения в налоговом законодательстве, могут привести к увеличению налоговых платежей и, как следствие, к снижению чистой прибыли эмитента. Изменения в российской налоговой системе могут оказать существенное влияние на привлекательность инвестиций в акции эмитента.</w:t>
      </w:r>
    </w:p>
    <w:p w:rsidR="00160989" w:rsidRDefault="00457F07">
      <w:pPr>
        <w:spacing w:after="0" w:line="240" w:lineRule="auto"/>
        <w:ind w:firstLine="709"/>
        <w:jc w:val="both"/>
        <w:rPr>
          <w:rFonts w:cstheme="minorHAnsi"/>
        </w:rPr>
      </w:pPr>
      <w:r w:rsidRPr="00457F07">
        <w:rPr>
          <w:rFonts w:cstheme="minorHAnsi"/>
        </w:rPr>
        <w:t>Учитывая планы развития, эмитент нуждается в привлечении новых кадров на среднем уровне, а также в квалифицированном персонале. В основном в эмитенте занято население в возрасте от 18 до 40 лет. В связи с узостью биржевой специализации и отсутствием достаточного количества подготовленных квалифицированных кадров, возможно несвоевременное или неполное обеспечение кадрами подразделений эмитента. Невозможность своевременного привлечения достаточного количества персонала, его удержания, а также обеспечения высококвалифицированными работниками управленческого звена может негативно сказаться на осуществлении планов развития и финансовых показателях.</w:t>
      </w:r>
    </w:p>
    <w:p w:rsidR="00160989" w:rsidRDefault="00457F07">
      <w:pPr>
        <w:spacing w:after="0" w:line="240" w:lineRule="auto"/>
        <w:ind w:firstLine="709"/>
        <w:jc w:val="both"/>
        <w:rPr>
          <w:rFonts w:cstheme="minorHAnsi"/>
        </w:rPr>
      </w:pPr>
      <w:proofErr w:type="gramStart"/>
      <w:r w:rsidRPr="00457F07">
        <w:rPr>
          <w:rFonts w:cstheme="minorHAnsi"/>
        </w:rPr>
        <w:t>В качестве существенных событий и факторов, которые могут улучшить результаты деятельности эмитента, выделяются растущий спрос новых инвесторов на биржевые услуги, разработка новых биржевых продуктов, опережение оборотов срочного рынка относительно оборотов фондового рынка, потенциал роста и развития российского финансового рынка относительно мирового финансового рынка, а также интерес иностранных инвесторов к российскому рынку.</w:t>
      </w:r>
      <w:proofErr w:type="gramEnd"/>
      <w:r w:rsidRPr="00457F07">
        <w:rPr>
          <w:rFonts w:cstheme="minorHAnsi"/>
        </w:rPr>
        <w:t xml:space="preserve"> Кроме этого, эмитент в качестве фактора, способного улучшить результаты его деятельности, выделяет принятие изменений в законодательную базу, направленных на приток новых </w:t>
      </w:r>
      <w:proofErr w:type="gramStart"/>
      <w:r w:rsidRPr="00457F07">
        <w:rPr>
          <w:rFonts w:cstheme="minorHAnsi"/>
        </w:rPr>
        <w:t>инвесторов</w:t>
      </w:r>
      <w:proofErr w:type="gramEnd"/>
      <w:r w:rsidRPr="00457F07">
        <w:rPr>
          <w:rFonts w:cstheme="minorHAnsi"/>
        </w:rPr>
        <w:t xml:space="preserve"> на рынок. Эмитент оценивает наступление вышеперечисленных существенных событий/факторов, которые могут улучшить результаты его деятельности, как вероятное, а также рассматривает продолжительность их воздействия в краткосрочной (в течение текущего финансового года) и среднесрочной перспективе (до трех лет).</w:t>
      </w:r>
    </w:p>
    <w:p w:rsidR="00160989" w:rsidRDefault="00457F07">
      <w:pPr>
        <w:spacing w:after="0" w:line="240" w:lineRule="auto"/>
        <w:ind w:firstLine="709"/>
        <w:jc w:val="both"/>
        <w:rPr>
          <w:rFonts w:cstheme="minorHAnsi"/>
        </w:rPr>
      </w:pPr>
      <w:r w:rsidRPr="00457F07">
        <w:rPr>
          <w:rFonts w:cstheme="minorHAnsi"/>
        </w:rPr>
        <w:t>По мнению эмитента, влияние каждого из перечисленных факторов и условий будет проявляться в долгосрочной перспективе.</w:t>
      </w:r>
    </w:p>
    <w:p w:rsidR="00160989" w:rsidRDefault="00457F07">
      <w:pPr>
        <w:spacing w:after="0" w:line="240" w:lineRule="auto"/>
        <w:ind w:firstLine="709"/>
        <w:jc w:val="both"/>
        <w:rPr>
          <w:rFonts w:cstheme="minorHAnsi"/>
        </w:rPr>
      </w:pPr>
      <w:r w:rsidRPr="00457F07">
        <w:rPr>
          <w:rFonts w:cstheme="minorHAnsi"/>
        </w:rPr>
        <w:t>Эмитент планирует осуществлять работу по следующим направлениям:</w:t>
      </w:r>
    </w:p>
    <w:p w:rsidR="00160989" w:rsidRDefault="00457F07">
      <w:pPr>
        <w:spacing w:after="0" w:line="240" w:lineRule="auto"/>
        <w:ind w:firstLine="709"/>
        <w:jc w:val="both"/>
        <w:rPr>
          <w:rFonts w:cstheme="minorHAnsi"/>
        </w:rPr>
      </w:pPr>
      <w:r w:rsidRPr="00457F07">
        <w:rPr>
          <w:rFonts w:cstheme="minorHAnsi"/>
        </w:rPr>
        <w:t>- участие в мероприятиях, направленных на повышение финансовой грамотности населения;</w:t>
      </w:r>
    </w:p>
    <w:p w:rsidR="00160989" w:rsidRDefault="00457F07">
      <w:pPr>
        <w:spacing w:after="0" w:line="240" w:lineRule="auto"/>
        <w:ind w:firstLine="709"/>
        <w:jc w:val="both"/>
        <w:rPr>
          <w:rFonts w:cstheme="minorHAnsi"/>
        </w:rPr>
      </w:pPr>
      <w:r w:rsidRPr="00457F07">
        <w:rPr>
          <w:rFonts w:cstheme="minorHAnsi"/>
        </w:rPr>
        <w:t xml:space="preserve">- </w:t>
      </w:r>
      <w:proofErr w:type="spellStart"/>
      <w:r w:rsidRPr="00457F07">
        <w:rPr>
          <w:rFonts w:cstheme="minorHAnsi"/>
        </w:rPr>
        <w:t>клиентоориентированный</w:t>
      </w:r>
      <w:proofErr w:type="spellEnd"/>
      <w:r w:rsidRPr="00457F07">
        <w:rPr>
          <w:rFonts w:cstheme="minorHAnsi"/>
        </w:rPr>
        <w:t xml:space="preserve"> подход в создании новых продуктов и технологий;</w:t>
      </w:r>
    </w:p>
    <w:p w:rsidR="00160989" w:rsidRDefault="00457F07">
      <w:pPr>
        <w:spacing w:after="0" w:line="240" w:lineRule="auto"/>
        <w:ind w:firstLine="709"/>
        <w:jc w:val="both"/>
        <w:rPr>
          <w:rFonts w:cstheme="minorHAnsi"/>
        </w:rPr>
      </w:pPr>
      <w:r w:rsidRPr="00457F07">
        <w:rPr>
          <w:rFonts w:cstheme="minorHAnsi"/>
        </w:rPr>
        <w:t>- совершенствование программного обеспечения и технологической платформы;</w:t>
      </w:r>
    </w:p>
    <w:p w:rsidR="00160989" w:rsidRDefault="00457F07">
      <w:pPr>
        <w:spacing w:after="0" w:line="240" w:lineRule="auto"/>
        <w:ind w:firstLine="709"/>
        <w:jc w:val="both"/>
        <w:rPr>
          <w:rFonts w:cstheme="minorHAnsi"/>
        </w:rPr>
      </w:pPr>
      <w:r w:rsidRPr="00457F07">
        <w:rPr>
          <w:rFonts w:cstheme="minorHAnsi"/>
        </w:rPr>
        <w:t>- привлечение новых инвесторов и увеличение активности существующих клиентов;</w:t>
      </w:r>
    </w:p>
    <w:p w:rsidR="00160989" w:rsidRDefault="00457F07">
      <w:pPr>
        <w:spacing w:after="0" w:line="240" w:lineRule="auto"/>
        <w:ind w:firstLine="709"/>
        <w:jc w:val="both"/>
        <w:rPr>
          <w:rFonts w:cstheme="minorHAnsi"/>
        </w:rPr>
      </w:pPr>
      <w:r w:rsidRPr="00457F07">
        <w:rPr>
          <w:rFonts w:cstheme="minorHAnsi"/>
        </w:rPr>
        <w:t>- совершенствование системы продаж в области распространения биржевых продуктов и технологий;</w:t>
      </w:r>
    </w:p>
    <w:p w:rsidR="00160989" w:rsidRDefault="00457F07">
      <w:pPr>
        <w:spacing w:after="0" w:line="240" w:lineRule="auto"/>
        <w:ind w:firstLine="709"/>
        <w:jc w:val="both"/>
        <w:rPr>
          <w:rFonts w:cstheme="minorHAnsi"/>
        </w:rPr>
      </w:pPr>
      <w:r w:rsidRPr="00457F07">
        <w:rPr>
          <w:rFonts w:cstheme="minorHAnsi"/>
        </w:rPr>
        <w:t>- подготовка предложений по внесению изменений в законодательство, способствующих развитию фондового, срочного и товарного рынков России, а также доведение соответствующих предложений до органов власти;</w:t>
      </w:r>
    </w:p>
    <w:p w:rsidR="00160989" w:rsidRDefault="00457F07">
      <w:pPr>
        <w:spacing w:after="0" w:line="240" w:lineRule="auto"/>
        <w:ind w:firstLine="709"/>
        <w:jc w:val="both"/>
        <w:rPr>
          <w:rFonts w:cstheme="minorHAnsi"/>
        </w:rPr>
      </w:pPr>
      <w:r w:rsidRPr="00457F07">
        <w:rPr>
          <w:rFonts w:cstheme="minorHAnsi"/>
        </w:rPr>
        <w:t>- ведение рациональной политики в части расходования средств эмитента.</w:t>
      </w:r>
    </w:p>
    <w:p w:rsidR="00160989" w:rsidRDefault="00457F07">
      <w:pPr>
        <w:spacing w:after="0" w:line="240" w:lineRule="auto"/>
        <w:ind w:firstLine="709"/>
        <w:jc w:val="both"/>
        <w:rPr>
          <w:rFonts w:cstheme="minorHAnsi"/>
        </w:rPr>
      </w:pPr>
      <w:r w:rsidRPr="00457F07">
        <w:rPr>
          <w:rFonts w:cstheme="minorHAnsi"/>
        </w:rPr>
        <w:lastRenderedPageBreak/>
        <w:t>Для преодоления факторов, негативно влияющих на деятельность, эмитент применяет следующие способы:</w:t>
      </w:r>
    </w:p>
    <w:p w:rsidR="00160989" w:rsidRDefault="00457F07">
      <w:pPr>
        <w:spacing w:after="0" w:line="240" w:lineRule="auto"/>
        <w:ind w:firstLine="709"/>
        <w:jc w:val="both"/>
        <w:rPr>
          <w:rFonts w:cstheme="minorHAnsi"/>
        </w:rPr>
      </w:pPr>
      <w:r w:rsidRPr="00457F07">
        <w:rPr>
          <w:rFonts w:cstheme="minorHAnsi"/>
        </w:rPr>
        <w:t>- проведение семинаров и выездных мероприятий, направленных на повышение финансовой грамотности населения;</w:t>
      </w:r>
    </w:p>
    <w:p w:rsidR="00160989" w:rsidRDefault="00457F07">
      <w:pPr>
        <w:spacing w:after="0" w:line="240" w:lineRule="auto"/>
        <w:ind w:firstLine="709"/>
        <w:jc w:val="both"/>
        <w:rPr>
          <w:rFonts w:cstheme="minorHAnsi"/>
        </w:rPr>
      </w:pPr>
      <w:r w:rsidRPr="00457F07">
        <w:rPr>
          <w:rFonts w:cstheme="minorHAnsi"/>
        </w:rPr>
        <w:t>- организация работы по взаимодействию с профессиональными участниками рынка ценных бумаг и инвесторами на конференциях, семинарах, форумах;</w:t>
      </w:r>
    </w:p>
    <w:p w:rsidR="00160989" w:rsidRDefault="00457F07">
      <w:pPr>
        <w:spacing w:after="0" w:line="240" w:lineRule="auto"/>
        <w:ind w:firstLine="709"/>
        <w:jc w:val="both"/>
        <w:rPr>
          <w:rFonts w:cstheme="minorHAnsi"/>
        </w:rPr>
      </w:pPr>
      <w:r w:rsidRPr="00457F07">
        <w:rPr>
          <w:rFonts w:cstheme="minorHAnsi"/>
        </w:rPr>
        <w:t>- проведение аналитических исследований потребностей потенциальных клиентов и существующих участников рынка;</w:t>
      </w:r>
    </w:p>
    <w:p w:rsidR="00160989" w:rsidRDefault="00457F07">
      <w:pPr>
        <w:spacing w:after="0" w:line="240" w:lineRule="auto"/>
        <w:ind w:firstLine="709"/>
        <w:jc w:val="both"/>
        <w:rPr>
          <w:rFonts w:cstheme="minorHAnsi"/>
        </w:rPr>
      </w:pPr>
      <w:r w:rsidRPr="00457F07">
        <w:rPr>
          <w:rFonts w:cstheme="minorHAnsi"/>
        </w:rPr>
        <w:t>- проведение тестирования инновационных разработок в области программного обеспечения;</w:t>
      </w:r>
    </w:p>
    <w:p w:rsidR="00160989" w:rsidRDefault="00457F07">
      <w:pPr>
        <w:spacing w:after="0" w:line="240" w:lineRule="auto"/>
        <w:ind w:firstLine="709"/>
        <w:jc w:val="both"/>
        <w:rPr>
          <w:rFonts w:cstheme="minorHAnsi"/>
        </w:rPr>
      </w:pPr>
      <w:r w:rsidRPr="00457F07">
        <w:rPr>
          <w:rFonts w:cstheme="minorHAnsi"/>
        </w:rPr>
        <w:t>- мониторинг текущего законодательства и планируемых изменений, подготовка предложений по внесению изменений в законодательство;</w:t>
      </w:r>
    </w:p>
    <w:p w:rsidR="00160989" w:rsidRDefault="00457F07">
      <w:pPr>
        <w:spacing w:after="0" w:line="240" w:lineRule="auto"/>
        <w:ind w:firstLine="709"/>
        <w:jc w:val="both"/>
        <w:rPr>
          <w:rFonts w:cstheme="minorHAnsi"/>
        </w:rPr>
      </w:pPr>
      <w:r w:rsidRPr="00457F07">
        <w:rPr>
          <w:rFonts w:cstheme="minorHAnsi"/>
        </w:rPr>
        <w:t>- проведение работы по формированию положительного имиджа эмитента в СМИ в России и за рубежом;</w:t>
      </w:r>
    </w:p>
    <w:p w:rsidR="00160989" w:rsidRDefault="00457F07">
      <w:pPr>
        <w:spacing w:after="0" w:line="240" w:lineRule="auto"/>
        <w:ind w:firstLine="709"/>
        <w:jc w:val="both"/>
        <w:rPr>
          <w:rFonts w:cstheme="minorHAnsi"/>
        </w:rPr>
      </w:pPr>
      <w:r w:rsidRPr="00457F07">
        <w:rPr>
          <w:rFonts w:cstheme="minorHAnsi"/>
        </w:rPr>
        <w:t>- планирование бюджета эмитента.</w:t>
      </w:r>
    </w:p>
    <w:p w:rsidR="00160989" w:rsidRDefault="00457F07">
      <w:pPr>
        <w:autoSpaceDE w:val="0"/>
        <w:autoSpaceDN w:val="0"/>
        <w:adjustRightInd w:val="0"/>
        <w:spacing w:after="0" w:line="240" w:lineRule="auto"/>
        <w:ind w:firstLine="708"/>
        <w:jc w:val="both"/>
        <w:rPr>
          <w:rFonts w:cstheme="minorHAnsi"/>
        </w:rPr>
      </w:pPr>
      <w:r w:rsidRPr="00457F07">
        <w:rPr>
          <w:rFonts w:cstheme="minorHAnsi"/>
        </w:rPr>
        <w:t xml:space="preserve">Существенные события/факторы, которые могут в наибольшей степени негативно повлиять на возможность получения эмитентом в будущем таких же или более высоких результатов, по сравнению с результатами, полученными за последний отчетный период, а также вероятность наступления таких событий (возникновения факторов): </w:t>
      </w:r>
    </w:p>
    <w:p w:rsidR="00160989" w:rsidRDefault="00457F07">
      <w:pPr>
        <w:spacing w:after="0" w:line="240" w:lineRule="auto"/>
        <w:ind w:firstLine="709"/>
        <w:jc w:val="both"/>
        <w:rPr>
          <w:rFonts w:cstheme="minorHAnsi"/>
        </w:rPr>
      </w:pPr>
      <w:r w:rsidRPr="00457F07">
        <w:rPr>
          <w:rFonts w:cstheme="minorHAnsi"/>
        </w:rPr>
        <w:t>- принятие законодательных актов, препятствующих развитию российских финансовых рынков (вероятность наступления эмитентом оценивается как низкая);</w:t>
      </w:r>
    </w:p>
    <w:p w:rsidR="00160989" w:rsidRDefault="00457F07">
      <w:pPr>
        <w:spacing w:after="0" w:line="240" w:lineRule="auto"/>
        <w:ind w:firstLine="709"/>
        <w:jc w:val="both"/>
        <w:rPr>
          <w:rFonts w:cstheme="minorHAnsi"/>
        </w:rPr>
      </w:pPr>
      <w:r w:rsidRPr="00457F07">
        <w:rPr>
          <w:rFonts w:cstheme="minorHAnsi"/>
        </w:rPr>
        <w:t>- инфраструктурные преобразования финансового рынка, не учитывающие опыт развития и специфику российского рынка (вероятность наступления эмитентом оценивается как низкая);</w:t>
      </w:r>
    </w:p>
    <w:p w:rsidR="00160989" w:rsidRDefault="00457F07">
      <w:pPr>
        <w:spacing w:after="0" w:line="240" w:lineRule="auto"/>
        <w:ind w:firstLine="709"/>
        <w:jc w:val="both"/>
        <w:rPr>
          <w:rFonts w:cstheme="minorHAnsi"/>
        </w:rPr>
      </w:pPr>
      <w:r w:rsidRPr="00457F07">
        <w:rPr>
          <w:rFonts w:cstheme="minorHAnsi"/>
        </w:rPr>
        <w:t>- разработка конкурентами новых аналогичных биржевых продуктов (вероятность наступления эмитентом оценивается как средняя, однако, влияние фактора, с учетом развития эмитентом собственных продуктов, незначительная);</w:t>
      </w:r>
    </w:p>
    <w:p w:rsidR="00160989" w:rsidRDefault="00457F07">
      <w:pPr>
        <w:spacing w:after="0" w:line="240" w:lineRule="auto"/>
        <w:ind w:firstLine="709"/>
        <w:jc w:val="both"/>
        <w:rPr>
          <w:rFonts w:cstheme="minorHAnsi"/>
        </w:rPr>
      </w:pPr>
      <w:r w:rsidRPr="00457F07">
        <w:rPr>
          <w:rFonts w:cstheme="minorHAnsi"/>
        </w:rPr>
        <w:t xml:space="preserve">- уменьшение объема торгов на фондовом и срочном </w:t>
      </w:r>
      <w:proofErr w:type="gramStart"/>
      <w:r w:rsidRPr="00457F07">
        <w:rPr>
          <w:rFonts w:cstheme="minorHAnsi"/>
        </w:rPr>
        <w:t>рынках</w:t>
      </w:r>
      <w:proofErr w:type="gramEnd"/>
      <w:r w:rsidRPr="00457F07">
        <w:rPr>
          <w:rFonts w:cstheme="minorHAnsi"/>
        </w:rPr>
        <w:t xml:space="preserve"> эмитента в результате ухудшения экономической ситуации в стране (вероятность наступления эмитентом оценивается как низкая);</w:t>
      </w:r>
    </w:p>
    <w:p w:rsidR="00160989" w:rsidRDefault="00457F07">
      <w:pPr>
        <w:spacing w:after="0" w:line="240" w:lineRule="auto"/>
        <w:ind w:firstLine="709"/>
        <w:jc w:val="both"/>
        <w:rPr>
          <w:rFonts w:cstheme="minorHAnsi"/>
        </w:rPr>
      </w:pPr>
      <w:r w:rsidRPr="00457F07">
        <w:rPr>
          <w:rFonts w:cstheme="minorHAnsi"/>
        </w:rPr>
        <w:t>- снижение тарифов конкурентами (вероятность наступления эмитентом оценивается как низкая).</w:t>
      </w:r>
    </w:p>
    <w:p w:rsidR="00160989" w:rsidRDefault="00457F07">
      <w:pPr>
        <w:spacing w:after="0" w:line="240" w:lineRule="auto"/>
        <w:ind w:firstLine="709"/>
        <w:jc w:val="both"/>
        <w:rPr>
          <w:rFonts w:cstheme="minorHAnsi"/>
        </w:rPr>
      </w:pPr>
      <w:proofErr w:type="gramStart"/>
      <w:r w:rsidRPr="00457F07">
        <w:rPr>
          <w:rFonts w:cstheme="minorHAnsi"/>
        </w:rPr>
        <w:t>В качестве существенных событий и факторов, которые могут улучшить результаты деятельности эмитента, выделяются растущий спрос новых инвесторов на биржевые услуги, разработка новых биржевых продуктов, опережение оборотов срочного рынка относительно оборотов фондового рынка, потенциал роста и развития российского финансового рынка относительно мирового финансового рынка, а также интерес иностранных инвесторов к российскому рынку.</w:t>
      </w:r>
      <w:proofErr w:type="gramEnd"/>
      <w:r w:rsidRPr="00457F07">
        <w:rPr>
          <w:rFonts w:cstheme="minorHAnsi"/>
        </w:rPr>
        <w:t xml:space="preserve"> Кроме этого, эмитент в качестве фактора, способного улучшить результаты его деятельности, выделяет принятие изменений в законодательную базу, в частности вступление силу Федерального закона «Об организованных торгах», направленного на создание стабильного фондового и срочного рынка в Российской Федерации. Эмитент оценивает наступление вышеперечисленных существенных событий/факторов, которые могут улучшить результаты его деятельности, как высоковероятное, а также рассматривает продолжительность их воздействия в среднесрочной и долгосрочной перспективе.</w:t>
      </w:r>
    </w:p>
    <w:p w:rsidR="00160989" w:rsidRDefault="00160989">
      <w:pPr>
        <w:spacing w:after="0" w:line="240" w:lineRule="auto"/>
        <w:ind w:firstLine="709"/>
        <w:jc w:val="both"/>
        <w:rPr>
          <w:rFonts w:cstheme="minorHAnsi"/>
          <w:b/>
          <w:bCs/>
          <w:i/>
          <w:iCs/>
        </w:rPr>
      </w:pPr>
    </w:p>
    <w:p w:rsidR="00160989" w:rsidRDefault="00457F07">
      <w:pPr>
        <w:autoSpaceDE w:val="0"/>
        <w:autoSpaceDN w:val="0"/>
        <w:adjustRightInd w:val="0"/>
        <w:spacing w:after="0" w:line="240" w:lineRule="auto"/>
        <w:ind w:firstLine="709"/>
        <w:jc w:val="both"/>
        <w:outlineLvl w:val="0"/>
        <w:rPr>
          <w:rFonts w:cstheme="minorHAnsi"/>
          <w:b/>
          <w:bCs/>
          <w:iCs/>
        </w:rPr>
      </w:pPr>
      <w:r w:rsidRPr="00457F07">
        <w:rPr>
          <w:rFonts w:cstheme="minorHAnsi"/>
          <w:b/>
          <w:bCs/>
          <w:iCs/>
        </w:rPr>
        <w:t>4.6.2. Конкуренты эмитента</w:t>
      </w:r>
    </w:p>
    <w:p w:rsidR="00160989" w:rsidRDefault="00457F07">
      <w:pPr>
        <w:spacing w:after="0" w:line="240" w:lineRule="auto"/>
        <w:ind w:firstLine="709"/>
        <w:jc w:val="both"/>
        <w:rPr>
          <w:rFonts w:cstheme="minorHAnsi"/>
        </w:rPr>
      </w:pPr>
      <w:r w:rsidRPr="00457F07">
        <w:rPr>
          <w:rFonts w:cstheme="minorHAnsi"/>
        </w:rPr>
        <w:t>Среди основных конкурентов эмитента следует назвать Закрытое акционерное общество «Фондовая биржа ММВБ»; ОАО Московская Биржа, Санкт-Петербургскую Международную Товарно-сырьевую Биржу; Некоммерческое партнерство «Межрегиональная Биржа Нефтегазового Комплекса» и Закрытое акционерное общество «Национальная товарная биржа».</w:t>
      </w:r>
    </w:p>
    <w:p w:rsidR="00160989" w:rsidRDefault="00457F07">
      <w:pPr>
        <w:spacing w:after="0" w:line="240" w:lineRule="auto"/>
        <w:ind w:firstLine="709"/>
        <w:jc w:val="both"/>
        <w:rPr>
          <w:rFonts w:cstheme="minorHAnsi"/>
        </w:rPr>
      </w:pPr>
      <w:proofErr w:type="gramStart"/>
      <w:r w:rsidRPr="00457F07">
        <w:rPr>
          <w:rFonts w:cstheme="minorHAnsi"/>
        </w:rPr>
        <w:t xml:space="preserve">Главными конкурентами эмитента являются ОАО Московская Биржа и ЗАО «ФБ ММВБ» - российские фондовые площадки, доля которых на российском биржевом рынке акций составляет свыше 80%, а с учетом внебиржевого сегмента — порядка 60%. ОАО Московская Биржа – </w:t>
      </w:r>
      <w:r w:rsidRPr="00457F07">
        <w:rPr>
          <w:rFonts w:cstheme="minorHAnsi"/>
        </w:rPr>
        <w:lastRenderedPageBreak/>
        <w:t>крупнейшая фондовая биржа стран СНГ, Восточной и Центральной Европы – входит в число тридцати ведущих фондовых бирж мира.</w:t>
      </w:r>
      <w:proofErr w:type="gramEnd"/>
    </w:p>
    <w:p w:rsidR="00160989" w:rsidRDefault="00457F07">
      <w:pPr>
        <w:spacing w:after="0" w:line="240" w:lineRule="auto"/>
        <w:ind w:firstLine="709"/>
        <w:jc w:val="both"/>
        <w:rPr>
          <w:rFonts w:cstheme="minorHAnsi"/>
        </w:rPr>
      </w:pPr>
      <w:r w:rsidRPr="00457F07">
        <w:rPr>
          <w:rFonts w:cstheme="minorHAnsi"/>
        </w:rPr>
        <w:t>ЗАО «Санкт-Петербургская Международная Товарно-сырьевая Биржа» — это организация, формирующая оптовый рынок путем организации и регулирования биржевой торговли, осуществляемой в форме электронных торгов проводимых в заранее определенном месте и в определенное время по установленным ею правилам. Главной целью биржевой торговли является создание рыночных механизмов ценообразования по всей линейке товаров, допущенных к биржевым торгам.</w:t>
      </w:r>
    </w:p>
    <w:p w:rsidR="00160989" w:rsidRDefault="00457F07">
      <w:pPr>
        <w:spacing w:after="0" w:line="240" w:lineRule="auto"/>
        <w:ind w:firstLine="709"/>
        <w:jc w:val="both"/>
        <w:rPr>
          <w:rFonts w:cstheme="minorHAnsi"/>
        </w:rPr>
      </w:pPr>
      <w:r w:rsidRPr="00457F07">
        <w:rPr>
          <w:rFonts w:cstheme="minorHAnsi"/>
        </w:rPr>
        <w:t>Некоммерческое партнерство «Межрегиональная Биржа Нефтегазового Комплекса» (НП «МБНК») создано в 2002 г. независимыми производителями газ</w:t>
      </w:r>
      <w:proofErr w:type="gramStart"/>
      <w:r w:rsidRPr="00457F07">
        <w:rPr>
          <w:rFonts w:cstheme="minorHAnsi"/>
        </w:rPr>
        <w:t>а ООО</w:t>
      </w:r>
      <w:proofErr w:type="gramEnd"/>
      <w:r w:rsidRPr="00457F07">
        <w:rPr>
          <w:rFonts w:cstheme="minorHAnsi"/>
        </w:rPr>
        <w:t xml:space="preserve"> «НГК «ИТЕРА», ОАО «НОВАТЭК», ООО «</w:t>
      </w:r>
      <w:proofErr w:type="spellStart"/>
      <w:r w:rsidRPr="00457F07">
        <w:rPr>
          <w:rFonts w:cstheme="minorHAnsi"/>
        </w:rPr>
        <w:t>Центррусгаз</w:t>
      </w:r>
      <w:proofErr w:type="spellEnd"/>
      <w:r w:rsidRPr="00457F07">
        <w:rPr>
          <w:rFonts w:cstheme="minorHAnsi"/>
        </w:rPr>
        <w:t>» и др. при активном участии Российского газового общества и Союза независимых производителей газа. Основной целью деятельности НП «МБНК» является организация биржевой торговли газом и нефтепродуктами в Российской Федерации.</w:t>
      </w:r>
    </w:p>
    <w:p w:rsidR="00160989" w:rsidRDefault="00457F07">
      <w:pPr>
        <w:spacing w:after="0" w:line="240" w:lineRule="auto"/>
        <w:ind w:firstLine="709"/>
        <w:jc w:val="both"/>
        <w:rPr>
          <w:rFonts w:cstheme="minorHAnsi"/>
        </w:rPr>
      </w:pPr>
      <w:r w:rsidRPr="00457F07">
        <w:rPr>
          <w:rFonts w:cstheme="minorHAnsi"/>
        </w:rPr>
        <w:t>ЗАО «Национальная товарная биржа» учреждена в июле 2002 года Основным направлением развития ЗАО «Национальная товарная биржа» является организация биржевого товарного рынка (наличного товара, производных инструментов) в России. Национальная товарная биржа имеет лицензию Федеральной службы по финансовым рынкам России № 129 от 26.09.2002 на организацию биржевой торговли. С 2002 г. ЗАО «Национальная товарная биржа» участвует в подготовке, организации и проведении биржевых торгов при проведении государственных закупочных и товарных интервенций для регулирования рынка сельскохозяйственной продукции, сырья и продовольствия Российской Федерации. ЗАО «Национальная товарная биржа» является уполномоченной биржей Министерства сельского хозяйства Российской Федерации.</w:t>
      </w:r>
    </w:p>
    <w:p w:rsidR="00160989" w:rsidRDefault="00457F07">
      <w:pPr>
        <w:spacing w:after="0" w:line="240" w:lineRule="auto"/>
        <w:ind w:firstLine="709"/>
        <w:jc w:val="both"/>
        <w:rPr>
          <w:rFonts w:cstheme="minorHAnsi"/>
        </w:rPr>
      </w:pPr>
      <w:r w:rsidRPr="00457F07">
        <w:rPr>
          <w:rFonts w:cstheme="minorHAnsi"/>
        </w:rPr>
        <w:t xml:space="preserve">Основными факторами конкурентоспособности эмитента являются: </w:t>
      </w:r>
    </w:p>
    <w:p w:rsidR="00160989" w:rsidRDefault="00457F07">
      <w:pPr>
        <w:spacing w:after="0" w:line="240" w:lineRule="auto"/>
        <w:ind w:firstLine="709"/>
        <w:jc w:val="both"/>
        <w:rPr>
          <w:rFonts w:cstheme="minorHAnsi"/>
        </w:rPr>
      </w:pPr>
      <w:r w:rsidRPr="00457F07">
        <w:rPr>
          <w:rFonts w:cstheme="minorHAnsi"/>
        </w:rPr>
        <w:t>- использование торговых систем, отвечающим требованиям участников фондового и срочного рынка;</w:t>
      </w:r>
    </w:p>
    <w:p w:rsidR="00160989" w:rsidRDefault="00457F07">
      <w:pPr>
        <w:spacing w:after="0" w:line="240" w:lineRule="auto"/>
        <w:ind w:firstLine="709"/>
        <w:jc w:val="both"/>
        <w:rPr>
          <w:rFonts w:cstheme="minorHAnsi"/>
        </w:rPr>
      </w:pPr>
      <w:r w:rsidRPr="00457F07">
        <w:rPr>
          <w:rFonts w:cstheme="minorHAnsi"/>
        </w:rPr>
        <w:t>- позиция на рынке, позволяющая создавать новые ниши продуктов и услуг;</w:t>
      </w:r>
    </w:p>
    <w:p w:rsidR="00160989" w:rsidRDefault="00457F07">
      <w:pPr>
        <w:spacing w:after="0" w:line="240" w:lineRule="auto"/>
        <w:ind w:firstLine="709"/>
        <w:jc w:val="both"/>
        <w:rPr>
          <w:rFonts w:cstheme="minorHAnsi"/>
        </w:rPr>
      </w:pPr>
      <w:r w:rsidRPr="00457F07">
        <w:rPr>
          <w:rFonts w:cstheme="minorHAnsi"/>
        </w:rPr>
        <w:t>- тесное взаимодействие с участниками фондового рынка России – контрагентами организациями;</w:t>
      </w:r>
    </w:p>
    <w:p w:rsidR="00160989" w:rsidRDefault="00457F07">
      <w:pPr>
        <w:spacing w:after="0" w:line="240" w:lineRule="auto"/>
        <w:ind w:firstLine="709"/>
        <w:jc w:val="both"/>
        <w:rPr>
          <w:rFonts w:cstheme="minorHAnsi"/>
        </w:rPr>
      </w:pPr>
      <w:r w:rsidRPr="00457F07">
        <w:rPr>
          <w:rFonts w:cstheme="minorHAnsi"/>
        </w:rPr>
        <w:t>- широкая продуктовая линейка спектра предоставляемых услуг;</w:t>
      </w:r>
    </w:p>
    <w:p w:rsidR="00160989" w:rsidRDefault="00457F07">
      <w:pPr>
        <w:spacing w:after="0" w:line="240" w:lineRule="auto"/>
        <w:ind w:firstLine="709"/>
        <w:jc w:val="both"/>
        <w:rPr>
          <w:rFonts w:cstheme="minorHAnsi"/>
        </w:rPr>
      </w:pPr>
      <w:r w:rsidRPr="00457F07">
        <w:rPr>
          <w:rFonts w:cstheme="minorHAnsi"/>
        </w:rPr>
        <w:t>- сильная команда менеджмента.</w:t>
      </w:r>
    </w:p>
    <w:p w:rsidR="00160989" w:rsidRDefault="00457F07">
      <w:pPr>
        <w:spacing w:after="0" w:line="240" w:lineRule="auto"/>
        <w:ind w:firstLine="709"/>
        <w:jc w:val="both"/>
        <w:rPr>
          <w:rFonts w:cstheme="minorHAnsi"/>
        </w:rPr>
      </w:pPr>
      <w:r w:rsidRPr="00457F07">
        <w:rPr>
          <w:rFonts w:cstheme="minorHAnsi"/>
        </w:rPr>
        <w:t>Эмитент оценивает степень влияния указанных факторов на конкурентоспособность производимой им продукции (работ, услуг) как существенную.</w:t>
      </w:r>
    </w:p>
    <w:p w:rsidR="00160989" w:rsidRDefault="00160989">
      <w:pPr>
        <w:autoSpaceDE w:val="0"/>
        <w:autoSpaceDN w:val="0"/>
        <w:adjustRightInd w:val="0"/>
        <w:spacing w:after="0" w:line="240" w:lineRule="auto"/>
        <w:ind w:firstLine="709"/>
        <w:jc w:val="both"/>
        <w:outlineLvl w:val="0"/>
        <w:rPr>
          <w:rFonts w:cstheme="minorHAnsi"/>
          <w:b/>
          <w:bCs/>
          <w:i/>
          <w:iCs/>
        </w:rPr>
      </w:pPr>
    </w:p>
    <w:p w:rsidR="00160989" w:rsidRDefault="00160989">
      <w:pPr>
        <w:spacing w:after="0" w:line="240" w:lineRule="auto"/>
        <w:ind w:firstLine="709"/>
        <w:jc w:val="both"/>
        <w:rPr>
          <w:rFonts w:cstheme="minorHAnsi"/>
          <w:b/>
        </w:rPr>
      </w:pPr>
    </w:p>
    <w:p w:rsidR="00160989" w:rsidRDefault="00457F07">
      <w:pPr>
        <w:spacing w:after="0" w:line="240" w:lineRule="auto"/>
        <w:ind w:firstLine="709"/>
        <w:jc w:val="both"/>
        <w:rPr>
          <w:rFonts w:cstheme="minorHAnsi"/>
          <w:b/>
        </w:rPr>
      </w:pPr>
      <w:r w:rsidRPr="00457F07">
        <w:rPr>
          <w:rFonts w:cstheme="minorHAnsi"/>
          <w:b/>
        </w:rPr>
        <w:t xml:space="preserve">V. ПОДРОБНЫЕ СВЕДЕНИЯ О ЛИЦАХ, ВХОДЯЩИХ В СОСТАВ ОРГАНОВ УПРАВЛЕНИЯ ЭМИТЕНТА, ОРГАНОВ ЭМИТЕНТА ПО </w:t>
      </w:r>
      <w:proofErr w:type="gramStart"/>
      <w:r w:rsidRPr="00457F07">
        <w:rPr>
          <w:rFonts w:cstheme="minorHAnsi"/>
          <w:b/>
        </w:rPr>
        <w:t>КОНТРОЛЮ ЗА</w:t>
      </w:r>
      <w:proofErr w:type="gramEnd"/>
      <w:r w:rsidRPr="00457F07">
        <w:rPr>
          <w:rFonts w:cstheme="minorHAnsi"/>
          <w:b/>
        </w:rPr>
        <w:t xml:space="preserve"> ЕГО ФИНАНСОВО-ХОЗЯЙСТВЕННОЙ ДЕЯТЕЛЬНОСТЬЮ, И КРАТКИЕ СВЕДЕНИЯ О СОТРУДНИКАХ (РАБОТНИКАХ) ЭМИТЕНТА</w:t>
      </w:r>
    </w:p>
    <w:p w:rsidR="00457F07" w:rsidRDefault="00457F07" w:rsidP="00457F07">
      <w:pPr>
        <w:autoSpaceDE w:val="0"/>
        <w:autoSpaceDN w:val="0"/>
        <w:adjustRightInd w:val="0"/>
        <w:spacing w:after="0" w:line="240" w:lineRule="auto"/>
        <w:ind w:firstLine="709"/>
        <w:jc w:val="both"/>
        <w:outlineLvl w:val="0"/>
        <w:rPr>
          <w:rFonts w:cstheme="minorHAnsi"/>
        </w:rPr>
      </w:pPr>
    </w:p>
    <w:p w:rsidR="00160989" w:rsidRDefault="00457F07">
      <w:pPr>
        <w:autoSpaceDE w:val="0"/>
        <w:autoSpaceDN w:val="0"/>
        <w:adjustRightInd w:val="0"/>
        <w:spacing w:after="0" w:line="240" w:lineRule="auto"/>
        <w:ind w:firstLine="709"/>
        <w:jc w:val="both"/>
        <w:outlineLvl w:val="0"/>
        <w:rPr>
          <w:rFonts w:cstheme="minorHAnsi"/>
          <w:b/>
        </w:rPr>
      </w:pPr>
      <w:r w:rsidRPr="00457F07">
        <w:rPr>
          <w:rFonts w:cstheme="minorHAnsi"/>
          <w:b/>
        </w:rPr>
        <w:t>5.1. Сведения о структуре и компетенции органов управления эмитента</w:t>
      </w:r>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В соответствии со статьей 11 устава эмитента органами управления эмитента являются:</w:t>
      </w:r>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1) общее собрание акционеров;</w:t>
      </w:r>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2) совет директоров;</w:t>
      </w:r>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3) правление (коллегиальный исполнительный орган);</w:t>
      </w:r>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4) генеральный директор (единоличный исполнительный орган).</w:t>
      </w:r>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 xml:space="preserve">В соответствии со статьей 13 устава эмитента к компетенции </w:t>
      </w:r>
      <w:r w:rsidRPr="00457F07">
        <w:rPr>
          <w:rFonts w:cstheme="minorHAnsi"/>
          <w:b/>
          <w:i/>
        </w:rPr>
        <w:t>общего собрания акционеров</w:t>
      </w:r>
      <w:r w:rsidRPr="00457F07">
        <w:rPr>
          <w:rFonts w:cstheme="minorHAnsi"/>
        </w:rPr>
        <w:t xml:space="preserve"> относятся:</w:t>
      </w:r>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1) внесение изменений и дополнений в устав или утверждение устава в новой редакции (за исключением случаев, предусмотренных уставом);</w:t>
      </w:r>
      <w:bookmarkStart w:id="5" w:name="OLE_LINK60"/>
    </w:p>
    <w:p w:rsidR="00160989" w:rsidRDefault="00457F07">
      <w:pPr>
        <w:autoSpaceDE w:val="0"/>
        <w:autoSpaceDN w:val="0"/>
        <w:adjustRightInd w:val="0"/>
        <w:spacing w:after="0" w:line="240" w:lineRule="auto"/>
        <w:ind w:firstLine="709"/>
        <w:jc w:val="both"/>
        <w:outlineLvl w:val="0"/>
        <w:rPr>
          <w:rFonts w:cstheme="minorHAnsi"/>
        </w:rPr>
      </w:pPr>
      <w:proofErr w:type="gramStart"/>
      <w:r w:rsidRPr="00457F07">
        <w:rPr>
          <w:rFonts w:cstheme="minorHAnsi"/>
        </w:rPr>
        <w:t xml:space="preserve">2) </w:t>
      </w:r>
      <w:bookmarkEnd w:id="5"/>
      <w:r w:rsidRPr="00457F07">
        <w:rPr>
          <w:rFonts w:cstheme="minorHAnsi"/>
        </w:rPr>
        <w:t xml:space="preserve">внесение изменений и дополнений в устав, ограничивающих права акционеров – владельцев привилегированных акций этого типа, включая случаи определения или увеличения размера дивиденда и (или) определения или увеличения ликвидационной стоимости, выплачиваемых по привилегированным акциям предыдущей очереди, а также предоставления </w:t>
      </w:r>
      <w:r w:rsidRPr="00457F07">
        <w:rPr>
          <w:rFonts w:cstheme="minorHAnsi"/>
        </w:rPr>
        <w:lastRenderedPageBreak/>
        <w:t>акционерам – владельцам привилегированных акций иного типа преимуществ в очередности выплаты дивиденда и (или) ликвидационной стоимости акций;</w:t>
      </w:r>
      <w:proofErr w:type="gramEnd"/>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 xml:space="preserve">3) реорганизация эмитента; </w:t>
      </w:r>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4) ликвидация эмитента, назначение ликвидационной комиссии и утверждение промежуточного и окончательного ликвидационных балансов;</w:t>
      </w:r>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5) определение количества, номинальной стоимости, категории (типа) объявленных акций и прав, предоставляемых этими акциями, а также внесение в устав изменений и дополнений, связанных с положениями об объявленных акциях эмитента, за исключением изменений, связанных с уменьшением их количества по результатам размещения дополнительных акций;</w:t>
      </w:r>
    </w:p>
    <w:p w:rsidR="00160989" w:rsidRDefault="00457F07">
      <w:pPr>
        <w:autoSpaceDE w:val="0"/>
        <w:autoSpaceDN w:val="0"/>
        <w:adjustRightInd w:val="0"/>
        <w:spacing w:after="0" w:line="240" w:lineRule="auto"/>
        <w:ind w:firstLine="709"/>
        <w:jc w:val="both"/>
        <w:outlineLvl w:val="0"/>
        <w:rPr>
          <w:rFonts w:cstheme="minorHAnsi"/>
        </w:rPr>
      </w:pPr>
      <w:bookmarkStart w:id="6" w:name="OLE_LINK4"/>
      <w:bookmarkStart w:id="7" w:name="OLE_LINK120"/>
      <w:r w:rsidRPr="00457F07">
        <w:rPr>
          <w:rFonts w:cstheme="minorHAnsi"/>
        </w:rPr>
        <w:t>6) увеличение уставного капитала эмитента путем увеличения номинальной стоимости акций;</w:t>
      </w:r>
    </w:p>
    <w:p w:rsidR="00160989" w:rsidRDefault="00457F07">
      <w:pPr>
        <w:autoSpaceDE w:val="0"/>
        <w:autoSpaceDN w:val="0"/>
        <w:adjustRightInd w:val="0"/>
        <w:spacing w:after="0" w:line="240" w:lineRule="auto"/>
        <w:ind w:firstLine="709"/>
        <w:jc w:val="both"/>
        <w:outlineLvl w:val="0"/>
        <w:rPr>
          <w:rFonts w:cstheme="minorHAnsi"/>
        </w:rPr>
      </w:pPr>
      <w:bookmarkStart w:id="8" w:name="OLE_LINK38"/>
      <w:bookmarkEnd w:id="6"/>
      <w:r w:rsidRPr="00457F07">
        <w:rPr>
          <w:rFonts w:cstheme="minorHAnsi"/>
        </w:rPr>
        <w:t>7) увеличение уставного капитала эмитента путем размещения дополнительных акций посредством закрытой подписки;</w:t>
      </w:r>
    </w:p>
    <w:bookmarkEnd w:id="8"/>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8) увеличение уставного капитала эмитента путем размещения посредством открытой подписки обыкновенных акций, составляющих более 25 процентов ранее размещенных обыкновенных акций;</w:t>
      </w:r>
    </w:p>
    <w:p w:rsidR="00160989" w:rsidRDefault="00457F07">
      <w:pPr>
        <w:autoSpaceDE w:val="0"/>
        <w:autoSpaceDN w:val="0"/>
        <w:adjustRightInd w:val="0"/>
        <w:spacing w:after="0" w:line="240" w:lineRule="auto"/>
        <w:ind w:firstLine="709"/>
        <w:jc w:val="both"/>
        <w:outlineLvl w:val="0"/>
        <w:rPr>
          <w:rFonts w:cstheme="minorHAnsi"/>
        </w:rPr>
      </w:pPr>
      <w:bookmarkStart w:id="9" w:name="OLE_LINK125"/>
      <w:r w:rsidRPr="00457F07">
        <w:rPr>
          <w:rFonts w:cstheme="minorHAnsi"/>
        </w:rPr>
        <w:t>9) увеличение уставного капитала эмитента путем размещения посредством открытой подписки обыкновенных акций, составляющих 25 и менее процентов ранее размещенных обыкновенных акций, и привилегированных акций эмитента в пределах количества и кате</w:t>
      </w:r>
      <w:bookmarkStart w:id="10" w:name="OLE_LINK58"/>
      <w:r w:rsidRPr="00457F07">
        <w:rPr>
          <w:rFonts w:cstheme="minorHAnsi"/>
        </w:rPr>
        <w:t>горий (типов) объявленных акций;</w:t>
      </w:r>
      <w:bookmarkEnd w:id="10"/>
    </w:p>
    <w:p w:rsidR="00160989" w:rsidRDefault="00457F07">
      <w:pPr>
        <w:autoSpaceDE w:val="0"/>
        <w:autoSpaceDN w:val="0"/>
        <w:adjustRightInd w:val="0"/>
        <w:spacing w:after="0" w:line="240" w:lineRule="auto"/>
        <w:ind w:firstLine="709"/>
        <w:jc w:val="both"/>
        <w:outlineLvl w:val="0"/>
        <w:rPr>
          <w:rFonts w:cstheme="minorHAnsi"/>
        </w:rPr>
      </w:pPr>
      <w:bookmarkStart w:id="11" w:name="OLE_LINK169"/>
      <w:bookmarkEnd w:id="7"/>
      <w:bookmarkEnd w:id="9"/>
      <w:r w:rsidRPr="00457F07">
        <w:rPr>
          <w:rFonts w:cstheme="minorHAnsi"/>
        </w:rPr>
        <w:t>10) уменьшение уставного капитала эмитента до величины, не превышающей стоимости его чистых активов, если стоимость чистых активов эмитента оказалась меньше его уставного капитала по окончании финансового года, следующего за вторым финансовым годом или каждым последующим финансовым годом;</w:t>
      </w:r>
    </w:p>
    <w:bookmarkEnd w:id="11"/>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11) уменьшение уставного капитала эмитента путем уменьшения номинальной стоимости акций эмитента с выплатой всем акционерам эмитента денежных средств и (или) передачей им принадлежащих эмитента эмиссионных ценных бумаг, размещенных другим юридическим лицом;</w:t>
      </w:r>
    </w:p>
    <w:p w:rsidR="00160989" w:rsidRDefault="00457F07">
      <w:pPr>
        <w:autoSpaceDE w:val="0"/>
        <w:autoSpaceDN w:val="0"/>
        <w:adjustRightInd w:val="0"/>
        <w:spacing w:after="0" w:line="240" w:lineRule="auto"/>
        <w:ind w:firstLine="709"/>
        <w:jc w:val="both"/>
        <w:outlineLvl w:val="0"/>
        <w:rPr>
          <w:rFonts w:cstheme="minorHAnsi"/>
        </w:rPr>
      </w:pPr>
      <w:bookmarkStart w:id="12" w:name="OLE_LINK174"/>
      <w:r w:rsidRPr="00457F07">
        <w:rPr>
          <w:rFonts w:cstheme="minorHAnsi"/>
        </w:rPr>
        <w:t>12) уменьшение уставного капитала эмитента в иных случаях путем уменьшения номинальной стоимости акций, путем приобретения эмитента части акций в целях сокращения их общего количества, а также путем погашения приобретенных или выкупленных эмитента акций;</w:t>
      </w:r>
    </w:p>
    <w:p w:rsidR="00160989" w:rsidRDefault="00457F07">
      <w:pPr>
        <w:autoSpaceDE w:val="0"/>
        <w:autoSpaceDN w:val="0"/>
        <w:adjustRightInd w:val="0"/>
        <w:spacing w:after="0" w:line="240" w:lineRule="auto"/>
        <w:ind w:firstLine="709"/>
        <w:jc w:val="both"/>
        <w:outlineLvl w:val="0"/>
        <w:rPr>
          <w:rFonts w:cstheme="minorHAnsi"/>
        </w:rPr>
      </w:pPr>
      <w:bookmarkStart w:id="13" w:name="OLE_LINK126"/>
      <w:bookmarkEnd w:id="12"/>
      <w:r w:rsidRPr="00457F07">
        <w:rPr>
          <w:rFonts w:cstheme="minorHAnsi"/>
        </w:rPr>
        <w:t xml:space="preserve">13) размещение эмиссионных ценных бумаг эмитента, конвертируемых в акции, </w:t>
      </w:r>
      <w:bookmarkStart w:id="14" w:name="OLE_LINK16"/>
      <w:r w:rsidRPr="00457F07">
        <w:rPr>
          <w:rFonts w:cstheme="minorHAnsi"/>
        </w:rPr>
        <w:t>посредством закрытой подписки;</w:t>
      </w:r>
    </w:p>
    <w:bookmarkEnd w:id="14"/>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 xml:space="preserve">14) размещение посредством </w:t>
      </w:r>
      <w:bookmarkStart w:id="15" w:name="OLE_LINK56"/>
      <w:r w:rsidRPr="00457F07">
        <w:rPr>
          <w:rFonts w:cstheme="minorHAnsi"/>
        </w:rPr>
        <w:t>открытой подписки конвертируемых в обыкновенные акции эмиссионных ценных бумаг, которые могут быть конвертированы в обыкновенные акции, составляющие более 25 процентов ранее размещенных обыкновенных акций;</w:t>
      </w:r>
      <w:bookmarkEnd w:id="15"/>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15) размещение посредством открытой подписки конвертируемых в акции эмиссионных ценных бумаг, которые могут быть конвертированы в обыкновенные акции, составляющие 25 и менее процентов ранее размещенных обыкновенных акций, и привилегированные акции;</w:t>
      </w:r>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16) дробление и консолидация акций;</w:t>
      </w:r>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 xml:space="preserve">17) определение количественного состава совета директоров эмитента и досрочное прекращение </w:t>
      </w:r>
      <w:proofErr w:type="gramStart"/>
      <w:r w:rsidRPr="00457F07">
        <w:rPr>
          <w:rFonts w:cstheme="minorHAnsi"/>
        </w:rPr>
        <w:t>полномочий всех членов совета директоров эмитента</w:t>
      </w:r>
      <w:proofErr w:type="gramEnd"/>
      <w:r w:rsidRPr="00457F07">
        <w:rPr>
          <w:rFonts w:cstheme="minorHAnsi"/>
        </w:rPr>
        <w:t>;</w:t>
      </w:r>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18) избрание членов совета директоров эмитента;</w:t>
      </w:r>
    </w:p>
    <w:p w:rsidR="00160989" w:rsidRDefault="00457F07">
      <w:pPr>
        <w:autoSpaceDE w:val="0"/>
        <w:autoSpaceDN w:val="0"/>
        <w:adjustRightInd w:val="0"/>
        <w:spacing w:after="0" w:line="240" w:lineRule="auto"/>
        <w:ind w:firstLine="709"/>
        <w:jc w:val="both"/>
        <w:outlineLvl w:val="0"/>
        <w:rPr>
          <w:rFonts w:cstheme="minorHAnsi"/>
        </w:rPr>
      </w:pPr>
      <w:bookmarkStart w:id="16" w:name="OLE_LINK73"/>
      <w:r w:rsidRPr="00457F07">
        <w:rPr>
          <w:rFonts w:cstheme="minorHAnsi"/>
        </w:rPr>
        <w:t>19) выплата членам совета директоров эмитента в период исполнения ими своих обязанностей вознаграждения и (или) компенсация расходов, связанных с исполнением ими функций членов совета директоров эмитента, в том числе определение размера таких вознаграждений и компенсаций;</w:t>
      </w:r>
    </w:p>
    <w:bookmarkEnd w:id="16"/>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 xml:space="preserve">20) </w:t>
      </w:r>
      <w:bookmarkStart w:id="17" w:name="OLE_LINK71"/>
      <w:bookmarkEnd w:id="13"/>
      <w:r w:rsidRPr="00457F07">
        <w:rPr>
          <w:rFonts w:cstheme="minorHAnsi"/>
        </w:rPr>
        <w:t xml:space="preserve">избрание </w:t>
      </w:r>
      <w:bookmarkStart w:id="18" w:name="OLE_LINK75"/>
      <w:r w:rsidRPr="00457F07">
        <w:rPr>
          <w:rFonts w:cstheme="minorHAnsi"/>
        </w:rPr>
        <w:t xml:space="preserve">членов </w:t>
      </w:r>
      <w:bookmarkStart w:id="19" w:name="OLE_LINK74"/>
      <w:r w:rsidRPr="00457F07">
        <w:rPr>
          <w:rFonts w:cstheme="minorHAnsi"/>
        </w:rPr>
        <w:t>ревизионной комиссии эмитента (ревизора эмитента);</w:t>
      </w:r>
      <w:bookmarkEnd w:id="19"/>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21) избрание генерального директора эмитента и членов правления эмитента, сроком на три года и досрочное прекращение полномочий генерального директора эмитента и членов правления эмитента;</w:t>
      </w:r>
    </w:p>
    <w:bookmarkEnd w:id="18"/>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 xml:space="preserve">22) </w:t>
      </w:r>
      <w:bookmarkStart w:id="20" w:name="OLE_LINK229"/>
      <w:bookmarkEnd w:id="17"/>
      <w:r w:rsidRPr="00457F07">
        <w:rPr>
          <w:rFonts w:cstheme="minorHAnsi"/>
        </w:rPr>
        <w:t>досрочное прекращение полномочий членов ревизионной комиссии эмитента (ревизора эмитента);</w:t>
      </w:r>
      <w:bookmarkEnd w:id="20"/>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lastRenderedPageBreak/>
        <w:t xml:space="preserve">23) выплата членам ревизионной комиссии эмитента (ревизору эмитента) в период исполнения ими своих обязанностей вознаграждения и (или) компенсация расходов, связанных с исполнением ими своих обязанностей, в том числе определение размера таких вознаграждений и компенсаций; </w:t>
      </w:r>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24) утверждение аудитора эмитента;</w:t>
      </w:r>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25) избрание членов счетной комиссии эмитента и досрочное прекращение их полномочий;</w:t>
      </w:r>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26) выплата (объявление) дивидендов по результатам первого квартала, полугодия, девяти месяцев финансового года;</w:t>
      </w:r>
    </w:p>
    <w:p w:rsidR="00160989" w:rsidRDefault="00457F07">
      <w:pPr>
        <w:autoSpaceDE w:val="0"/>
        <w:autoSpaceDN w:val="0"/>
        <w:adjustRightInd w:val="0"/>
        <w:spacing w:after="0" w:line="240" w:lineRule="auto"/>
        <w:ind w:firstLine="709"/>
        <w:jc w:val="both"/>
        <w:outlineLvl w:val="0"/>
        <w:rPr>
          <w:rFonts w:cstheme="minorHAnsi"/>
        </w:rPr>
      </w:pPr>
      <w:proofErr w:type="gramStart"/>
      <w:r w:rsidRPr="00457F07">
        <w:rPr>
          <w:rFonts w:cstheme="minorHAnsi"/>
        </w:rPr>
        <w:t>27) утверждение годовых отчетов, годовой бухгалтерской отчетности, в том числе отчетов о прибылях и об убытках (счетов прибылей и убытков) эмитента, а также распределение прибыли (в том числе выплата (объявление) дивидендов, за исключением прибыли, распределенной в качестве дивидендов по результатам первого квартала, полугодия, девяти месяцев финансового года) и убытков эмитента по результатам финансового года;</w:t>
      </w:r>
      <w:proofErr w:type="gramEnd"/>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28) определение порядка ведения общего собрания акционеров;</w:t>
      </w:r>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29) одобрение сделок, в совершении которых имеется заинтересованность, в случаях, предусмотренных статьей 83 Федерального закона «Об акционерных обществах»;</w:t>
      </w:r>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30) одобрение крупных сделок в случаях, предусмотренных статьей 79 Федерального закона «Об акционерных обществах»;</w:t>
      </w:r>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 xml:space="preserve">31) </w:t>
      </w:r>
      <w:bookmarkStart w:id="21" w:name="OLE_LINK127"/>
      <w:r w:rsidRPr="00457F07">
        <w:rPr>
          <w:rFonts w:cstheme="minorHAnsi"/>
        </w:rPr>
        <w:t>приобретение эмитентом размещенных акций;</w:t>
      </w:r>
    </w:p>
    <w:bookmarkEnd w:id="21"/>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32) принятие решения об участии в финансово-промышленных группах, ассоциациях и иных объединениях коммерческих организаций;</w:t>
      </w:r>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33) утверждение внутренних документов, регулирующих деятельность органов эмитента;</w:t>
      </w:r>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 xml:space="preserve">34) принятие решения об обращении с </w:t>
      </w:r>
      <w:proofErr w:type="gramStart"/>
      <w:r w:rsidRPr="00457F07">
        <w:rPr>
          <w:rFonts w:cstheme="minorHAnsi"/>
        </w:rPr>
        <w:t>заявлением</w:t>
      </w:r>
      <w:proofErr w:type="gramEnd"/>
      <w:r w:rsidRPr="00457F07">
        <w:rPr>
          <w:rFonts w:cstheme="minorHAnsi"/>
        </w:rPr>
        <w:t xml:space="preserve"> о </w:t>
      </w:r>
      <w:proofErr w:type="spellStart"/>
      <w:r w:rsidRPr="00457F07">
        <w:rPr>
          <w:rFonts w:cstheme="minorHAnsi"/>
        </w:rPr>
        <w:t>делистинге</w:t>
      </w:r>
      <w:proofErr w:type="spellEnd"/>
      <w:r w:rsidRPr="00457F07">
        <w:rPr>
          <w:rFonts w:cstheme="minorHAnsi"/>
        </w:rPr>
        <w:t xml:space="preserve"> акций эмитента и (или)  эмиссионных ценных бумаг эмитента, конвертируемых в его акции;</w:t>
      </w:r>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35) принятие решения об обращении в Банк России с заявлением об освобождении эмитента от обязанности осуществлять раскрытие или представление информации, предусмотренной законодательством Российской Федерации о ценных бумагах;</w:t>
      </w:r>
    </w:p>
    <w:p w:rsidR="00160989" w:rsidRDefault="00457F07">
      <w:pPr>
        <w:autoSpaceDE w:val="0"/>
        <w:autoSpaceDN w:val="0"/>
        <w:adjustRightInd w:val="0"/>
        <w:spacing w:after="0" w:line="240" w:lineRule="auto"/>
        <w:ind w:firstLine="709"/>
        <w:jc w:val="both"/>
        <w:outlineLvl w:val="0"/>
        <w:rPr>
          <w:rFonts w:cstheme="minorHAnsi"/>
          <w:i/>
        </w:rPr>
      </w:pPr>
      <w:r w:rsidRPr="00457F07">
        <w:rPr>
          <w:rFonts w:cstheme="minorHAnsi"/>
        </w:rPr>
        <w:t xml:space="preserve">36) иные вопросы, отнесенные к компетенции общего собрания акционеров </w:t>
      </w:r>
      <w:bookmarkStart w:id="22" w:name="OLE_LINK70"/>
      <w:r w:rsidRPr="00457F07">
        <w:rPr>
          <w:rFonts w:cstheme="minorHAnsi"/>
        </w:rPr>
        <w:t>Федеральным законом «Об акционерных обществах»</w:t>
      </w:r>
      <w:bookmarkEnd w:id="22"/>
      <w:r w:rsidRPr="00457F07">
        <w:rPr>
          <w:rFonts w:cstheme="minorHAnsi"/>
        </w:rPr>
        <w:t>.</w:t>
      </w:r>
    </w:p>
    <w:p w:rsidR="00160989" w:rsidRDefault="00457F07">
      <w:pPr>
        <w:spacing w:after="0" w:line="240" w:lineRule="auto"/>
        <w:ind w:firstLine="709"/>
        <w:jc w:val="both"/>
        <w:rPr>
          <w:rFonts w:cstheme="minorHAnsi"/>
        </w:rPr>
      </w:pPr>
      <w:r w:rsidRPr="00457F07">
        <w:rPr>
          <w:rFonts w:cstheme="minorHAnsi"/>
        </w:rPr>
        <w:t xml:space="preserve">В соответствии с пунктом 20.2 устава эмитента к компетенции </w:t>
      </w:r>
      <w:r w:rsidRPr="00457F07">
        <w:rPr>
          <w:rFonts w:cstheme="minorHAnsi"/>
          <w:b/>
          <w:i/>
        </w:rPr>
        <w:t>совета директоров</w:t>
      </w:r>
      <w:r w:rsidRPr="00457F07">
        <w:rPr>
          <w:rFonts w:cstheme="minorHAnsi"/>
        </w:rPr>
        <w:t xml:space="preserve"> относятся следующие вопросы:</w:t>
      </w:r>
    </w:p>
    <w:p w:rsidR="00160989" w:rsidRDefault="00457F07">
      <w:pPr>
        <w:spacing w:after="0" w:line="240" w:lineRule="auto"/>
        <w:ind w:firstLine="709"/>
        <w:jc w:val="both"/>
        <w:rPr>
          <w:rFonts w:cstheme="minorHAnsi"/>
        </w:rPr>
      </w:pPr>
      <w:r w:rsidRPr="00457F07">
        <w:rPr>
          <w:rFonts w:cstheme="minorHAnsi"/>
        </w:rPr>
        <w:t>1) определение приоритетных направлений деятельности эмитента;</w:t>
      </w:r>
    </w:p>
    <w:p w:rsidR="00160989" w:rsidRDefault="00457F07">
      <w:pPr>
        <w:spacing w:after="0" w:line="240" w:lineRule="auto"/>
        <w:ind w:firstLine="709"/>
        <w:jc w:val="both"/>
        <w:rPr>
          <w:rFonts w:cstheme="minorHAnsi"/>
        </w:rPr>
      </w:pPr>
      <w:bookmarkStart w:id="23" w:name="OLE_LINK168"/>
      <w:bookmarkStart w:id="24" w:name="OLE_LINK52"/>
      <w:r w:rsidRPr="00457F07">
        <w:rPr>
          <w:rFonts w:cstheme="minorHAnsi"/>
        </w:rPr>
        <w:t xml:space="preserve">2) </w:t>
      </w:r>
      <w:bookmarkEnd w:id="23"/>
      <w:bookmarkEnd w:id="24"/>
      <w:r w:rsidRPr="00457F07">
        <w:rPr>
          <w:rFonts w:cstheme="minorHAnsi"/>
        </w:rPr>
        <w:t xml:space="preserve">созыв годового и внеочередного общих собраний акционеров, за исключением случаев, предусмотренных уставом эмитента; </w:t>
      </w:r>
    </w:p>
    <w:p w:rsidR="00160989" w:rsidRDefault="00457F07">
      <w:pPr>
        <w:spacing w:after="0" w:line="240" w:lineRule="auto"/>
        <w:ind w:firstLine="709"/>
        <w:jc w:val="both"/>
        <w:rPr>
          <w:rFonts w:cstheme="minorHAnsi"/>
        </w:rPr>
      </w:pPr>
      <w:r w:rsidRPr="00457F07">
        <w:rPr>
          <w:rFonts w:cstheme="minorHAnsi"/>
        </w:rPr>
        <w:t>3) утверждение повестки дня общего собрания акционеров;</w:t>
      </w:r>
    </w:p>
    <w:p w:rsidR="00160989" w:rsidRDefault="00457F07">
      <w:pPr>
        <w:spacing w:after="0" w:line="240" w:lineRule="auto"/>
        <w:ind w:firstLine="709"/>
        <w:jc w:val="both"/>
        <w:rPr>
          <w:rFonts w:cstheme="minorHAnsi"/>
        </w:rPr>
      </w:pPr>
      <w:r w:rsidRPr="00457F07">
        <w:rPr>
          <w:rFonts w:cstheme="minorHAnsi"/>
        </w:rPr>
        <w:t>4) определение даты составления списка лиц, имеющих право на участие в общем собрании акционеров, и другие вопросы, отнесенные к компетенции совета директоров эмитента, связанные с подготовкой и проведением общего собрания акционеров;</w:t>
      </w:r>
    </w:p>
    <w:p w:rsidR="00160989" w:rsidRDefault="00457F07">
      <w:pPr>
        <w:spacing w:after="0" w:line="240" w:lineRule="auto"/>
        <w:ind w:firstLine="709"/>
        <w:jc w:val="both"/>
        <w:rPr>
          <w:rFonts w:cstheme="minorHAnsi"/>
        </w:rPr>
      </w:pPr>
      <w:r w:rsidRPr="00457F07">
        <w:rPr>
          <w:rFonts w:cstheme="minorHAnsi"/>
        </w:rPr>
        <w:t>5) предложение общему собранию акционеров уменьшить уставный капитал эмитента до величины, не превышающей стоимости его чистых активов, если стоимость чистых активов эмитента оказалась меньше его уставного капитала по окончании финансового года, следующего за вторым финансовым годом или каждым последующим финансовым годом;</w:t>
      </w:r>
    </w:p>
    <w:p w:rsidR="00160989" w:rsidRDefault="00457F07">
      <w:pPr>
        <w:spacing w:after="0" w:line="240" w:lineRule="auto"/>
        <w:ind w:firstLine="709"/>
        <w:jc w:val="both"/>
        <w:rPr>
          <w:rFonts w:cstheme="minorHAnsi"/>
        </w:rPr>
      </w:pPr>
      <w:bookmarkStart w:id="25" w:name="OLE_LINK124"/>
      <w:r w:rsidRPr="00457F07">
        <w:rPr>
          <w:rFonts w:cstheme="minorHAnsi"/>
        </w:rPr>
        <w:t>6) размещение эмитентом дополнительных акций, в которые конвертируются размещенные эмитентом привилегированные акции определенного типа, конвертируемые в обыкновенные акции или привилегированные акции иных типов, если такое размещение не связано с увеличением уставного капитала эмитента, а также размещение эмитентом облигаций или иных эмиссионных ценных бумаг, за исключением акций;</w:t>
      </w:r>
      <w:r w:rsidRPr="00457F07">
        <w:rPr>
          <w:rFonts w:cstheme="minorHAnsi"/>
        </w:rPr>
        <w:tab/>
      </w:r>
      <w:bookmarkStart w:id="26" w:name="OLE_LINK173"/>
      <w:bookmarkStart w:id="27" w:name="OLE_LINK194"/>
      <w:bookmarkEnd w:id="25"/>
      <w:r w:rsidRPr="00457F07">
        <w:rPr>
          <w:rFonts w:cstheme="minorHAnsi"/>
        </w:rPr>
        <w:tab/>
      </w:r>
      <w:bookmarkEnd w:id="26"/>
      <w:bookmarkEnd w:id="27"/>
    </w:p>
    <w:p w:rsidR="00160989" w:rsidRDefault="00457F07">
      <w:pPr>
        <w:spacing w:after="0" w:line="240" w:lineRule="auto"/>
        <w:ind w:firstLine="709"/>
        <w:jc w:val="both"/>
        <w:rPr>
          <w:rFonts w:cstheme="minorHAnsi"/>
        </w:rPr>
      </w:pPr>
      <w:r w:rsidRPr="00457F07">
        <w:rPr>
          <w:rFonts w:cstheme="minorHAnsi"/>
        </w:rPr>
        <w:t>7) определение в случаях, предусмотренных Федеральным законом «Об акционерных обществах», цены (денежной оценки) имущества, являющегося предметом совершаемых эмитентом сделок, а также цены размещения эмиссионных ценных бумаг или порядка ее определения, цены выкупа и цены приобретения эмиссионных ценных бумаг;</w:t>
      </w:r>
      <w:r w:rsidRPr="00457F07">
        <w:rPr>
          <w:rFonts w:cstheme="minorHAnsi"/>
        </w:rPr>
        <w:tab/>
      </w:r>
    </w:p>
    <w:p w:rsidR="00160989" w:rsidRDefault="00457F07">
      <w:pPr>
        <w:spacing w:after="0" w:line="240" w:lineRule="auto"/>
        <w:ind w:firstLine="709"/>
        <w:jc w:val="both"/>
        <w:rPr>
          <w:rFonts w:cstheme="minorHAnsi"/>
        </w:rPr>
      </w:pPr>
      <w:r w:rsidRPr="00457F07">
        <w:rPr>
          <w:rFonts w:cstheme="minorHAnsi"/>
        </w:rPr>
        <w:lastRenderedPageBreak/>
        <w:t>8) приобретение размещенных эмитентом облигаций и иных ценных бумаг в случаях, предусмотренных Федеральным законом «Об акционерных обществах»;</w:t>
      </w:r>
      <w:bookmarkStart w:id="28" w:name="OLE_LINK279"/>
      <w:r w:rsidRPr="00457F07">
        <w:rPr>
          <w:rFonts w:cstheme="minorHAnsi"/>
        </w:rPr>
        <w:tab/>
      </w:r>
    </w:p>
    <w:bookmarkEnd w:id="28"/>
    <w:p w:rsidR="00160989" w:rsidRDefault="00457F07">
      <w:pPr>
        <w:spacing w:after="0" w:line="240" w:lineRule="auto"/>
        <w:ind w:firstLine="709"/>
        <w:jc w:val="both"/>
        <w:rPr>
          <w:rFonts w:cstheme="minorHAnsi"/>
        </w:rPr>
      </w:pPr>
      <w:r w:rsidRPr="00457F07">
        <w:rPr>
          <w:rFonts w:cstheme="minorHAnsi"/>
        </w:rPr>
        <w:t>9) рекомендации общему собранию акционеров по размеру выплачиваемых членам ревизионной комиссии эмитента вознаграждений и компенсаций расходов и определение размера оплаты услуг аудитора</w:t>
      </w:r>
      <w:bookmarkStart w:id="29" w:name="OLE_LINK280"/>
      <w:bookmarkStart w:id="30" w:name="OLE_LINK307"/>
      <w:bookmarkStart w:id="31" w:name="OLE_LINK306"/>
      <w:bookmarkStart w:id="32" w:name="OLE_LINK149"/>
      <w:r w:rsidRPr="00457F07">
        <w:rPr>
          <w:rFonts w:cstheme="minorHAnsi"/>
        </w:rPr>
        <w:t>;</w:t>
      </w:r>
      <w:r w:rsidRPr="00457F07">
        <w:rPr>
          <w:rFonts w:cstheme="minorHAnsi"/>
        </w:rPr>
        <w:tab/>
      </w:r>
    </w:p>
    <w:p w:rsidR="00160989" w:rsidRDefault="00457F07">
      <w:pPr>
        <w:spacing w:after="0" w:line="240" w:lineRule="auto"/>
        <w:ind w:firstLine="709"/>
        <w:jc w:val="both"/>
        <w:rPr>
          <w:rFonts w:cstheme="minorHAnsi"/>
        </w:rPr>
      </w:pPr>
      <w:bookmarkStart w:id="33" w:name="OLE_LINK305"/>
      <w:bookmarkStart w:id="34" w:name="OLE_LINK308"/>
      <w:r w:rsidRPr="00457F07">
        <w:rPr>
          <w:rFonts w:cstheme="minorHAnsi"/>
        </w:rPr>
        <w:t>10) рекомендации общему собранию акционеров по размеру дивиденда по акциям и порядку его выплаты;</w:t>
      </w:r>
      <w:bookmarkEnd w:id="29"/>
      <w:bookmarkEnd w:id="33"/>
      <w:bookmarkEnd w:id="34"/>
      <w:r w:rsidRPr="00457F07">
        <w:rPr>
          <w:rFonts w:cstheme="minorHAnsi"/>
        </w:rPr>
        <w:tab/>
      </w:r>
      <w:bookmarkEnd w:id="30"/>
    </w:p>
    <w:bookmarkEnd w:id="31"/>
    <w:bookmarkEnd w:id="32"/>
    <w:p w:rsidR="00160989" w:rsidRDefault="00457F07">
      <w:pPr>
        <w:spacing w:after="0" w:line="240" w:lineRule="auto"/>
        <w:ind w:firstLine="709"/>
        <w:jc w:val="both"/>
        <w:rPr>
          <w:rFonts w:cstheme="minorHAnsi"/>
        </w:rPr>
      </w:pPr>
      <w:r w:rsidRPr="00457F07">
        <w:rPr>
          <w:rFonts w:cstheme="minorHAnsi"/>
        </w:rPr>
        <w:t>11) использование резервного фонда и иных фондов эмитента;</w:t>
      </w:r>
      <w:r w:rsidRPr="00457F07">
        <w:rPr>
          <w:rFonts w:cstheme="minorHAnsi"/>
        </w:rPr>
        <w:tab/>
      </w:r>
    </w:p>
    <w:p w:rsidR="00160989" w:rsidRDefault="00457F07">
      <w:pPr>
        <w:spacing w:after="0" w:line="240" w:lineRule="auto"/>
        <w:ind w:firstLine="709"/>
        <w:jc w:val="both"/>
        <w:rPr>
          <w:rFonts w:cstheme="minorHAnsi"/>
        </w:rPr>
      </w:pPr>
      <w:proofErr w:type="gramStart"/>
      <w:r w:rsidRPr="00457F07">
        <w:rPr>
          <w:rFonts w:cstheme="minorHAnsi"/>
        </w:rPr>
        <w:t>12) утверждение, внесение изменений (в том числе утверждение в новой редакции), признание утратившими силу внутренних документов эмитента, указанных в пункте 20.2.28 устава эмитента, а также иных внутренних документов эмитента, за исключением внутренних документов эмитента, утверждение которых отнесено Федеральным законом «Об акционерных обществах» и уставом к компетенции общего собрания акционеров, правления или генерального директора эмитента;</w:t>
      </w:r>
      <w:bookmarkStart w:id="35" w:name="OLE_LINK137"/>
      <w:r w:rsidRPr="00457F07">
        <w:rPr>
          <w:rFonts w:cstheme="minorHAnsi"/>
        </w:rPr>
        <w:tab/>
      </w:r>
      <w:proofErr w:type="gramEnd"/>
    </w:p>
    <w:p w:rsidR="00160989" w:rsidRDefault="00457F07">
      <w:pPr>
        <w:spacing w:after="0" w:line="240" w:lineRule="auto"/>
        <w:ind w:firstLine="709"/>
        <w:jc w:val="both"/>
        <w:rPr>
          <w:rFonts w:cstheme="minorHAnsi"/>
        </w:rPr>
      </w:pPr>
      <w:bookmarkStart w:id="36" w:name="OLE_LINK282"/>
      <w:bookmarkStart w:id="37" w:name="OLE_LINK339"/>
      <w:bookmarkEnd w:id="35"/>
      <w:proofErr w:type="gramStart"/>
      <w:r w:rsidRPr="00457F07">
        <w:rPr>
          <w:rFonts w:cstheme="minorHAnsi"/>
        </w:rPr>
        <w:t>13) создание филиалов и открытие представительств эмитента; принятие решений о ликвидации филиалов и закрытии представительств эмитента; утверждение Положений о филиалах и представительствах эмитента; внесение в устав изменений и дополнений, связанных с созданием филиалов и открытием представительств эмитента и их ликвидацией (закрытием)</w:t>
      </w:r>
      <w:bookmarkEnd w:id="36"/>
      <w:bookmarkEnd w:id="37"/>
      <w:r w:rsidRPr="00457F07">
        <w:rPr>
          <w:rFonts w:cstheme="minorHAnsi"/>
        </w:rPr>
        <w:t xml:space="preserve">; </w:t>
      </w:r>
      <w:r w:rsidRPr="00457F07">
        <w:rPr>
          <w:rFonts w:cstheme="minorHAnsi"/>
        </w:rPr>
        <w:tab/>
      </w:r>
      <w:r w:rsidRPr="00457F07">
        <w:rPr>
          <w:rFonts w:cstheme="minorHAnsi"/>
        </w:rPr>
        <w:tab/>
        <w:t>14) одобрение крупных сделок в случаях, предусмотренных статье 79 Федерального закона «Об акционерных обществах»;</w:t>
      </w:r>
      <w:r w:rsidRPr="00457F07">
        <w:rPr>
          <w:rFonts w:cstheme="minorHAnsi"/>
        </w:rPr>
        <w:tab/>
      </w:r>
      <w:proofErr w:type="gramEnd"/>
    </w:p>
    <w:p w:rsidR="00160989" w:rsidRDefault="00457F07">
      <w:pPr>
        <w:spacing w:after="0" w:line="240" w:lineRule="auto"/>
        <w:ind w:firstLine="709"/>
        <w:jc w:val="both"/>
        <w:rPr>
          <w:rFonts w:cstheme="minorHAnsi"/>
        </w:rPr>
      </w:pPr>
      <w:r w:rsidRPr="00457F07">
        <w:rPr>
          <w:rFonts w:cstheme="minorHAnsi"/>
        </w:rPr>
        <w:t>15) одобрение сделок, в совершении которых имеется заинтересованность, в случаях, предусмотренных статьей 83 Федерального закона «Об акционерных обществах»;</w:t>
      </w:r>
    </w:p>
    <w:p w:rsidR="00160989" w:rsidRDefault="00457F07">
      <w:pPr>
        <w:spacing w:after="0" w:line="240" w:lineRule="auto"/>
        <w:ind w:firstLine="709"/>
        <w:jc w:val="both"/>
        <w:rPr>
          <w:rFonts w:cstheme="minorHAnsi"/>
        </w:rPr>
      </w:pPr>
      <w:r w:rsidRPr="00457F07">
        <w:rPr>
          <w:rFonts w:cstheme="minorHAnsi"/>
        </w:rPr>
        <w:t>16) утверждение регистратора эмитента и условий договора с ним, а также расторжение договора с ним;</w:t>
      </w:r>
    </w:p>
    <w:p w:rsidR="00160989" w:rsidRDefault="00457F07">
      <w:pPr>
        <w:spacing w:after="0" w:line="240" w:lineRule="auto"/>
        <w:ind w:firstLine="709"/>
        <w:jc w:val="both"/>
        <w:rPr>
          <w:rFonts w:cstheme="minorHAnsi"/>
        </w:rPr>
      </w:pPr>
      <w:r w:rsidRPr="00457F07">
        <w:rPr>
          <w:rFonts w:cstheme="minorHAnsi"/>
        </w:rPr>
        <w:t xml:space="preserve">17) </w:t>
      </w:r>
      <w:bookmarkStart w:id="38" w:name="OLE_LINK140"/>
      <w:bookmarkStart w:id="39" w:name="OLE_LINK276"/>
      <w:r w:rsidRPr="00457F07">
        <w:rPr>
          <w:rFonts w:cstheme="minorHAnsi"/>
        </w:rPr>
        <w:t xml:space="preserve">разрешение генеральному директору эмитента и членам правления эмитента совмещать должности в органах управления других организаций; </w:t>
      </w:r>
      <w:bookmarkEnd w:id="38"/>
      <w:bookmarkEnd w:id="39"/>
    </w:p>
    <w:p w:rsidR="00160989" w:rsidRDefault="00457F07">
      <w:pPr>
        <w:spacing w:after="0" w:line="240" w:lineRule="auto"/>
        <w:ind w:firstLine="709"/>
        <w:jc w:val="both"/>
        <w:rPr>
          <w:rFonts w:cstheme="minorHAnsi"/>
        </w:rPr>
      </w:pPr>
      <w:r w:rsidRPr="00457F07">
        <w:rPr>
          <w:rFonts w:cstheme="minorHAnsi"/>
        </w:rPr>
        <w:t xml:space="preserve">18) реализация акций, право </w:t>
      </w:r>
      <w:proofErr w:type="gramStart"/>
      <w:r w:rsidRPr="00457F07">
        <w:rPr>
          <w:rFonts w:cstheme="minorHAnsi"/>
        </w:rPr>
        <w:t>собственности</w:t>
      </w:r>
      <w:proofErr w:type="gramEnd"/>
      <w:r w:rsidRPr="00457F07">
        <w:rPr>
          <w:rFonts w:cstheme="minorHAnsi"/>
        </w:rPr>
        <w:t xml:space="preserve"> на которые перешло к эмитенту, в случае неоплаты акций в течение 1 года с момента государственной регистрации эмитента;</w:t>
      </w:r>
    </w:p>
    <w:p w:rsidR="00160989" w:rsidRDefault="00457F07">
      <w:pPr>
        <w:spacing w:after="0" w:line="240" w:lineRule="auto"/>
        <w:ind w:firstLine="709"/>
        <w:jc w:val="both"/>
        <w:rPr>
          <w:rFonts w:cstheme="minorHAnsi"/>
        </w:rPr>
      </w:pPr>
      <w:r w:rsidRPr="00457F07">
        <w:rPr>
          <w:rFonts w:cstheme="minorHAnsi"/>
        </w:rPr>
        <w:t>19) реализация выкупленных и приобретенных эмитентом акций;</w:t>
      </w:r>
    </w:p>
    <w:p w:rsidR="00160989" w:rsidRDefault="00457F07">
      <w:pPr>
        <w:spacing w:after="0" w:line="240" w:lineRule="auto"/>
        <w:ind w:firstLine="709"/>
        <w:jc w:val="both"/>
        <w:rPr>
          <w:rFonts w:cstheme="minorHAnsi"/>
        </w:rPr>
      </w:pPr>
      <w:r w:rsidRPr="00457F07">
        <w:rPr>
          <w:rFonts w:cstheme="minorHAnsi"/>
        </w:rPr>
        <w:t>20) создание комитетов и комиссий эмитента, осуществляющих консультативно-совещательные функции, утверждение положений о них, избрание членов комитетов и комиссий, досрочное прекращение их полномочий;</w:t>
      </w:r>
    </w:p>
    <w:p w:rsidR="00160989" w:rsidRDefault="00457F07">
      <w:pPr>
        <w:spacing w:after="0" w:line="240" w:lineRule="auto"/>
        <w:ind w:firstLine="709"/>
        <w:jc w:val="both"/>
        <w:rPr>
          <w:rFonts w:cstheme="minorHAnsi"/>
        </w:rPr>
      </w:pPr>
      <w:bookmarkStart w:id="40" w:name="OLE_LINK283"/>
      <w:r w:rsidRPr="00457F07">
        <w:rPr>
          <w:rFonts w:cstheme="minorHAnsi"/>
        </w:rPr>
        <w:t xml:space="preserve">21) </w:t>
      </w:r>
      <w:bookmarkEnd w:id="40"/>
      <w:r w:rsidRPr="00457F07">
        <w:rPr>
          <w:rFonts w:cstheme="minorHAnsi"/>
        </w:rPr>
        <w:t>предварительное утверждение годовых отчетов эмитента;</w:t>
      </w:r>
    </w:p>
    <w:p w:rsidR="00160989" w:rsidRDefault="00457F07">
      <w:pPr>
        <w:spacing w:after="0" w:line="240" w:lineRule="auto"/>
        <w:ind w:firstLine="709"/>
        <w:jc w:val="both"/>
        <w:rPr>
          <w:rFonts w:cstheme="minorHAnsi"/>
        </w:rPr>
      </w:pPr>
      <w:r w:rsidRPr="00457F07">
        <w:rPr>
          <w:rFonts w:cstheme="minorHAnsi"/>
        </w:rPr>
        <w:t>22) утверждение финансового плана и внесение в него изменений;</w:t>
      </w:r>
    </w:p>
    <w:p w:rsidR="00160989" w:rsidRDefault="00457F07">
      <w:pPr>
        <w:spacing w:after="0" w:line="240" w:lineRule="auto"/>
        <w:ind w:firstLine="709"/>
        <w:jc w:val="both"/>
        <w:rPr>
          <w:rFonts w:cstheme="minorHAnsi"/>
        </w:rPr>
      </w:pPr>
      <w:r w:rsidRPr="00457F07">
        <w:rPr>
          <w:rFonts w:cstheme="minorHAnsi"/>
        </w:rPr>
        <w:t>23) установление размера штрафов за нарушение установленных эмитентом правил, а также порядка их взимания;</w:t>
      </w:r>
    </w:p>
    <w:p w:rsidR="00160989" w:rsidRDefault="00457F07">
      <w:pPr>
        <w:spacing w:after="0" w:line="240" w:lineRule="auto"/>
        <w:ind w:firstLine="709"/>
        <w:jc w:val="both"/>
        <w:rPr>
          <w:rFonts w:cstheme="minorHAnsi"/>
        </w:rPr>
      </w:pPr>
      <w:r w:rsidRPr="00457F07">
        <w:rPr>
          <w:rFonts w:cstheme="minorHAnsi"/>
        </w:rPr>
        <w:t>24) утверждение размера стоимости услуг по проведению организованных торгов;</w:t>
      </w:r>
    </w:p>
    <w:p w:rsidR="00160989" w:rsidRDefault="00457F07">
      <w:pPr>
        <w:spacing w:after="0" w:line="240" w:lineRule="auto"/>
        <w:ind w:firstLine="709"/>
        <w:jc w:val="both"/>
        <w:rPr>
          <w:rFonts w:cstheme="minorHAnsi"/>
        </w:rPr>
      </w:pPr>
      <w:r w:rsidRPr="00457F07">
        <w:rPr>
          <w:rFonts w:cstheme="minorHAnsi"/>
        </w:rPr>
        <w:t>25) принятие решений об участии и о прекращении участия эмитента в других организациях, за исключением организаций, указанных в пункте 13.33 устава эмитента;</w:t>
      </w:r>
    </w:p>
    <w:p w:rsidR="00160989" w:rsidRDefault="00457F07">
      <w:pPr>
        <w:spacing w:after="0" w:line="240" w:lineRule="auto"/>
        <w:ind w:firstLine="709"/>
        <w:jc w:val="both"/>
        <w:rPr>
          <w:rFonts w:cstheme="minorHAnsi"/>
        </w:rPr>
      </w:pPr>
      <w:r w:rsidRPr="00457F07">
        <w:rPr>
          <w:rFonts w:cstheme="minorHAnsi"/>
        </w:rPr>
        <w:t>26) утверждение состава биржевого совета и (или) советов секций, создаваемых эмитентом;</w:t>
      </w:r>
    </w:p>
    <w:p w:rsidR="00160989" w:rsidRDefault="00457F07">
      <w:pPr>
        <w:spacing w:after="0" w:line="240" w:lineRule="auto"/>
        <w:ind w:firstLine="709"/>
        <w:jc w:val="both"/>
        <w:rPr>
          <w:rFonts w:cstheme="minorHAnsi"/>
        </w:rPr>
      </w:pPr>
      <w:r w:rsidRPr="00457F07">
        <w:rPr>
          <w:rFonts w:cstheme="minorHAnsi"/>
        </w:rPr>
        <w:t xml:space="preserve">27) принятие решения об обращении с </w:t>
      </w:r>
      <w:proofErr w:type="gramStart"/>
      <w:r w:rsidRPr="00457F07">
        <w:rPr>
          <w:rFonts w:cstheme="minorHAnsi"/>
        </w:rPr>
        <w:t>заявлением</w:t>
      </w:r>
      <w:proofErr w:type="gramEnd"/>
      <w:r w:rsidRPr="00457F07">
        <w:rPr>
          <w:rFonts w:cstheme="minorHAnsi"/>
        </w:rPr>
        <w:t xml:space="preserve"> о листинге акций эмитента и (или) эмиссионных ценных бумаг эмитента, конвертируемых в акции эмитента;</w:t>
      </w:r>
    </w:p>
    <w:p w:rsidR="00160989" w:rsidRDefault="00457F07">
      <w:pPr>
        <w:spacing w:after="0" w:line="240" w:lineRule="auto"/>
        <w:ind w:firstLine="709"/>
        <w:jc w:val="both"/>
        <w:rPr>
          <w:rFonts w:cstheme="minorHAnsi"/>
        </w:rPr>
      </w:pPr>
      <w:r w:rsidRPr="00457F07">
        <w:rPr>
          <w:rFonts w:cstheme="minorHAnsi"/>
        </w:rPr>
        <w:t xml:space="preserve">28) утверждение, внесение изменений (в том числе утверждение в новой редакции), признание </w:t>
      </w:r>
      <w:proofErr w:type="gramStart"/>
      <w:r w:rsidRPr="00457F07">
        <w:rPr>
          <w:rFonts w:cstheme="minorHAnsi"/>
        </w:rPr>
        <w:t>утратившими</w:t>
      </w:r>
      <w:proofErr w:type="gramEnd"/>
      <w:r w:rsidRPr="00457F07">
        <w:rPr>
          <w:rFonts w:cstheme="minorHAnsi"/>
        </w:rPr>
        <w:t xml:space="preserve"> силу внутренних документов эмитента, отнесенных к компетенции совета директоров эмитента Федеральным законом «Об организованных торгах», в том числе:</w:t>
      </w:r>
    </w:p>
    <w:p w:rsidR="00160989" w:rsidRDefault="00457F07">
      <w:pPr>
        <w:spacing w:after="0" w:line="240" w:lineRule="auto"/>
        <w:ind w:firstLine="709"/>
        <w:jc w:val="both"/>
        <w:rPr>
          <w:rFonts w:cstheme="minorHAnsi"/>
        </w:rPr>
      </w:pPr>
      <w:r w:rsidRPr="00457F07">
        <w:rPr>
          <w:rFonts w:cstheme="minorHAnsi"/>
        </w:rPr>
        <w:t>- правил организованных торгов;</w:t>
      </w:r>
    </w:p>
    <w:p w:rsidR="00160989" w:rsidRDefault="00457F07">
      <w:pPr>
        <w:spacing w:after="0" w:line="240" w:lineRule="auto"/>
        <w:ind w:firstLine="709"/>
        <w:jc w:val="both"/>
        <w:rPr>
          <w:rFonts w:cstheme="minorHAnsi"/>
        </w:rPr>
      </w:pPr>
      <w:r w:rsidRPr="00457F07">
        <w:rPr>
          <w:rFonts w:cstheme="minorHAnsi"/>
        </w:rPr>
        <w:t>- документов, определяющих порядок организации и осуществления внутреннего контроля и меры, направленные на снижение рисков организатора торговли;</w:t>
      </w:r>
    </w:p>
    <w:p w:rsidR="00160989" w:rsidRDefault="00457F07">
      <w:pPr>
        <w:spacing w:after="0" w:line="240" w:lineRule="auto"/>
        <w:ind w:firstLine="709"/>
        <w:jc w:val="both"/>
        <w:rPr>
          <w:rFonts w:cstheme="minorHAnsi"/>
        </w:rPr>
      </w:pPr>
      <w:r w:rsidRPr="00457F07">
        <w:rPr>
          <w:rFonts w:cstheme="minorHAnsi"/>
        </w:rPr>
        <w:t>- положение о биржевом совете (совете секции);</w:t>
      </w:r>
    </w:p>
    <w:p w:rsidR="00160989" w:rsidRDefault="00457F07">
      <w:pPr>
        <w:spacing w:after="0" w:line="240" w:lineRule="auto"/>
        <w:ind w:firstLine="709"/>
        <w:jc w:val="both"/>
        <w:rPr>
          <w:rFonts w:cstheme="minorHAnsi"/>
        </w:rPr>
      </w:pPr>
      <w:r w:rsidRPr="00457F07">
        <w:rPr>
          <w:rFonts w:cstheme="minorHAnsi"/>
        </w:rPr>
        <w:t>- документа, определяющего меры, принимаемые организатором торговли в чрезвычайных ситуациях и направленные на обеспечение непрерывности осуществления деятельности по проведению организованных торгов;</w:t>
      </w:r>
    </w:p>
    <w:p w:rsidR="00160989" w:rsidRDefault="00457F07">
      <w:pPr>
        <w:spacing w:after="0" w:line="240" w:lineRule="auto"/>
        <w:ind w:firstLine="709"/>
        <w:jc w:val="both"/>
        <w:rPr>
          <w:rFonts w:cstheme="minorHAnsi"/>
        </w:rPr>
      </w:pPr>
      <w:r w:rsidRPr="00457F07">
        <w:rPr>
          <w:rFonts w:cstheme="minorHAnsi"/>
        </w:rPr>
        <w:lastRenderedPageBreak/>
        <w:t>- документа, регулирующего деятельность контролера (службы внутреннего контроля);</w:t>
      </w:r>
    </w:p>
    <w:p w:rsidR="00160989" w:rsidRDefault="00457F07">
      <w:pPr>
        <w:spacing w:after="0" w:line="240" w:lineRule="auto"/>
        <w:ind w:firstLine="709"/>
        <w:jc w:val="both"/>
        <w:rPr>
          <w:rFonts w:cstheme="minorHAnsi"/>
        </w:rPr>
      </w:pPr>
      <w:r w:rsidRPr="00457F07">
        <w:rPr>
          <w:rFonts w:cstheme="minorHAnsi"/>
        </w:rPr>
        <w:t xml:space="preserve">- методики проведения проверок контролера (службы внутреннего контроля) на очередной календарный год; </w:t>
      </w:r>
    </w:p>
    <w:p w:rsidR="00160989" w:rsidRDefault="00457F07">
      <w:pPr>
        <w:spacing w:after="0" w:line="240" w:lineRule="auto"/>
        <w:ind w:firstLine="709"/>
        <w:jc w:val="both"/>
        <w:rPr>
          <w:rFonts w:cstheme="minorHAnsi"/>
        </w:rPr>
      </w:pPr>
      <w:r w:rsidRPr="00457F07">
        <w:rPr>
          <w:rFonts w:cstheme="minorHAnsi"/>
        </w:rPr>
        <w:t>29) назначение на должность (освобождение от должности) контролера (руководителя службы внутреннего контроля);</w:t>
      </w:r>
    </w:p>
    <w:p w:rsidR="00160989" w:rsidRDefault="00457F07">
      <w:pPr>
        <w:spacing w:after="0" w:line="240" w:lineRule="auto"/>
        <w:ind w:firstLine="709"/>
        <w:jc w:val="both"/>
        <w:rPr>
          <w:rFonts w:cstheme="minorHAnsi"/>
        </w:rPr>
      </w:pPr>
      <w:r w:rsidRPr="00457F07">
        <w:rPr>
          <w:rFonts w:cstheme="minorHAnsi"/>
        </w:rPr>
        <w:t>30) рассмотрение отчетов о результатах проверок, осуществляемых контролером (службой внутреннего контроля);</w:t>
      </w:r>
    </w:p>
    <w:p w:rsidR="00160989" w:rsidRDefault="00457F07">
      <w:pPr>
        <w:spacing w:after="0" w:line="240" w:lineRule="auto"/>
        <w:ind w:firstLine="709"/>
        <w:jc w:val="both"/>
        <w:rPr>
          <w:rFonts w:cstheme="minorHAnsi"/>
        </w:rPr>
      </w:pPr>
      <w:r w:rsidRPr="00457F07">
        <w:rPr>
          <w:rFonts w:cstheme="minorHAnsi"/>
        </w:rPr>
        <w:t>31) рассмотрение вопросов, связанных с осуществлением внутреннего контроля, вынесенных по инициативе контролера (руководителя службы внутреннего контроля);</w:t>
      </w:r>
    </w:p>
    <w:p w:rsidR="00160989" w:rsidRDefault="00457F07">
      <w:pPr>
        <w:spacing w:after="0" w:line="240" w:lineRule="auto"/>
        <w:ind w:firstLine="709"/>
        <w:jc w:val="both"/>
        <w:rPr>
          <w:rFonts w:cstheme="minorHAnsi"/>
        </w:rPr>
      </w:pPr>
      <w:r w:rsidRPr="00457F07">
        <w:rPr>
          <w:rFonts w:cstheme="minorHAnsi"/>
        </w:rPr>
        <w:t xml:space="preserve">32) иные вопросы, отнесенные к компетенции совета директоров законодательством Российской Федерации и уставом эмитента. </w:t>
      </w:r>
    </w:p>
    <w:p w:rsidR="00160989" w:rsidRDefault="00457F07">
      <w:pPr>
        <w:spacing w:after="0" w:line="240" w:lineRule="auto"/>
        <w:ind w:firstLine="709"/>
        <w:jc w:val="both"/>
        <w:rPr>
          <w:rFonts w:cstheme="minorHAnsi"/>
        </w:rPr>
      </w:pPr>
      <w:r w:rsidRPr="00457F07">
        <w:rPr>
          <w:rFonts w:cstheme="minorHAnsi"/>
        </w:rPr>
        <w:t>У эмитента отсутствует кодекс корпоративного поведения (управления) либо иной аналогичный документ.</w:t>
      </w:r>
    </w:p>
    <w:p w:rsidR="00160989" w:rsidRDefault="00457F07">
      <w:pPr>
        <w:spacing w:after="0" w:line="240" w:lineRule="auto"/>
        <w:ind w:firstLine="709"/>
        <w:jc w:val="both"/>
        <w:rPr>
          <w:rFonts w:cstheme="minorHAnsi"/>
        </w:rPr>
      </w:pPr>
      <w:r w:rsidRPr="00457F07">
        <w:rPr>
          <w:rFonts w:cstheme="minorHAnsi"/>
        </w:rPr>
        <w:t xml:space="preserve">В соответствии с пунктом 23.3 устава эмитента к компетенции </w:t>
      </w:r>
      <w:r w:rsidRPr="00457F07">
        <w:rPr>
          <w:rFonts w:cstheme="minorHAnsi"/>
          <w:b/>
          <w:i/>
        </w:rPr>
        <w:t>правления</w:t>
      </w:r>
      <w:r w:rsidRPr="00457F07">
        <w:rPr>
          <w:rFonts w:cstheme="minorHAnsi"/>
        </w:rPr>
        <w:t xml:space="preserve"> относятся следующие вопросы:</w:t>
      </w:r>
    </w:p>
    <w:p w:rsidR="00160989" w:rsidRDefault="00457F07">
      <w:pPr>
        <w:spacing w:after="0" w:line="240" w:lineRule="auto"/>
        <w:ind w:firstLine="709"/>
        <w:jc w:val="both"/>
        <w:rPr>
          <w:rFonts w:cstheme="minorHAnsi"/>
        </w:rPr>
      </w:pPr>
      <w:r w:rsidRPr="00457F07">
        <w:rPr>
          <w:rFonts w:cstheme="minorHAnsi"/>
        </w:rPr>
        <w:t>1) согласование организационной структуры эмитента;</w:t>
      </w:r>
    </w:p>
    <w:p w:rsidR="00160989" w:rsidRDefault="00457F07">
      <w:pPr>
        <w:spacing w:after="0" w:line="240" w:lineRule="auto"/>
        <w:ind w:firstLine="709"/>
        <w:jc w:val="both"/>
        <w:rPr>
          <w:rFonts w:cstheme="minorHAnsi"/>
        </w:rPr>
      </w:pPr>
      <w:r w:rsidRPr="00457F07">
        <w:rPr>
          <w:rFonts w:cstheme="minorHAnsi"/>
        </w:rPr>
        <w:t>2) разработка текущего и перспективного плана деятельности эмитента;</w:t>
      </w:r>
    </w:p>
    <w:p w:rsidR="00160989" w:rsidRDefault="00457F07">
      <w:pPr>
        <w:spacing w:after="0" w:line="240" w:lineRule="auto"/>
        <w:ind w:firstLine="709"/>
        <w:jc w:val="both"/>
        <w:rPr>
          <w:rFonts w:cstheme="minorHAnsi"/>
        </w:rPr>
      </w:pPr>
      <w:r w:rsidRPr="00457F07">
        <w:rPr>
          <w:rFonts w:cstheme="minorHAnsi"/>
        </w:rPr>
        <w:t>3) выполнение иных функций, возложенных на него решениями совета директоров, решениями общего собрания акционеров эмитента.</w:t>
      </w:r>
    </w:p>
    <w:p w:rsidR="00160989" w:rsidRDefault="00457F07">
      <w:pPr>
        <w:spacing w:after="0" w:line="240" w:lineRule="auto"/>
        <w:ind w:firstLine="709"/>
        <w:jc w:val="both"/>
        <w:rPr>
          <w:rFonts w:cstheme="minorHAnsi"/>
        </w:rPr>
      </w:pPr>
      <w:r w:rsidRPr="00457F07">
        <w:rPr>
          <w:rFonts w:cstheme="minorHAnsi"/>
        </w:rPr>
        <w:t xml:space="preserve">В соответствии с пунктом 24.2 устава эмитента </w:t>
      </w:r>
      <w:r w:rsidRPr="00457F07">
        <w:rPr>
          <w:rFonts w:cstheme="minorHAnsi"/>
          <w:b/>
          <w:i/>
        </w:rPr>
        <w:t>генеральный директор</w:t>
      </w:r>
      <w:r w:rsidRPr="00457F07">
        <w:rPr>
          <w:rFonts w:cstheme="minorHAnsi"/>
        </w:rPr>
        <w:t>:</w:t>
      </w:r>
    </w:p>
    <w:p w:rsidR="00160989" w:rsidRDefault="00457F07">
      <w:pPr>
        <w:spacing w:after="0" w:line="240" w:lineRule="auto"/>
        <w:ind w:firstLine="709"/>
        <w:jc w:val="both"/>
        <w:rPr>
          <w:rFonts w:cstheme="minorHAnsi"/>
        </w:rPr>
      </w:pPr>
      <w:r w:rsidRPr="00457F07">
        <w:rPr>
          <w:rFonts w:cstheme="minorHAnsi"/>
        </w:rPr>
        <w:t>1) без доверенности действует от имени эмитента, в том числе совершает сделки и представляет его интересы;</w:t>
      </w:r>
    </w:p>
    <w:p w:rsidR="00160989" w:rsidRDefault="00457F07">
      <w:pPr>
        <w:spacing w:after="0" w:line="240" w:lineRule="auto"/>
        <w:ind w:firstLine="709"/>
        <w:jc w:val="both"/>
        <w:rPr>
          <w:rFonts w:cstheme="minorHAnsi"/>
        </w:rPr>
      </w:pPr>
      <w:r w:rsidRPr="00457F07">
        <w:rPr>
          <w:rFonts w:cstheme="minorHAnsi"/>
        </w:rPr>
        <w:t>2) подписывает решение о выпуске (дополнительном выпуске) ценных бумаг, проспект ценных бумаг; тексты изменений и/или дополнений в решение о выпуске (дополнительном выпуске) ценных бумаг и/или проспект ценных бумаг; отчет об итогах выпуска (дополнительного выпуска) ценных бумаг;</w:t>
      </w:r>
    </w:p>
    <w:p w:rsidR="00160989" w:rsidRDefault="00457F07">
      <w:pPr>
        <w:spacing w:after="0" w:line="240" w:lineRule="auto"/>
        <w:ind w:firstLine="709"/>
        <w:jc w:val="both"/>
        <w:rPr>
          <w:rFonts w:cstheme="minorHAnsi"/>
        </w:rPr>
      </w:pPr>
      <w:r w:rsidRPr="00457F07">
        <w:rPr>
          <w:rFonts w:cstheme="minorHAnsi"/>
        </w:rPr>
        <w:t>3) утверждает отчет об итогах выпуска (дополнительного выпуска) ценных бумаг;</w:t>
      </w:r>
    </w:p>
    <w:p w:rsidR="00160989" w:rsidRDefault="00457F07">
      <w:pPr>
        <w:spacing w:after="0" w:line="240" w:lineRule="auto"/>
        <w:ind w:firstLine="709"/>
        <w:jc w:val="both"/>
        <w:rPr>
          <w:rFonts w:cstheme="minorHAnsi"/>
        </w:rPr>
      </w:pPr>
      <w:r w:rsidRPr="00457F07">
        <w:rPr>
          <w:rFonts w:cstheme="minorHAnsi"/>
        </w:rPr>
        <w:t>4) определяет размер процента (купона) по облигациям или порядок его определения в виде формулы с переменными, значения которых не могут изменяться в зависимости от усмотрения эмитента, если иное не установлено действующим законодательством Российской Федерации;</w:t>
      </w:r>
    </w:p>
    <w:p w:rsidR="00160989" w:rsidRDefault="00457F07">
      <w:pPr>
        <w:spacing w:after="0" w:line="240" w:lineRule="auto"/>
        <w:ind w:firstLine="709"/>
        <w:jc w:val="both"/>
        <w:rPr>
          <w:rFonts w:cstheme="minorHAnsi"/>
        </w:rPr>
      </w:pPr>
      <w:r w:rsidRPr="00457F07">
        <w:rPr>
          <w:rFonts w:cstheme="minorHAnsi"/>
        </w:rPr>
        <w:t>5) утверждает штатное расписание эмитента, принимает на работу и увольняет работников в соответствии с  действующим законодательством Российской Федерации;</w:t>
      </w:r>
    </w:p>
    <w:p w:rsidR="00160989" w:rsidRDefault="00457F07">
      <w:pPr>
        <w:spacing w:after="0" w:line="240" w:lineRule="auto"/>
        <w:ind w:firstLine="709"/>
        <w:jc w:val="both"/>
        <w:rPr>
          <w:rFonts w:cstheme="minorHAnsi"/>
        </w:rPr>
      </w:pPr>
      <w:r w:rsidRPr="00457F07">
        <w:rPr>
          <w:rFonts w:cstheme="minorHAnsi"/>
        </w:rPr>
        <w:t>6) заключает все гражданско-правовые сделки, получив в случаях, предусмотренных Федеральным законом «Об акционерных обществах» и уставом эмитента, одобрение совета директоров или общего собрания акционеров на совершение сделки;</w:t>
      </w:r>
    </w:p>
    <w:p w:rsidR="00160989" w:rsidRDefault="00457F07">
      <w:pPr>
        <w:spacing w:after="0" w:line="240" w:lineRule="auto"/>
        <w:ind w:firstLine="709"/>
        <w:jc w:val="both"/>
        <w:rPr>
          <w:rFonts w:cstheme="minorHAnsi"/>
        </w:rPr>
      </w:pPr>
      <w:r w:rsidRPr="00457F07">
        <w:rPr>
          <w:rFonts w:cstheme="minorHAnsi"/>
        </w:rPr>
        <w:t>7) утверждает должностные инструкции работников эмитента;</w:t>
      </w:r>
    </w:p>
    <w:p w:rsidR="00160989" w:rsidRDefault="00457F07">
      <w:pPr>
        <w:spacing w:after="0" w:line="240" w:lineRule="auto"/>
        <w:ind w:firstLine="709"/>
        <w:jc w:val="both"/>
        <w:rPr>
          <w:rFonts w:cstheme="minorHAnsi"/>
        </w:rPr>
      </w:pPr>
      <w:r w:rsidRPr="00457F07">
        <w:rPr>
          <w:rFonts w:cstheme="minorHAnsi"/>
        </w:rPr>
        <w:t>8) утверждает правила внутреннего трудового распорядка;</w:t>
      </w:r>
    </w:p>
    <w:p w:rsidR="00160989" w:rsidRDefault="00457F07">
      <w:pPr>
        <w:spacing w:after="0" w:line="240" w:lineRule="auto"/>
        <w:ind w:firstLine="709"/>
        <w:jc w:val="both"/>
        <w:rPr>
          <w:rFonts w:cstheme="minorHAnsi"/>
        </w:rPr>
      </w:pPr>
      <w:r w:rsidRPr="00457F07">
        <w:rPr>
          <w:rFonts w:cstheme="minorHAnsi"/>
        </w:rPr>
        <w:t>9) утверждает документы, регулирующие вопросы охраны труда и техники безопасности, пожарной безопасности в эмитенте;</w:t>
      </w:r>
    </w:p>
    <w:p w:rsidR="00160989" w:rsidRDefault="00457F07">
      <w:pPr>
        <w:spacing w:after="0" w:line="240" w:lineRule="auto"/>
        <w:ind w:firstLine="709"/>
        <w:jc w:val="both"/>
        <w:rPr>
          <w:rFonts w:cstheme="minorHAnsi"/>
        </w:rPr>
      </w:pPr>
      <w:r w:rsidRPr="00457F07">
        <w:rPr>
          <w:rFonts w:cstheme="minorHAnsi"/>
        </w:rPr>
        <w:t xml:space="preserve">10) утверждает документы, устанавливающие правила пропускного и </w:t>
      </w:r>
      <w:proofErr w:type="spellStart"/>
      <w:r w:rsidRPr="00457F07">
        <w:rPr>
          <w:rFonts w:cstheme="minorHAnsi"/>
        </w:rPr>
        <w:t>внутриобъектового</w:t>
      </w:r>
      <w:proofErr w:type="spellEnd"/>
      <w:r w:rsidRPr="00457F07">
        <w:rPr>
          <w:rFonts w:cstheme="minorHAnsi"/>
        </w:rPr>
        <w:t xml:space="preserve"> режима в эмитенте;</w:t>
      </w:r>
    </w:p>
    <w:p w:rsidR="00160989" w:rsidRDefault="00457F07">
      <w:pPr>
        <w:spacing w:after="0" w:line="240" w:lineRule="auto"/>
        <w:ind w:firstLine="709"/>
        <w:jc w:val="both"/>
        <w:rPr>
          <w:rFonts w:cstheme="minorHAnsi"/>
        </w:rPr>
      </w:pPr>
      <w:r w:rsidRPr="00457F07">
        <w:rPr>
          <w:rFonts w:cstheme="minorHAnsi"/>
        </w:rPr>
        <w:t>11) устанавливает системы оплаты труда;</w:t>
      </w:r>
    </w:p>
    <w:p w:rsidR="00160989" w:rsidRDefault="00457F07">
      <w:pPr>
        <w:spacing w:after="0" w:line="240" w:lineRule="auto"/>
        <w:ind w:firstLine="709"/>
        <w:jc w:val="both"/>
        <w:rPr>
          <w:rFonts w:cstheme="minorHAnsi"/>
        </w:rPr>
      </w:pPr>
      <w:r w:rsidRPr="00457F07">
        <w:rPr>
          <w:rFonts w:cstheme="minorHAnsi"/>
        </w:rPr>
        <w:t>12) поощряет работников и налагает дисциплинарные взыскания;</w:t>
      </w:r>
    </w:p>
    <w:p w:rsidR="00160989" w:rsidRDefault="00457F07">
      <w:pPr>
        <w:spacing w:after="0" w:line="240" w:lineRule="auto"/>
        <w:ind w:firstLine="709"/>
        <w:jc w:val="both"/>
        <w:rPr>
          <w:rFonts w:cstheme="minorHAnsi"/>
        </w:rPr>
      </w:pPr>
      <w:r w:rsidRPr="00457F07">
        <w:rPr>
          <w:rFonts w:cstheme="minorHAnsi"/>
        </w:rPr>
        <w:t>13) организует бухгалтерский и налоговый учет и отчетность, обеспечивает сохранность учетных документов, регистров бухгалтерского учета и бухгалтерской отчетности;</w:t>
      </w:r>
    </w:p>
    <w:p w:rsidR="00160989" w:rsidRDefault="00457F07">
      <w:pPr>
        <w:spacing w:after="0" w:line="240" w:lineRule="auto"/>
        <w:ind w:firstLine="709"/>
        <w:jc w:val="both"/>
        <w:rPr>
          <w:rFonts w:cstheme="minorHAnsi"/>
        </w:rPr>
      </w:pPr>
      <w:r w:rsidRPr="00457F07">
        <w:rPr>
          <w:rFonts w:cstheme="minorHAnsi"/>
        </w:rPr>
        <w:t>14) выдает доверенности на совершение действий от имени эмитента, в том числе с правом передоверия;</w:t>
      </w:r>
    </w:p>
    <w:p w:rsidR="00160989" w:rsidRDefault="00457F07">
      <w:pPr>
        <w:spacing w:after="0" w:line="240" w:lineRule="auto"/>
        <w:ind w:firstLine="709"/>
        <w:jc w:val="both"/>
        <w:rPr>
          <w:rFonts w:cstheme="minorHAnsi"/>
        </w:rPr>
      </w:pPr>
      <w:r w:rsidRPr="00457F07">
        <w:rPr>
          <w:rFonts w:cstheme="minorHAnsi"/>
        </w:rPr>
        <w:t>15) утверждает документы, регламентирующие предоставление эмитентом услуг, в том числе тарифы на информационные, рекламные услуги и услуги по предоставлению технического доступа к информации эмитента;</w:t>
      </w:r>
    </w:p>
    <w:p w:rsidR="00160989" w:rsidRDefault="00457F07">
      <w:pPr>
        <w:spacing w:after="0" w:line="240" w:lineRule="auto"/>
        <w:ind w:firstLine="709"/>
        <w:jc w:val="both"/>
        <w:rPr>
          <w:rFonts w:cstheme="minorHAnsi"/>
        </w:rPr>
      </w:pPr>
      <w:r w:rsidRPr="00457F07">
        <w:rPr>
          <w:rFonts w:cstheme="minorHAnsi"/>
        </w:rPr>
        <w:lastRenderedPageBreak/>
        <w:t>16) осуществляет иные полномочия, не отнесенные действующим законодательством Российской Федерации и уставом эмитента к компетенции общего собрания акционеров, совета директоров и правления эмитента.</w:t>
      </w:r>
    </w:p>
    <w:p w:rsidR="00160989" w:rsidRDefault="00457F07">
      <w:pPr>
        <w:spacing w:after="0" w:line="240" w:lineRule="auto"/>
        <w:ind w:firstLine="709"/>
        <w:jc w:val="both"/>
        <w:rPr>
          <w:rFonts w:cstheme="minorHAnsi"/>
        </w:rPr>
      </w:pPr>
      <w:r w:rsidRPr="00457F07">
        <w:rPr>
          <w:rFonts w:cstheme="minorHAnsi"/>
        </w:rPr>
        <w:t>Эмитент имеет следующие внутренние документы, регулирующие деятельность его органов управления:</w:t>
      </w:r>
    </w:p>
    <w:p w:rsidR="00160989" w:rsidRDefault="00457F07">
      <w:pPr>
        <w:spacing w:after="0" w:line="240" w:lineRule="auto"/>
        <w:ind w:firstLine="709"/>
        <w:jc w:val="both"/>
        <w:rPr>
          <w:rFonts w:cstheme="minorHAnsi"/>
        </w:rPr>
      </w:pPr>
      <w:r w:rsidRPr="00457F07">
        <w:rPr>
          <w:rFonts w:cstheme="minorHAnsi"/>
        </w:rPr>
        <w:t>1) Положение об Общем собрании акционеров, утвержденное 26 октября 2012 г. решением внеочередного общего собрания акционеров (протокол № 2 от 26 октября 2012 г.);</w:t>
      </w:r>
    </w:p>
    <w:p w:rsidR="00160989" w:rsidRDefault="00457F07">
      <w:pPr>
        <w:spacing w:after="0" w:line="240" w:lineRule="auto"/>
        <w:ind w:firstLine="709"/>
        <w:jc w:val="both"/>
        <w:rPr>
          <w:rFonts w:cstheme="minorHAnsi"/>
        </w:rPr>
      </w:pPr>
      <w:r w:rsidRPr="00457F07">
        <w:rPr>
          <w:rFonts w:cstheme="minorHAnsi"/>
        </w:rPr>
        <w:t>2) Положение о Совете директоров, утвержденное 27 декабря 2013 г. решением внеочередного Общего собрания акционеров (</w:t>
      </w:r>
      <w:proofErr w:type="gramStart"/>
      <w:r w:rsidRPr="00457F07">
        <w:rPr>
          <w:rFonts w:cstheme="minorHAnsi"/>
        </w:rPr>
        <w:t>протокол б</w:t>
      </w:r>
      <w:proofErr w:type="gramEnd"/>
      <w:r w:rsidRPr="00457F07">
        <w:rPr>
          <w:rFonts w:cstheme="minorHAnsi"/>
        </w:rPr>
        <w:t>/</w:t>
      </w:r>
      <w:proofErr w:type="spellStart"/>
      <w:r w:rsidRPr="00457F07">
        <w:rPr>
          <w:rFonts w:cstheme="minorHAnsi"/>
        </w:rPr>
        <w:t>н</w:t>
      </w:r>
      <w:proofErr w:type="spellEnd"/>
      <w:r w:rsidRPr="00457F07">
        <w:rPr>
          <w:rFonts w:cstheme="minorHAnsi"/>
        </w:rPr>
        <w:t xml:space="preserve"> от 31 декабря 2013 г.);</w:t>
      </w:r>
    </w:p>
    <w:p w:rsidR="00160989" w:rsidRDefault="00457F07">
      <w:pPr>
        <w:spacing w:after="0" w:line="240" w:lineRule="auto"/>
        <w:ind w:firstLine="709"/>
        <w:jc w:val="both"/>
        <w:rPr>
          <w:rFonts w:cstheme="minorHAnsi"/>
        </w:rPr>
      </w:pPr>
      <w:r w:rsidRPr="00457F07">
        <w:rPr>
          <w:rFonts w:cstheme="minorHAnsi"/>
        </w:rPr>
        <w:t>3) Положение о Правлении, утвержденное 26 октября 2012 г. решением внеочередного Общего собрания акционеров (протокол № 2 от 26 октября 2012 г.).</w:t>
      </w:r>
    </w:p>
    <w:p w:rsidR="00160989" w:rsidRDefault="00457F07">
      <w:pPr>
        <w:spacing w:after="0" w:line="240" w:lineRule="auto"/>
        <w:ind w:firstLine="709"/>
        <w:jc w:val="both"/>
        <w:rPr>
          <w:rFonts w:cstheme="minorHAnsi"/>
        </w:rPr>
      </w:pPr>
      <w:r w:rsidRPr="00457F07">
        <w:rPr>
          <w:rFonts w:cstheme="minorHAnsi"/>
        </w:rPr>
        <w:t>Адрес страницы в сети Интернет, на которой в свободном доступе размещен полный текст действующей редакции устава эмитента и внутренних документов, регулирующих деятельность органов эмитента:</w:t>
      </w:r>
    </w:p>
    <w:p w:rsidR="00160989" w:rsidRPr="00B730EA" w:rsidRDefault="00AE120D">
      <w:pPr>
        <w:pStyle w:val="a3"/>
        <w:ind w:firstLine="709"/>
        <w:jc w:val="both"/>
        <w:rPr>
          <w:rFonts w:asciiTheme="minorHAnsi" w:hAnsiTheme="minorHAnsi" w:cstheme="minorHAnsi"/>
          <w:sz w:val="22"/>
          <w:szCs w:val="22"/>
        </w:rPr>
      </w:pPr>
      <w:hyperlink r:id="rId9" w:history="1">
        <w:r w:rsidR="00457F07" w:rsidRPr="00B730EA">
          <w:rPr>
            <w:rFonts w:asciiTheme="minorHAnsi" w:hAnsiTheme="minorHAnsi" w:cstheme="minorHAnsi"/>
            <w:sz w:val="22"/>
            <w:szCs w:val="22"/>
          </w:rPr>
          <w:t>http://spbexchange.ru/</w:t>
        </w:r>
      </w:hyperlink>
    </w:p>
    <w:p w:rsidR="00160989" w:rsidRDefault="00457F07">
      <w:pPr>
        <w:spacing w:after="0" w:line="240" w:lineRule="auto"/>
        <w:ind w:firstLine="709"/>
        <w:jc w:val="both"/>
        <w:rPr>
          <w:rFonts w:eastAsia="Calibri" w:cstheme="minorHAnsi"/>
          <w:b/>
          <w:i/>
        </w:rPr>
      </w:pPr>
      <w:r w:rsidRPr="00B730EA">
        <w:rPr>
          <w:b/>
          <w:i/>
        </w:rPr>
        <w:t>http://www.e-disclosure.ru/portal/company.aspx?id=4566</w:t>
      </w:r>
      <w:r w:rsidRPr="00B730EA">
        <w:rPr>
          <w:rFonts w:eastAsia="Calibri" w:cstheme="minorHAnsi"/>
          <w:b/>
          <w:i/>
        </w:rPr>
        <w:t>.</w:t>
      </w:r>
    </w:p>
    <w:p w:rsidR="00160989" w:rsidRDefault="00160989">
      <w:pPr>
        <w:autoSpaceDE w:val="0"/>
        <w:autoSpaceDN w:val="0"/>
        <w:adjustRightInd w:val="0"/>
        <w:spacing w:after="0" w:line="240" w:lineRule="auto"/>
        <w:ind w:firstLine="709"/>
        <w:jc w:val="both"/>
        <w:outlineLvl w:val="0"/>
        <w:rPr>
          <w:rFonts w:cstheme="minorHAnsi"/>
        </w:rPr>
      </w:pPr>
    </w:p>
    <w:p w:rsidR="00160989" w:rsidRDefault="00457F07">
      <w:pPr>
        <w:autoSpaceDE w:val="0"/>
        <w:autoSpaceDN w:val="0"/>
        <w:adjustRightInd w:val="0"/>
        <w:spacing w:after="0" w:line="240" w:lineRule="auto"/>
        <w:ind w:firstLine="709"/>
        <w:jc w:val="both"/>
        <w:outlineLvl w:val="0"/>
        <w:rPr>
          <w:rFonts w:cstheme="minorHAnsi"/>
          <w:b/>
        </w:rPr>
      </w:pPr>
      <w:r w:rsidRPr="00457F07">
        <w:rPr>
          <w:rFonts w:cstheme="minorHAnsi"/>
          <w:b/>
        </w:rPr>
        <w:t>5.2. Информации о лицах, входящих в состав органов управления эмитента</w:t>
      </w:r>
    </w:p>
    <w:p w:rsidR="00160989" w:rsidRDefault="00457F07">
      <w:pPr>
        <w:autoSpaceDE w:val="0"/>
        <w:autoSpaceDN w:val="0"/>
        <w:adjustRightInd w:val="0"/>
        <w:spacing w:after="0" w:line="240" w:lineRule="auto"/>
        <w:ind w:firstLine="709"/>
        <w:jc w:val="both"/>
        <w:outlineLvl w:val="0"/>
        <w:rPr>
          <w:rFonts w:cstheme="minorHAnsi"/>
        </w:rPr>
      </w:pPr>
      <w:r w:rsidRPr="00457F07">
        <w:rPr>
          <w:rFonts w:cstheme="minorHAnsi"/>
        </w:rPr>
        <w:t>Состав совета директоров эмитента:</w:t>
      </w:r>
    </w:p>
    <w:p w:rsidR="00160989" w:rsidRDefault="00457F07">
      <w:pPr>
        <w:spacing w:after="0" w:line="240" w:lineRule="auto"/>
        <w:ind w:firstLine="709"/>
        <w:jc w:val="both"/>
        <w:rPr>
          <w:rFonts w:cstheme="minorHAnsi"/>
          <w:b/>
          <w:i/>
        </w:rPr>
      </w:pPr>
      <w:r w:rsidRPr="00457F07">
        <w:rPr>
          <w:rFonts w:cstheme="minorHAnsi"/>
          <w:b/>
          <w:i/>
        </w:rPr>
        <w:t xml:space="preserve">1) </w:t>
      </w:r>
      <w:r w:rsidRPr="00457F07">
        <w:rPr>
          <w:rFonts w:cstheme="minorHAnsi"/>
          <w:b/>
          <w:bCs/>
          <w:i/>
          <w:iCs/>
        </w:rPr>
        <w:t>Васильев Сергей Анатольевич (председатель совета директоров).</w:t>
      </w:r>
    </w:p>
    <w:p w:rsidR="00160989" w:rsidRDefault="00457F07">
      <w:pPr>
        <w:spacing w:after="0" w:line="240" w:lineRule="auto"/>
        <w:ind w:firstLine="709"/>
        <w:jc w:val="both"/>
        <w:rPr>
          <w:rFonts w:cstheme="minorHAnsi"/>
          <w:b/>
          <w:i/>
        </w:rPr>
      </w:pPr>
      <w:r w:rsidRPr="00457F07">
        <w:rPr>
          <w:rFonts w:cstheme="minorHAnsi"/>
        </w:rPr>
        <w:t>Год рождения:</w:t>
      </w:r>
      <w:r w:rsidRPr="00457F07">
        <w:rPr>
          <w:rFonts w:cstheme="minorHAnsi"/>
          <w:b/>
          <w:i/>
        </w:rPr>
        <w:t xml:space="preserve"> </w:t>
      </w:r>
      <w:r w:rsidRPr="00457F07">
        <w:rPr>
          <w:rFonts w:cstheme="minorHAnsi"/>
          <w:b/>
          <w:bCs/>
          <w:i/>
          <w:iCs/>
        </w:rPr>
        <w:t>1965.</w:t>
      </w:r>
    </w:p>
    <w:p w:rsidR="00160989" w:rsidRDefault="00457F07">
      <w:pPr>
        <w:pStyle w:val="31"/>
        <w:spacing w:after="0" w:line="240" w:lineRule="auto"/>
        <w:ind w:left="0" w:firstLine="709"/>
        <w:jc w:val="both"/>
        <w:rPr>
          <w:rFonts w:cstheme="minorHAnsi"/>
          <w:b/>
          <w:i/>
          <w:sz w:val="22"/>
          <w:szCs w:val="22"/>
        </w:rPr>
      </w:pPr>
      <w:r w:rsidRPr="00457F07">
        <w:rPr>
          <w:rFonts w:cstheme="minorHAnsi"/>
          <w:sz w:val="22"/>
          <w:szCs w:val="22"/>
        </w:rPr>
        <w:t>Сведения об образовании:</w:t>
      </w:r>
      <w:r w:rsidRPr="00457F07">
        <w:rPr>
          <w:rFonts w:cstheme="minorHAnsi"/>
          <w:b/>
          <w:i/>
          <w:sz w:val="22"/>
          <w:szCs w:val="22"/>
        </w:rPr>
        <w:t xml:space="preserve"> образование </w:t>
      </w:r>
      <w:r w:rsidRPr="00457F07">
        <w:rPr>
          <w:rFonts w:cstheme="minorHAnsi"/>
          <w:b/>
          <w:bCs/>
          <w:i/>
          <w:iCs/>
          <w:sz w:val="22"/>
          <w:szCs w:val="22"/>
        </w:rPr>
        <w:t>высшее</w:t>
      </w:r>
      <w:r w:rsidRPr="00457F07">
        <w:rPr>
          <w:rFonts w:cstheme="minorHAnsi"/>
          <w:b/>
          <w:i/>
          <w:sz w:val="22"/>
          <w:szCs w:val="22"/>
        </w:rPr>
        <w:t>.</w:t>
      </w:r>
    </w:p>
    <w:p w:rsidR="00160989" w:rsidRDefault="00457F07">
      <w:pPr>
        <w:spacing w:after="0" w:line="240" w:lineRule="auto"/>
        <w:ind w:firstLine="709"/>
        <w:jc w:val="both"/>
        <w:rPr>
          <w:rFonts w:cstheme="minorHAnsi"/>
        </w:rPr>
      </w:pPr>
      <w:proofErr w:type="gramStart"/>
      <w:r w:rsidRPr="00457F07">
        <w:rPr>
          <w:rFonts w:cstheme="minorHAnsi"/>
        </w:rPr>
        <w:t xml:space="preserve">Все должности, занимаемые </w:t>
      </w:r>
      <w:r w:rsidR="00163FFB">
        <w:rPr>
          <w:rFonts w:cstheme="minorHAnsi"/>
        </w:rPr>
        <w:t>таким</w:t>
      </w:r>
      <w:r w:rsidRPr="00457F07">
        <w:rPr>
          <w:rFonts w:cstheme="minorHAnsi"/>
        </w:rPr>
        <w:t xml:space="preserve">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
        <w:gridCol w:w="2694"/>
        <w:gridCol w:w="2835"/>
        <w:gridCol w:w="2977"/>
      </w:tblGrid>
      <w:tr w:rsidR="00354176" w:rsidRPr="00172BB6" w:rsidTr="00073D68">
        <w:tc>
          <w:tcPr>
            <w:tcW w:w="3544" w:type="dxa"/>
            <w:gridSpan w:val="2"/>
          </w:tcPr>
          <w:p w:rsidR="00160989" w:rsidRDefault="00457F07">
            <w:pPr>
              <w:spacing w:after="0" w:line="240" w:lineRule="auto"/>
              <w:jc w:val="center"/>
              <w:rPr>
                <w:rFonts w:cstheme="minorHAnsi"/>
                <w:b/>
              </w:rPr>
            </w:pPr>
            <w:r w:rsidRPr="00457F07">
              <w:rPr>
                <w:rFonts w:cstheme="minorHAnsi"/>
                <w:b/>
              </w:rPr>
              <w:t>Период</w:t>
            </w:r>
          </w:p>
        </w:tc>
        <w:tc>
          <w:tcPr>
            <w:tcW w:w="2835" w:type="dxa"/>
          </w:tcPr>
          <w:p w:rsidR="00160989" w:rsidRDefault="00457F07">
            <w:pPr>
              <w:spacing w:after="0" w:line="240" w:lineRule="auto"/>
              <w:jc w:val="center"/>
              <w:rPr>
                <w:rFonts w:cstheme="minorHAnsi"/>
                <w:b/>
              </w:rPr>
            </w:pPr>
            <w:r w:rsidRPr="00457F07">
              <w:rPr>
                <w:rFonts w:cstheme="minorHAnsi"/>
                <w:b/>
              </w:rPr>
              <w:t>Наименование организации</w:t>
            </w:r>
          </w:p>
        </w:tc>
        <w:tc>
          <w:tcPr>
            <w:tcW w:w="2977" w:type="dxa"/>
          </w:tcPr>
          <w:p w:rsidR="00160989" w:rsidRDefault="00457F07">
            <w:pPr>
              <w:spacing w:after="0" w:line="240" w:lineRule="auto"/>
              <w:jc w:val="center"/>
              <w:rPr>
                <w:rFonts w:cstheme="minorHAnsi"/>
                <w:b/>
              </w:rPr>
            </w:pPr>
            <w:r w:rsidRPr="00457F07">
              <w:rPr>
                <w:rFonts w:cstheme="minorHAnsi"/>
                <w:b/>
              </w:rPr>
              <w:t>Должность</w:t>
            </w:r>
          </w:p>
        </w:tc>
      </w:tr>
      <w:tr w:rsidR="00354176" w:rsidRPr="00172BB6" w:rsidTr="00073D68">
        <w:tc>
          <w:tcPr>
            <w:tcW w:w="850" w:type="dxa"/>
          </w:tcPr>
          <w:p w:rsidR="00160989" w:rsidRDefault="00457F07">
            <w:pPr>
              <w:spacing w:after="0" w:line="240" w:lineRule="auto"/>
              <w:jc w:val="both"/>
              <w:rPr>
                <w:rFonts w:cstheme="minorHAnsi"/>
              </w:rPr>
            </w:pPr>
            <w:r w:rsidRPr="00457F07">
              <w:rPr>
                <w:rFonts w:cstheme="minorHAnsi"/>
              </w:rPr>
              <w:t>2003</w:t>
            </w:r>
          </w:p>
        </w:tc>
        <w:tc>
          <w:tcPr>
            <w:tcW w:w="2694"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eastAsiaTheme="majorEastAsia" w:cstheme="minorHAnsi"/>
                <w:bCs/>
                <w:color w:val="4F81BD" w:themeColor="accent1"/>
              </w:rPr>
            </w:pPr>
            <w:r w:rsidRPr="00457F07">
              <w:rPr>
                <w:rFonts w:cstheme="minorHAnsi"/>
              </w:rPr>
              <w:t xml:space="preserve">Закрытое акционерное общество «Русские Фонды» </w:t>
            </w:r>
          </w:p>
        </w:tc>
        <w:tc>
          <w:tcPr>
            <w:tcW w:w="2977" w:type="dxa"/>
          </w:tcPr>
          <w:p w:rsidR="00160989" w:rsidRDefault="00457F07">
            <w:pPr>
              <w:spacing w:after="0" w:line="240" w:lineRule="auto"/>
              <w:jc w:val="both"/>
              <w:rPr>
                <w:rFonts w:cstheme="minorHAnsi"/>
              </w:rPr>
            </w:pPr>
            <w:r w:rsidRPr="00457F07">
              <w:rPr>
                <w:rFonts w:cstheme="minorHAnsi"/>
              </w:rPr>
              <w:t xml:space="preserve">Председатель Совета директоров </w:t>
            </w:r>
          </w:p>
        </w:tc>
      </w:tr>
      <w:tr w:rsidR="00354176" w:rsidRPr="00172BB6" w:rsidTr="00073D68">
        <w:tc>
          <w:tcPr>
            <w:tcW w:w="850" w:type="dxa"/>
          </w:tcPr>
          <w:p w:rsidR="00160989" w:rsidRDefault="00457F07">
            <w:pPr>
              <w:spacing w:after="0" w:line="240" w:lineRule="auto"/>
              <w:jc w:val="both"/>
              <w:rPr>
                <w:rFonts w:cstheme="minorHAnsi"/>
              </w:rPr>
            </w:pPr>
            <w:r w:rsidRPr="00457F07">
              <w:rPr>
                <w:rFonts w:cstheme="minorHAnsi"/>
              </w:rPr>
              <w:t>2007</w:t>
            </w:r>
          </w:p>
        </w:tc>
        <w:tc>
          <w:tcPr>
            <w:tcW w:w="2694"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eastAsiaTheme="majorEastAsia" w:cstheme="minorHAnsi"/>
                <w:bCs/>
                <w:color w:val="4F81BD" w:themeColor="accent1"/>
              </w:rPr>
            </w:pPr>
            <w:r w:rsidRPr="00457F07">
              <w:rPr>
                <w:rFonts w:cstheme="minorHAnsi"/>
              </w:rPr>
              <w:t>ООО «Наука-Связь»</w:t>
            </w:r>
          </w:p>
        </w:tc>
        <w:tc>
          <w:tcPr>
            <w:tcW w:w="2977" w:type="dxa"/>
          </w:tcPr>
          <w:p w:rsidR="00160989" w:rsidRDefault="00457F07">
            <w:pPr>
              <w:spacing w:after="0" w:line="240" w:lineRule="auto"/>
              <w:jc w:val="both"/>
              <w:rPr>
                <w:rFonts w:cstheme="minorHAnsi"/>
              </w:rPr>
            </w:pPr>
            <w:r w:rsidRPr="00457F07">
              <w:rPr>
                <w:rFonts w:cstheme="minorHAnsi"/>
              </w:rPr>
              <w:t xml:space="preserve">Председатель Совета директоров </w:t>
            </w:r>
          </w:p>
        </w:tc>
      </w:tr>
      <w:tr w:rsidR="00354176" w:rsidRPr="00172BB6" w:rsidTr="00073D68">
        <w:tc>
          <w:tcPr>
            <w:tcW w:w="850" w:type="dxa"/>
          </w:tcPr>
          <w:p w:rsidR="00160989" w:rsidRDefault="00457F07">
            <w:pPr>
              <w:spacing w:after="0" w:line="240" w:lineRule="auto"/>
              <w:jc w:val="both"/>
              <w:rPr>
                <w:rFonts w:cstheme="minorHAnsi"/>
              </w:rPr>
            </w:pPr>
            <w:r w:rsidRPr="00457F07">
              <w:rPr>
                <w:rFonts w:cstheme="minorHAnsi"/>
              </w:rPr>
              <w:t>2007</w:t>
            </w:r>
          </w:p>
        </w:tc>
        <w:tc>
          <w:tcPr>
            <w:tcW w:w="2694"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color w:val="000000"/>
              </w:rPr>
              <w:t xml:space="preserve">ОАО </w:t>
            </w:r>
            <w:r w:rsidRPr="00457F07">
              <w:rPr>
                <w:rFonts w:cstheme="minorHAnsi"/>
              </w:rPr>
              <w:t xml:space="preserve">«Наука-Связь» </w:t>
            </w:r>
          </w:p>
          <w:p w:rsidR="00160989" w:rsidRDefault="00160989">
            <w:pPr>
              <w:spacing w:after="0" w:line="240" w:lineRule="auto"/>
              <w:jc w:val="both"/>
              <w:rPr>
                <w:rFonts w:eastAsiaTheme="majorEastAsia" w:cstheme="minorHAnsi"/>
                <w:bCs/>
                <w:color w:val="4F81BD" w:themeColor="accent1"/>
              </w:rPr>
            </w:pPr>
          </w:p>
        </w:tc>
        <w:tc>
          <w:tcPr>
            <w:tcW w:w="2977" w:type="dxa"/>
          </w:tcPr>
          <w:p w:rsidR="00160989" w:rsidRDefault="00457F07">
            <w:pPr>
              <w:spacing w:after="0" w:line="240" w:lineRule="auto"/>
              <w:jc w:val="both"/>
              <w:rPr>
                <w:rFonts w:cstheme="minorHAnsi"/>
              </w:rPr>
            </w:pPr>
            <w:r w:rsidRPr="00457F07">
              <w:rPr>
                <w:rFonts w:cstheme="minorHAnsi"/>
              </w:rPr>
              <w:t xml:space="preserve">Председатель Совета директоров </w:t>
            </w:r>
          </w:p>
        </w:tc>
      </w:tr>
      <w:tr w:rsidR="00354176" w:rsidRPr="00172BB6" w:rsidTr="00073D68">
        <w:tc>
          <w:tcPr>
            <w:tcW w:w="850" w:type="dxa"/>
          </w:tcPr>
          <w:p w:rsidR="00160989" w:rsidRDefault="00457F07">
            <w:pPr>
              <w:spacing w:after="0" w:line="240" w:lineRule="auto"/>
              <w:jc w:val="both"/>
              <w:rPr>
                <w:rFonts w:cstheme="minorHAnsi"/>
              </w:rPr>
            </w:pPr>
            <w:r w:rsidRPr="00457F07">
              <w:rPr>
                <w:rFonts w:cstheme="minorHAnsi"/>
              </w:rPr>
              <w:t>2007</w:t>
            </w:r>
          </w:p>
        </w:tc>
        <w:tc>
          <w:tcPr>
            <w:tcW w:w="2694"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rPr>
              <w:t xml:space="preserve">ОАО «ИК «Ай </w:t>
            </w:r>
            <w:proofErr w:type="spellStart"/>
            <w:r w:rsidRPr="00457F07">
              <w:rPr>
                <w:rFonts w:cstheme="minorHAnsi"/>
              </w:rPr>
              <w:t>Ти</w:t>
            </w:r>
            <w:proofErr w:type="spellEnd"/>
            <w:r w:rsidRPr="00457F07">
              <w:rPr>
                <w:rFonts w:cstheme="minorHAnsi"/>
              </w:rPr>
              <w:t xml:space="preserve"> </w:t>
            </w:r>
            <w:proofErr w:type="spellStart"/>
            <w:r w:rsidRPr="00457F07">
              <w:rPr>
                <w:rFonts w:cstheme="minorHAnsi"/>
              </w:rPr>
              <w:t>Инвест</w:t>
            </w:r>
            <w:proofErr w:type="spellEnd"/>
            <w:r w:rsidRPr="00457F07">
              <w:rPr>
                <w:rFonts w:cstheme="minorHAnsi"/>
              </w:rPr>
              <w:t>»</w:t>
            </w:r>
          </w:p>
          <w:p w:rsidR="00160989" w:rsidRDefault="00160989">
            <w:pPr>
              <w:spacing w:after="0" w:line="240" w:lineRule="auto"/>
              <w:ind w:firstLine="709"/>
              <w:jc w:val="both"/>
              <w:rPr>
                <w:rFonts w:eastAsiaTheme="majorEastAsia" w:cstheme="minorHAnsi"/>
                <w:bCs/>
                <w:color w:val="4F81BD" w:themeColor="accent1"/>
              </w:rPr>
            </w:pPr>
          </w:p>
        </w:tc>
        <w:tc>
          <w:tcPr>
            <w:tcW w:w="2977" w:type="dxa"/>
          </w:tcPr>
          <w:p w:rsidR="00160989" w:rsidRDefault="00457F07">
            <w:pPr>
              <w:spacing w:after="0" w:line="240" w:lineRule="auto"/>
              <w:jc w:val="both"/>
              <w:rPr>
                <w:rFonts w:cstheme="minorHAnsi"/>
              </w:rPr>
            </w:pPr>
            <w:r w:rsidRPr="00457F07">
              <w:rPr>
                <w:rFonts w:cstheme="minorHAnsi"/>
              </w:rPr>
              <w:t xml:space="preserve">Председатель Совета директоров </w:t>
            </w:r>
          </w:p>
        </w:tc>
      </w:tr>
      <w:tr w:rsidR="00354176" w:rsidRPr="00172BB6" w:rsidTr="00073D68">
        <w:tc>
          <w:tcPr>
            <w:tcW w:w="850" w:type="dxa"/>
          </w:tcPr>
          <w:p w:rsidR="00160989" w:rsidRDefault="00457F07">
            <w:pPr>
              <w:spacing w:after="0" w:line="240" w:lineRule="auto"/>
              <w:jc w:val="both"/>
              <w:rPr>
                <w:rFonts w:cstheme="minorHAnsi"/>
              </w:rPr>
            </w:pPr>
            <w:r w:rsidRPr="00457F07">
              <w:rPr>
                <w:rFonts w:cstheme="minorHAnsi"/>
              </w:rPr>
              <w:t>2008</w:t>
            </w:r>
          </w:p>
        </w:tc>
        <w:tc>
          <w:tcPr>
            <w:tcW w:w="2694" w:type="dxa"/>
          </w:tcPr>
          <w:p w:rsidR="00160989" w:rsidRDefault="00457F07">
            <w:pPr>
              <w:spacing w:after="0" w:line="240" w:lineRule="auto"/>
              <w:jc w:val="both"/>
              <w:rPr>
                <w:rFonts w:cstheme="minorHAnsi"/>
              </w:rPr>
            </w:pPr>
            <w:r w:rsidRPr="00457F07">
              <w:rPr>
                <w:rFonts w:cstheme="minorHAnsi"/>
              </w:rPr>
              <w:t>2010</w:t>
            </w:r>
          </w:p>
        </w:tc>
        <w:tc>
          <w:tcPr>
            <w:tcW w:w="2835" w:type="dxa"/>
          </w:tcPr>
          <w:p w:rsidR="00160989" w:rsidRDefault="00457F07">
            <w:pPr>
              <w:spacing w:after="0" w:line="240" w:lineRule="auto"/>
              <w:jc w:val="both"/>
              <w:rPr>
                <w:rFonts w:cstheme="minorHAnsi"/>
              </w:rPr>
            </w:pPr>
            <w:r w:rsidRPr="00457F07">
              <w:rPr>
                <w:rFonts w:cstheme="minorHAnsi"/>
              </w:rPr>
              <w:t>ООО «Страховая группа «Генезис»</w:t>
            </w: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tc>
      </w:tr>
      <w:tr w:rsidR="00354176" w:rsidRPr="00172BB6" w:rsidTr="00073D68">
        <w:tc>
          <w:tcPr>
            <w:tcW w:w="850" w:type="dxa"/>
          </w:tcPr>
          <w:p w:rsidR="00160989" w:rsidRDefault="00457F07">
            <w:pPr>
              <w:spacing w:after="0" w:line="240" w:lineRule="auto"/>
              <w:jc w:val="both"/>
              <w:rPr>
                <w:rFonts w:cstheme="minorHAnsi"/>
              </w:rPr>
            </w:pPr>
            <w:r w:rsidRPr="00457F07">
              <w:rPr>
                <w:rFonts w:cstheme="minorHAnsi"/>
              </w:rPr>
              <w:t>2009</w:t>
            </w:r>
          </w:p>
        </w:tc>
        <w:tc>
          <w:tcPr>
            <w:tcW w:w="2694"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rPr>
              <w:t>ЗАО «Русские Фонды»</w:t>
            </w:r>
          </w:p>
        </w:tc>
        <w:tc>
          <w:tcPr>
            <w:tcW w:w="2977" w:type="dxa"/>
          </w:tcPr>
          <w:p w:rsidR="00160989" w:rsidRDefault="00457F07">
            <w:pPr>
              <w:spacing w:after="0" w:line="240" w:lineRule="auto"/>
              <w:jc w:val="both"/>
              <w:rPr>
                <w:rFonts w:cstheme="minorHAnsi"/>
              </w:rPr>
            </w:pPr>
            <w:r w:rsidRPr="00457F07">
              <w:rPr>
                <w:rFonts w:cstheme="minorHAnsi"/>
              </w:rPr>
              <w:t>Первый заместитель Генерального директора</w:t>
            </w:r>
          </w:p>
        </w:tc>
      </w:tr>
      <w:tr w:rsidR="00354176" w:rsidRPr="00172BB6" w:rsidTr="00073D68">
        <w:tc>
          <w:tcPr>
            <w:tcW w:w="850" w:type="dxa"/>
          </w:tcPr>
          <w:p w:rsidR="00160989" w:rsidRDefault="00457F07">
            <w:pPr>
              <w:spacing w:after="0" w:line="240" w:lineRule="auto"/>
              <w:jc w:val="both"/>
              <w:rPr>
                <w:rFonts w:cstheme="minorHAnsi"/>
              </w:rPr>
            </w:pPr>
            <w:r w:rsidRPr="00457F07">
              <w:rPr>
                <w:rFonts w:cstheme="minorHAnsi"/>
              </w:rPr>
              <w:t>2011</w:t>
            </w:r>
          </w:p>
        </w:tc>
        <w:tc>
          <w:tcPr>
            <w:tcW w:w="2694"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rPr>
              <w:t xml:space="preserve">НП РТС </w:t>
            </w:r>
          </w:p>
        </w:tc>
        <w:tc>
          <w:tcPr>
            <w:tcW w:w="2977" w:type="dxa"/>
          </w:tcPr>
          <w:p w:rsidR="00160989" w:rsidRDefault="00457F07">
            <w:pPr>
              <w:spacing w:after="0" w:line="240" w:lineRule="auto"/>
              <w:jc w:val="both"/>
              <w:rPr>
                <w:rFonts w:cstheme="minorHAnsi"/>
              </w:rPr>
            </w:pPr>
            <w:r w:rsidRPr="00457F07">
              <w:rPr>
                <w:rFonts w:cstheme="minorHAnsi"/>
              </w:rPr>
              <w:t>Заместитель Председателя Совета директоров</w:t>
            </w:r>
          </w:p>
        </w:tc>
      </w:tr>
      <w:tr w:rsidR="00354176" w:rsidRPr="00172BB6" w:rsidTr="00073D68">
        <w:tc>
          <w:tcPr>
            <w:tcW w:w="850" w:type="dxa"/>
          </w:tcPr>
          <w:p w:rsidR="00160989" w:rsidRDefault="00457F07">
            <w:pPr>
              <w:spacing w:after="0" w:line="240" w:lineRule="auto"/>
              <w:jc w:val="both"/>
              <w:rPr>
                <w:rFonts w:cstheme="minorHAnsi"/>
              </w:rPr>
            </w:pPr>
            <w:r w:rsidRPr="00457F07">
              <w:rPr>
                <w:rFonts w:cstheme="minorHAnsi"/>
              </w:rPr>
              <w:t>2011</w:t>
            </w:r>
          </w:p>
        </w:tc>
        <w:tc>
          <w:tcPr>
            <w:tcW w:w="2694"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rPr>
              <w:t>ООО «РТС-Тендер»</w:t>
            </w: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tc>
      </w:tr>
      <w:tr w:rsidR="00354176" w:rsidRPr="00172BB6" w:rsidTr="00073D68">
        <w:tc>
          <w:tcPr>
            <w:tcW w:w="850" w:type="dxa"/>
          </w:tcPr>
          <w:p w:rsidR="00160989" w:rsidRDefault="00457F07">
            <w:pPr>
              <w:spacing w:after="0" w:line="240" w:lineRule="auto"/>
              <w:jc w:val="both"/>
              <w:rPr>
                <w:rFonts w:cstheme="minorHAnsi"/>
              </w:rPr>
            </w:pPr>
            <w:r w:rsidRPr="00457F07">
              <w:rPr>
                <w:rFonts w:cstheme="minorHAnsi"/>
              </w:rPr>
              <w:t>2011</w:t>
            </w:r>
          </w:p>
        </w:tc>
        <w:tc>
          <w:tcPr>
            <w:tcW w:w="2694"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color w:val="333333"/>
              </w:rPr>
            </w:pPr>
            <w:r w:rsidRPr="00457F07">
              <w:rPr>
                <w:rFonts w:cstheme="minorHAnsi"/>
                <w:color w:val="333333"/>
              </w:rPr>
              <w:t>ЗАО «ПРОСПЕКТ ОНЛАЙН»</w:t>
            </w:r>
          </w:p>
          <w:p w:rsidR="00160989" w:rsidRDefault="00160989">
            <w:pPr>
              <w:spacing w:after="0" w:line="240" w:lineRule="auto"/>
              <w:ind w:firstLine="709"/>
              <w:jc w:val="both"/>
              <w:rPr>
                <w:rFonts w:eastAsiaTheme="majorEastAsia" w:cstheme="minorHAnsi"/>
                <w:bCs/>
                <w:color w:val="4F81BD" w:themeColor="accent1"/>
              </w:rPr>
            </w:pP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tc>
      </w:tr>
      <w:tr w:rsidR="00354176" w:rsidRPr="00172BB6" w:rsidTr="00073D68">
        <w:tc>
          <w:tcPr>
            <w:tcW w:w="850" w:type="dxa"/>
          </w:tcPr>
          <w:p w:rsidR="00160989" w:rsidRDefault="00457F07">
            <w:pPr>
              <w:spacing w:after="0" w:line="240" w:lineRule="auto"/>
              <w:jc w:val="both"/>
              <w:rPr>
                <w:rFonts w:cstheme="minorHAnsi"/>
              </w:rPr>
            </w:pPr>
            <w:r w:rsidRPr="00457F07">
              <w:rPr>
                <w:rFonts w:cstheme="minorHAnsi"/>
              </w:rPr>
              <w:t>2012</w:t>
            </w:r>
          </w:p>
        </w:tc>
        <w:tc>
          <w:tcPr>
            <w:tcW w:w="2694"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rPr>
              <w:t>ОАО «Санкт-Петербургская биржа»</w:t>
            </w:r>
          </w:p>
        </w:tc>
        <w:tc>
          <w:tcPr>
            <w:tcW w:w="2977" w:type="dxa"/>
          </w:tcPr>
          <w:p w:rsidR="00160989" w:rsidRDefault="00457F07">
            <w:pPr>
              <w:spacing w:after="0" w:line="240" w:lineRule="auto"/>
              <w:jc w:val="both"/>
              <w:rPr>
                <w:rFonts w:cstheme="minorHAnsi"/>
              </w:rPr>
            </w:pPr>
            <w:r w:rsidRPr="00457F07">
              <w:rPr>
                <w:rFonts w:cstheme="minorHAnsi"/>
              </w:rPr>
              <w:t>Председатель Совета директоров</w:t>
            </w:r>
          </w:p>
        </w:tc>
      </w:tr>
      <w:tr w:rsidR="00354176" w:rsidRPr="00172BB6" w:rsidTr="00073D68">
        <w:tc>
          <w:tcPr>
            <w:tcW w:w="850" w:type="dxa"/>
          </w:tcPr>
          <w:p w:rsidR="00160989" w:rsidRDefault="00457F07">
            <w:pPr>
              <w:spacing w:after="0" w:line="240" w:lineRule="auto"/>
              <w:jc w:val="both"/>
              <w:rPr>
                <w:rFonts w:cstheme="minorHAnsi"/>
              </w:rPr>
            </w:pPr>
            <w:r w:rsidRPr="00457F07">
              <w:rPr>
                <w:rFonts w:cstheme="minorHAnsi"/>
              </w:rPr>
              <w:t>2012</w:t>
            </w:r>
          </w:p>
        </w:tc>
        <w:tc>
          <w:tcPr>
            <w:tcW w:w="2694"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rPr>
              <w:t>ОАО «ИК «ПРОСПЕКТ»</w:t>
            </w:r>
          </w:p>
          <w:p w:rsidR="00160989" w:rsidRDefault="00160989">
            <w:pPr>
              <w:spacing w:after="0" w:line="240" w:lineRule="auto"/>
              <w:jc w:val="both"/>
              <w:rPr>
                <w:rFonts w:eastAsiaTheme="majorEastAsia" w:cstheme="minorHAnsi"/>
                <w:bCs/>
                <w:color w:val="4F81BD" w:themeColor="accent1"/>
              </w:rPr>
            </w:pP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tc>
      </w:tr>
      <w:tr w:rsidR="00354176" w:rsidRPr="00172BB6" w:rsidTr="00073D68">
        <w:tc>
          <w:tcPr>
            <w:tcW w:w="850" w:type="dxa"/>
          </w:tcPr>
          <w:p w:rsidR="00160989" w:rsidRDefault="00457F07">
            <w:pPr>
              <w:spacing w:after="0" w:line="240" w:lineRule="auto"/>
              <w:jc w:val="both"/>
              <w:rPr>
                <w:rFonts w:cstheme="minorHAnsi"/>
              </w:rPr>
            </w:pPr>
            <w:r w:rsidRPr="00457F07">
              <w:rPr>
                <w:rFonts w:cstheme="minorHAnsi"/>
              </w:rPr>
              <w:t>2013</w:t>
            </w:r>
          </w:p>
        </w:tc>
        <w:tc>
          <w:tcPr>
            <w:tcW w:w="2694"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color w:val="000000"/>
              </w:rPr>
              <w:t xml:space="preserve">ЗАО «Паллада </w:t>
            </w:r>
            <w:proofErr w:type="spellStart"/>
            <w:r w:rsidRPr="00457F07">
              <w:rPr>
                <w:rFonts w:cstheme="minorHAnsi"/>
                <w:color w:val="000000"/>
              </w:rPr>
              <w:t>Эссет</w:t>
            </w:r>
            <w:proofErr w:type="spellEnd"/>
            <w:r w:rsidRPr="00457F07">
              <w:rPr>
                <w:rFonts w:cstheme="minorHAnsi"/>
                <w:color w:val="000000"/>
              </w:rPr>
              <w:t xml:space="preserve"> Менеджмент» </w:t>
            </w: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tc>
      </w:tr>
    </w:tbl>
    <w:p w:rsidR="00160989" w:rsidRDefault="00457F07">
      <w:pPr>
        <w:spacing w:after="0" w:line="240" w:lineRule="auto"/>
        <w:ind w:firstLine="709"/>
        <w:jc w:val="both"/>
        <w:rPr>
          <w:rFonts w:cstheme="minorHAnsi"/>
          <w:bCs/>
          <w:iCs/>
        </w:rPr>
      </w:pPr>
      <w:r w:rsidRPr="00457F07">
        <w:rPr>
          <w:rFonts w:cstheme="minorHAnsi"/>
          <w:bCs/>
          <w:iCs/>
        </w:rPr>
        <w:t>Доля участия лица в уставном капитале эмитента, доля принадлежащих лицу обыкновенных акций эмитента и количества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доли участия в уставном капитале эмитента.</w:t>
      </w:r>
    </w:p>
    <w:p w:rsidR="00160989" w:rsidRDefault="00457F07">
      <w:pPr>
        <w:spacing w:after="0" w:line="240" w:lineRule="auto"/>
        <w:ind w:firstLine="709"/>
        <w:jc w:val="both"/>
        <w:rPr>
          <w:rFonts w:cstheme="minorHAnsi"/>
          <w:bCs/>
          <w:iCs/>
        </w:rPr>
      </w:pPr>
      <w:proofErr w:type="gramStart"/>
      <w:r w:rsidRPr="00457F07">
        <w:rPr>
          <w:rFonts w:cstheme="minorHAnsi"/>
          <w:bCs/>
          <w:iCs/>
        </w:rPr>
        <w:lastRenderedPageBreak/>
        <w:t>Доля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w:t>
      </w:r>
      <w:proofErr w:type="gramEnd"/>
      <w:r w:rsidRPr="00457F07">
        <w:rPr>
          <w:rFonts w:cstheme="minorHAnsi"/>
          <w:bCs/>
          <w:iCs/>
        </w:rPr>
        <w:t xml:space="preserve"> принадлежащим ему опционам дочернего или независимого общества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указанных долей участия.</w:t>
      </w:r>
    </w:p>
    <w:p w:rsidR="00160989" w:rsidRDefault="00457F07">
      <w:pPr>
        <w:spacing w:after="0" w:line="240" w:lineRule="auto"/>
        <w:ind w:firstLine="709"/>
        <w:jc w:val="both"/>
        <w:rPr>
          <w:rFonts w:cstheme="minorHAnsi"/>
          <w:bCs/>
          <w:iCs/>
        </w:rPr>
      </w:pPr>
      <w:r w:rsidRPr="00457F07">
        <w:rPr>
          <w:rFonts w:cstheme="minorHAnsi"/>
          <w:bCs/>
          <w:iCs/>
        </w:rPr>
        <w:t xml:space="preserve">Характер любых родственных связей с иными лицами, входящими в состав органов управления эмитента и/или органов </w:t>
      </w:r>
      <w:proofErr w:type="gramStart"/>
      <w:r w:rsidRPr="00457F07">
        <w:rPr>
          <w:rFonts w:cstheme="minorHAnsi"/>
          <w:bCs/>
          <w:iCs/>
        </w:rPr>
        <w:t>контроля за</w:t>
      </w:r>
      <w:proofErr w:type="gramEnd"/>
      <w:r w:rsidRPr="00457F07">
        <w:rPr>
          <w:rFonts w:cstheme="minorHAnsi"/>
          <w:bCs/>
          <w:iCs/>
        </w:rPr>
        <w:t xml:space="preserve"> финансово-хозяйственной деятельностью эмитента: </w:t>
      </w:r>
      <w:r w:rsidRPr="00457F07">
        <w:rPr>
          <w:rFonts w:cstheme="minorHAnsi"/>
          <w:b/>
          <w:bCs/>
          <w:i/>
          <w:iCs/>
        </w:rPr>
        <w:t>лицо не имеет указанных родственных связей.</w:t>
      </w:r>
    </w:p>
    <w:p w:rsidR="00160989" w:rsidRDefault="00457F07">
      <w:pPr>
        <w:spacing w:after="0" w:line="240" w:lineRule="auto"/>
        <w:ind w:firstLine="709"/>
        <w:jc w:val="both"/>
        <w:rPr>
          <w:rFonts w:cstheme="minorHAnsi"/>
          <w:bCs/>
          <w:iCs/>
        </w:rPr>
      </w:pPr>
      <w:r w:rsidRPr="00457F07">
        <w:rPr>
          <w:rFonts w:cstheme="minorHAnsi"/>
          <w:bCs/>
          <w:iCs/>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457F07">
        <w:rPr>
          <w:rFonts w:cstheme="minorHAnsi"/>
          <w:b/>
          <w:bCs/>
          <w:i/>
          <w:iCs/>
        </w:rPr>
        <w:t>лицо к указанным видам ответственности не привлекалось.</w:t>
      </w:r>
    </w:p>
    <w:p w:rsidR="00160989" w:rsidRDefault="00457F07">
      <w:pPr>
        <w:spacing w:after="0" w:line="240" w:lineRule="auto"/>
        <w:ind w:firstLine="709"/>
        <w:jc w:val="both"/>
        <w:rPr>
          <w:rFonts w:cstheme="minorHAnsi"/>
          <w:bCs/>
          <w:iCs/>
        </w:rPr>
      </w:pPr>
      <w:r w:rsidRPr="00457F07">
        <w:rPr>
          <w:rFonts w:cstheme="minorHAnsi"/>
          <w:bCs/>
          <w:iCs/>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w:t>
      </w:r>
      <w:hyperlink r:id="rId10" w:history="1">
        <w:r w:rsidRPr="00457F07">
          <w:rPr>
            <w:rFonts w:cstheme="minorHAnsi"/>
          </w:rPr>
          <w:t>законодательством</w:t>
        </w:r>
      </w:hyperlink>
      <w:r w:rsidRPr="00457F07">
        <w:rPr>
          <w:rFonts w:cstheme="minorHAnsi"/>
          <w:bCs/>
          <w:iCs/>
        </w:rPr>
        <w:t xml:space="preserve"> Российской Федерации о несостоятельности (банкротстве): </w:t>
      </w:r>
      <w:r w:rsidRPr="00457F07">
        <w:rPr>
          <w:rFonts w:cstheme="minorHAnsi"/>
          <w:b/>
          <w:bCs/>
          <w:i/>
          <w:iCs/>
        </w:rPr>
        <w:t>лицо указанных должностей не занимало.</w:t>
      </w:r>
    </w:p>
    <w:p w:rsidR="00160989" w:rsidRDefault="00160989">
      <w:pPr>
        <w:spacing w:after="0" w:line="240" w:lineRule="auto"/>
        <w:ind w:firstLine="709"/>
        <w:jc w:val="both"/>
        <w:rPr>
          <w:rFonts w:cstheme="minorHAnsi"/>
          <w:b/>
          <w:i/>
        </w:rPr>
      </w:pPr>
    </w:p>
    <w:p w:rsidR="00160989" w:rsidRDefault="00457F07">
      <w:pPr>
        <w:spacing w:after="0" w:line="240" w:lineRule="auto"/>
        <w:ind w:firstLine="709"/>
        <w:jc w:val="both"/>
        <w:rPr>
          <w:rFonts w:cstheme="minorHAnsi"/>
          <w:b/>
          <w:i/>
        </w:rPr>
      </w:pPr>
      <w:r w:rsidRPr="00457F07">
        <w:rPr>
          <w:rFonts w:cstheme="minorHAnsi"/>
          <w:b/>
          <w:i/>
        </w:rPr>
        <w:t xml:space="preserve">2) </w:t>
      </w:r>
      <w:r w:rsidRPr="00457F07">
        <w:rPr>
          <w:rFonts w:cstheme="minorHAnsi"/>
          <w:b/>
          <w:bCs/>
          <w:i/>
          <w:iCs/>
        </w:rPr>
        <w:t>Белинский Андрей Александрович</w:t>
      </w:r>
    </w:p>
    <w:p w:rsidR="00160989" w:rsidRDefault="00457F07">
      <w:pPr>
        <w:spacing w:after="0" w:line="240" w:lineRule="auto"/>
        <w:ind w:firstLine="709"/>
        <w:jc w:val="both"/>
        <w:rPr>
          <w:rFonts w:cstheme="minorHAnsi"/>
          <w:b/>
          <w:i/>
        </w:rPr>
      </w:pPr>
      <w:r w:rsidRPr="00457F07">
        <w:rPr>
          <w:rFonts w:cstheme="minorHAnsi"/>
        </w:rPr>
        <w:t>Год рождения:</w:t>
      </w:r>
      <w:r w:rsidRPr="00457F07">
        <w:rPr>
          <w:rFonts w:cstheme="minorHAnsi"/>
          <w:b/>
          <w:i/>
        </w:rPr>
        <w:t xml:space="preserve"> </w:t>
      </w:r>
      <w:r w:rsidRPr="00457F07">
        <w:rPr>
          <w:rFonts w:cstheme="minorHAnsi"/>
          <w:b/>
          <w:bCs/>
          <w:i/>
          <w:iCs/>
        </w:rPr>
        <w:t>1973.</w:t>
      </w:r>
    </w:p>
    <w:p w:rsidR="00160989" w:rsidRDefault="00457F07">
      <w:pPr>
        <w:spacing w:after="0" w:line="240" w:lineRule="auto"/>
        <w:ind w:firstLine="709"/>
        <w:jc w:val="both"/>
        <w:rPr>
          <w:rFonts w:cstheme="minorHAnsi"/>
          <w:b/>
          <w:bCs/>
          <w:i/>
          <w:iCs/>
        </w:rPr>
      </w:pPr>
      <w:r w:rsidRPr="00457F07">
        <w:rPr>
          <w:rFonts w:cstheme="minorHAnsi"/>
        </w:rPr>
        <w:t>Сведения об образовании:</w:t>
      </w:r>
      <w:r w:rsidRPr="00457F07">
        <w:rPr>
          <w:rFonts w:cstheme="minorHAnsi"/>
          <w:b/>
          <w:i/>
        </w:rPr>
        <w:t xml:space="preserve"> образование </w:t>
      </w:r>
      <w:r w:rsidRPr="00457F07">
        <w:rPr>
          <w:rFonts w:cstheme="minorHAnsi"/>
          <w:b/>
          <w:bCs/>
          <w:i/>
          <w:iCs/>
        </w:rPr>
        <w:t>высшее</w:t>
      </w:r>
      <w:r w:rsidR="004726AC">
        <w:rPr>
          <w:rFonts w:cstheme="minorHAnsi"/>
          <w:b/>
          <w:bCs/>
          <w:i/>
          <w:iCs/>
        </w:rPr>
        <w:t>.</w:t>
      </w:r>
    </w:p>
    <w:p w:rsidR="00160989" w:rsidRDefault="00457F07">
      <w:pPr>
        <w:spacing w:after="0" w:line="240" w:lineRule="auto"/>
        <w:ind w:firstLine="709"/>
        <w:jc w:val="both"/>
        <w:rPr>
          <w:rFonts w:cstheme="minorHAnsi"/>
        </w:rPr>
      </w:pPr>
      <w:proofErr w:type="gramStart"/>
      <w:r w:rsidRPr="00457F07">
        <w:rPr>
          <w:rFonts w:cstheme="minorHAnsi"/>
        </w:rPr>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
        <w:gridCol w:w="2694"/>
        <w:gridCol w:w="2835"/>
        <w:gridCol w:w="2977"/>
      </w:tblGrid>
      <w:tr w:rsidR="00437392" w:rsidRPr="00172BB6" w:rsidTr="00BC1B8B">
        <w:tc>
          <w:tcPr>
            <w:tcW w:w="3544" w:type="dxa"/>
            <w:gridSpan w:val="2"/>
          </w:tcPr>
          <w:p w:rsidR="00160989" w:rsidRDefault="00457F07">
            <w:pPr>
              <w:spacing w:after="0" w:line="240" w:lineRule="auto"/>
              <w:jc w:val="center"/>
              <w:rPr>
                <w:rFonts w:cstheme="minorHAnsi"/>
                <w:b/>
              </w:rPr>
            </w:pPr>
            <w:r w:rsidRPr="00457F07">
              <w:rPr>
                <w:rFonts w:cstheme="minorHAnsi"/>
                <w:b/>
              </w:rPr>
              <w:t>Период</w:t>
            </w:r>
          </w:p>
        </w:tc>
        <w:tc>
          <w:tcPr>
            <w:tcW w:w="2835" w:type="dxa"/>
          </w:tcPr>
          <w:p w:rsidR="00160989" w:rsidRDefault="00457F07">
            <w:pPr>
              <w:spacing w:after="0" w:line="240" w:lineRule="auto"/>
              <w:jc w:val="center"/>
              <w:rPr>
                <w:rFonts w:cstheme="minorHAnsi"/>
                <w:b/>
              </w:rPr>
            </w:pPr>
            <w:r w:rsidRPr="00457F07">
              <w:rPr>
                <w:rFonts w:cstheme="minorHAnsi"/>
                <w:b/>
              </w:rPr>
              <w:t>Наименование организации</w:t>
            </w:r>
          </w:p>
        </w:tc>
        <w:tc>
          <w:tcPr>
            <w:tcW w:w="2977" w:type="dxa"/>
          </w:tcPr>
          <w:p w:rsidR="00160989" w:rsidRDefault="00457F07">
            <w:pPr>
              <w:spacing w:after="0" w:line="240" w:lineRule="auto"/>
              <w:jc w:val="center"/>
              <w:rPr>
                <w:rFonts w:cstheme="minorHAnsi"/>
                <w:b/>
              </w:rPr>
            </w:pPr>
            <w:r w:rsidRPr="00457F07">
              <w:rPr>
                <w:rFonts w:cstheme="minorHAnsi"/>
                <w:b/>
              </w:rPr>
              <w:t>Должность</w:t>
            </w:r>
          </w:p>
        </w:tc>
      </w:tr>
      <w:tr w:rsidR="00437392" w:rsidRPr="00172BB6" w:rsidTr="00BC1B8B">
        <w:tc>
          <w:tcPr>
            <w:tcW w:w="850" w:type="dxa"/>
          </w:tcPr>
          <w:p w:rsidR="00160989" w:rsidRDefault="00457F07">
            <w:pPr>
              <w:spacing w:after="0" w:line="240" w:lineRule="auto"/>
              <w:jc w:val="both"/>
              <w:rPr>
                <w:rFonts w:cstheme="minorHAnsi"/>
              </w:rPr>
            </w:pPr>
            <w:r w:rsidRPr="00457F07">
              <w:rPr>
                <w:rFonts w:cstheme="minorHAnsi"/>
              </w:rPr>
              <w:t xml:space="preserve">2004 </w:t>
            </w:r>
          </w:p>
        </w:tc>
        <w:tc>
          <w:tcPr>
            <w:tcW w:w="2694" w:type="dxa"/>
          </w:tcPr>
          <w:p w:rsidR="00160989" w:rsidRDefault="00457F07">
            <w:pPr>
              <w:spacing w:after="0" w:line="240" w:lineRule="auto"/>
              <w:jc w:val="both"/>
              <w:rPr>
                <w:rFonts w:cstheme="minorHAnsi"/>
              </w:rPr>
            </w:pPr>
            <w:r w:rsidRPr="00457F07">
              <w:rPr>
                <w:rFonts w:cstheme="minorHAnsi"/>
              </w:rPr>
              <w:t>2011</w:t>
            </w:r>
          </w:p>
        </w:tc>
        <w:tc>
          <w:tcPr>
            <w:tcW w:w="2835" w:type="dxa"/>
          </w:tcPr>
          <w:p w:rsidR="00160989" w:rsidRDefault="00457F07">
            <w:pPr>
              <w:spacing w:after="0" w:line="240" w:lineRule="auto"/>
              <w:jc w:val="both"/>
              <w:rPr>
                <w:rFonts w:cstheme="minorHAnsi"/>
              </w:rPr>
            </w:pPr>
            <w:r w:rsidRPr="00457F07">
              <w:rPr>
                <w:rFonts w:cstheme="minorHAnsi"/>
              </w:rPr>
              <w:t>ОАО ИФ «ОЛМА»</w:t>
            </w:r>
          </w:p>
          <w:p w:rsidR="00160989" w:rsidRDefault="00160989">
            <w:pPr>
              <w:spacing w:after="0" w:line="240" w:lineRule="auto"/>
              <w:ind w:firstLine="709"/>
              <w:jc w:val="both"/>
              <w:rPr>
                <w:rFonts w:eastAsiaTheme="majorEastAsia" w:cstheme="minorHAnsi"/>
                <w:bCs/>
                <w:color w:val="4F81BD" w:themeColor="accent1"/>
              </w:rPr>
            </w:pPr>
          </w:p>
        </w:tc>
        <w:tc>
          <w:tcPr>
            <w:tcW w:w="2977" w:type="dxa"/>
          </w:tcPr>
          <w:p w:rsidR="00160989" w:rsidRDefault="00457F07">
            <w:pPr>
              <w:spacing w:after="0" w:line="240" w:lineRule="auto"/>
              <w:jc w:val="both"/>
              <w:rPr>
                <w:rFonts w:cstheme="minorHAnsi"/>
              </w:rPr>
            </w:pPr>
            <w:r w:rsidRPr="00457F07">
              <w:rPr>
                <w:rFonts w:cstheme="minorHAnsi"/>
              </w:rPr>
              <w:t>Исполнительный директор</w:t>
            </w:r>
          </w:p>
        </w:tc>
      </w:tr>
      <w:tr w:rsidR="00437392" w:rsidRPr="00172BB6" w:rsidTr="00BC1B8B">
        <w:tc>
          <w:tcPr>
            <w:tcW w:w="850" w:type="dxa"/>
          </w:tcPr>
          <w:p w:rsidR="00160989" w:rsidRDefault="00457F07">
            <w:pPr>
              <w:keepNext/>
              <w:spacing w:after="0" w:line="240" w:lineRule="auto"/>
              <w:jc w:val="both"/>
              <w:outlineLvl w:val="7"/>
              <w:rPr>
                <w:rFonts w:cstheme="minorHAnsi"/>
                <w:lang w:val="en-US"/>
              </w:rPr>
            </w:pPr>
            <w:r w:rsidRPr="00457F07">
              <w:rPr>
                <w:rFonts w:cstheme="minorHAnsi"/>
                <w:lang w:val="en-US"/>
              </w:rPr>
              <w:t>2008</w:t>
            </w:r>
          </w:p>
        </w:tc>
        <w:tc>
          <w:tcPr>
            <w:tcW w:w="2694" w:type="dxa"/>
          </w:tcPr>
          <w:p w:rsidR="00160989" w:rsidRDefault="00457F07">
            <w:pPr>
              <w:spacing w:after="0" w:line="240" w:lineRule="auto"/>
              <w:jc w:val="both"/>
              <w:rPr>
                <w:rFonts w:cstheme="minorHAnsi"/>
                <w:lang w:val="en-US"/>
              </w:rPr>
            </w:pPr>
            <w:r w:rsidRPr="00457F07">
              <w:rPr>
                <w:rFonts w:cstheme="minorHAnsi"/>
                <w:lang w:val="en-US"/>
              </w:rPr>
              <w:t>2012</w:t>
            </w:r>
          </w:p>
        </w:tc>
        <w:tc>
          <w:tcPr>
            <w:tcW w:w="2835" w:type="dxa"/>
          </w:tcPr>
          <w:p w:rsidR="00160989" w:rsidRDefault="00457F07">
            <w:pPr>
              <w:spacing w:after="0" w:line="240" w:lineRule="auto"/>
              <w:jc w:val="both"/>
              <w:rPr>
                <w:rFonts w:cstheme="minorHAnsi"/>
              </w:rPr>
            </w:pPr>
            <w:r w:rsidRPr="00457F07">
              <w:rPr>
                <w:rFonts w:cstheme="minorHAnsi"/>
              </w:rPr>
              <w:t>ЗАО «ДКК»</w:t>
            </w:r>
          </w:p>
          <w:p w:rsidR="00160989" w:rsidRDefault="00160989">
            <w:pPr>
              <w:spacing w:after="0" w:line="240" w:lineRule="auto"/>
              <w:jc w:val="both"/>
              <w:rPr>
                <w:rFonts w:cstheme="minorHAnsi"/>
              </w:rPr>
            </w:pP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tc>
      </w:tr>
      <w:tr w:rsidR="00437392" w:rsidRPr="00172BB6" w:rsidTr="00BC1B8B">
        <w:tc>
          <w:tcPr>
            <w:tcW w:w="850" w:type="dxa"/>
          </w:tcPr>
          <w:p w:rsidR="00160989" w:rsidRDefault="00457F07">
            <w:pPr>
              <w:keepNext/>
              <w:spacing w:after="0" w:line="240" w:lineRule="auto"/>
              <w:jc w:val="both"/>
              <w:outlineLvl w:val="7"/>
              <w:rPr>
                <w:rFonts w:cstheme="minorHAnsi"/>
                <w:lang w:val="en-US"/>
              </w:rPr>
            </w:pPr>
            <w:r w:rsidRPr="00457F07">
              <w:rPr>
                <w:rFonts w:cstheme="minorHAnsi"/>
                <w:lang w:val="en-US"/>
              </w:rPr>
              <w:t>2010</w:t>
            </w:r>
          </w:p>
        </w:tc>
        <w:tc>
          <w:tcPr>
            <w:tcW w:w="2694" w:type="dxa"/>
          </w:tcPr>
          <w:p w:rsidR="00160989" w:rsidRDefault="00457F07">
            <w:pPr>
              <w:spacing w:after="0" w:line="240" w:lineRule="auto"/>
              <w:jc w:val="both"/>
              <w:rPr>
                <w:rFonts w:cstheme="minorHAnsi"/>
                <w:lang w:val="en-US"/>
              </w:rPr>
            </w:pPr>
            <w:r w:rsidRPr="00457F07">
              <w:rPr>
                <w:rFonts w:cstheme="minorHAnsi"/>
                <w:lang w:val="en-US"/>
              </w:rPr>
              <w:t>2012</w:t>
            </w:r>
          </w:p>
        </w:tc>
        <w:tc>
          <w:tcPr>
            <w:tcW w:w="2835" w:type="dxa"/>
          </w:tcPr>
          <w:p w:rsidR="00160989" w:rsidRDefault="00457F07">
            <w:pPr>
              <w:spacing w:after="0" w:line="240" w:lineRule="auto"/>
              <w:jc w:val="both"/>
              <w:rPr>
                <w:rFonts w:cstheme="minorHAnsi"/>
              </w:rPr>
            </w:pPr>
            <w:r w:rsidRPr="00457F07">
              <w:rPr>
                <w:rFonts w:cstheme="minorHAnsi"/>
              </w:rPr>
              <w:t>ОАО «Московская энергетическая биржа»</w:t>
            </w: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tc>
      </w:tr>
      <w:tr w:rsidR="00437392" w:rsidRPr="00172BB6" w:rsidTr="00BC1B8B">
        <w:tc>
          <w:tcPr>
            <w:tcW w:w="850" w:type="dxa"/>
          </w:tcPr>
          <w:p w:rsidR="00160989" w:rsidRDefault="00457F07">
            <w:pPr>
              <w:spacing w:after="0" w:line="240" w:lineRule="auto"/>
              <w:jc w:val="both"/>
              <w:rPr>
                <w:rFonts w:cstheme="minorHAnsi"/>
              </w:rPr>
            </w:pPr>
            <w:r w:rsidRPr="00457F07">
              <w:rPr>
                <w:rFonts w:cstheme="minorHAnsi"/>
              </w:rPr>
              <w:t>2011</w:t>
            </w:r>
          </w:p>
        </w:tc>
        <w:tc>
          <w:tcPr>
            <w:tcW w:w="2694"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rPr>
              <w:t>ОАО ИФ «ОЛМА»</w:t>
            </w:r>
          </w:p>
          <w:p w:rsidR="00160989" w:rsidRDefault="00160989">
            <w:pPr>
              <w:spacing w:after="0" w:line="240" w:lineRule="auto"/>
              <w:ind w:firstLine="709"/>
              <w:jc w:val="both"/>
              <w:rPr>
                <w:rFonts w:eastAsiaTheme="majorEastAsia" w:cstheme="minorHAnsi"/>
                <w:bCs/>
                <w:color w:val="4F81BD" w:themeColor="accent1"/>
              </w:rPr>
            </w:pPr>
          </w:p>
        </w:tc>
        <w:tc>
          <w:tcPr>
            <w:tcW w:w="2977" w:type="dxa"/>
          </w:tcPr>
          <w:p w:rsidR="00160989" w:rsidRDefault="00457F07">
            <w:pPr>
              <w:spacing w:after="0" w:line="240" w:lineRule="auto"/>
              <w:jc w:val="both"/>
              <w:rPr>
                <w:rFonts w:cstheme="minorHAnsi"/>
              </w:rPr>
            </w:pPr>
            <w:r w:rsidRPr="00457F07">
              <w:rPr>
                <w:rFonts w:cstheme="minorHAnsi"/>
              </w:rPr>
              <w:t>Генеральный директор</w:t>
            </w:r>
          </w:p>
        </w:tc>
      </w:tr>
      <w:tr w:rsidR="00437392" w:rsidRPr="00172BB6" w:rsidTr="00BC1B8B">
        <w:tc>
          <w:tcPr>
            <w:tcW w:w="850" w:type="dxa"/>
          </w:tcPr>
          <w:p w:rsidR="00160989" w:rsidRDefault="00457F07">
            <w:pPr>
              <w:spacing w:after="0" w:line="240" w:lineRule="auto"/>
              <w:jc w:val="both"/>
              <w:rPr>
                <w:rFonts w:cstheme="minorHAnsi"/>
              </w:rPr>
            </w:pPr>
            <w:r w:rsidRPr="00457F07">
              <w:rPr>
                <w:rFonts w:cstheme="minorHAnsi"/>
              </w:rPr>
              <w:t>2012</w:t>
            </w:r>
          </w:p>
        </w:tc>
        <w:tc>
          <w:tcPr>
            <w:tcW w:w="2694"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rPr>
              <w:t>ФГБОУ ВПО «Российский экономический университет имени Г.В.Плеханова»</w:t>
            </w:r>
          </w:p>
        </w:tc>
        <w:tc>
          <w:tcPr>
            <w:tcW w:w="2977" w:type="dxa"/>
          </w:tcPr>
          <w:p w:rsidR="00160989" w:rsidRDefault="00457F07">
            <w:pPr>
              <w:spacing w:after="0" w:line="240" w:lineRule="auto"/>
              <w:jc w:val="both"/>
              <w:rPr>
                <w:rFonts w:cstheme="minorHAnsi"/>
              </w:rPr>
            </w:pPr>
            <w:r w:rsidRPr="00457F07">
              <w:rPr>
                <w:rFonts w:cstheme="minorHAnsi"/>
              </w:rPr>
              <w:t>Заведующий кафедрой «Производные финансовые инструменты» (совместительство)</w:t>
            </w:r>
          </w:p>
        </w:tc>
      </w:tr>
      <w:tr w:rsidR="00437392" w:rsidRPr="00172BB6" w:rsidTr="00BC1B8B">
        <w:tc>
          <w:tcPr>
            <w:tcW w:w="850" w:type="dxa"/>
          </w:tcPr>
          <w:p w:rsidR="00160989" w:rsidRDefault="00457F07">
            <w:pPr>
              <w:keepNext/>
              <w:spacing w:after="0" w:line="240" w:lineRule="auto"/>
              <w:jc w:val="both"/>
              <w:outlineLvl w:val="7"/>
              <w:rPr>
                <w:rFonts w:cstheme="minorHAnsi"/>
              </w:rPr>
            </w:pPr>
            <w:r w:rsidRPr="00457F07">
              <w:rPr>
                <w:rFonts w:cstheme="minorHAnsi"/>
              </w:rPr>
              <w:t>2012</w:t>
            </w:r>
          </w:p>
        </w:tc>
        <w:tc>
          <w:tcPr>
            <w:tcW w:w="2694"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rPr>
              <w:t>ОАО «Санкт-Петербургская биржа»</w:t>
            </w: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tc>
      </w:tr>
      <w:tr w:rsidR="00437392" w:rsidRPr="00172BB6" w:rsidTr="00BC1B8B">
        <w:trPr>
          <w:trHeight w:val="893"/>
        </w:trPr>
        <w:tc>
          <w:tcPr>
            <w:tcW w:w="850" w:type="dxa"/>
          </w:tcPr>
          <w:p w:rsidR="00160989" w:rsidRDefault="00457F07">
            <w:pPr>
              <w:keepNext/>
              <w:spacing w:after="0" w:line="240" w:lineRule="auto"/>
              <w:jc w:val="both"/>
              <w:outlineLvl w:val="7"/>
              <w:rPr>
                <w:rFonts w:cstheme="minorHAnsi"/>
                <w:lang w:val="en-US"/>
              </w:rPr>
            </w:pPr>
            <w:r w:rsidRPr="00457F07">
              <w:rPr>
                <w:rFonts w:cstheme="minorHAnsi"/>
                <w:lang w:val="en-US"/>
              </w:rPr>
              <w:t>2012</w:t>
            </w:r>
          </w:p>
        </w:tc>
        <w:tc>
          <w:tcPr>
            <w:tcW w:w="2694"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rPr>
              <w:t>НП РТС</w:t>
            </w: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tc>
      </w:tr>
    </w:tbl>
    <w:p w:rsidR="00577186" w:rsidRPr="00172BB6" w:rsidRDefault="00457F07" w:rsidP="00577186">
      <w:pPr>
        <w:spacing w:after="0" w:line="240" w:lineRule="auto"/>
        <w:ind w:firstLine="709"/>
        <w:jc w:val="both"/>
        <w:rPr>
          <w:rFonts w:cstheme="minorHAnsi"/>
          <w:bCs/>
          <w:iCs/>
        </w:rPr>
      </w:pPr>
      <w:r w:rsidRPr="00457F07">
        <w:rPr>
          <w:rFonts w:cstheme="minorHAnsi"/>
          <w:bCs/>
          <w:iCs/>
        </w:rPr>
        <w:t>Доля участия лица в уставном капитале эмитента, доля принадлежащих лицу обыкновенных акций эмитента и количества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доли участия в уставном капитале эмитента.</w:t>
      </w:r>
    </w:p>
    <w:p w:rsidR="00577186" w:rsidRPr="00172BB6" w:rsidRDefault="00457F07" w:rsidP="00577186">
      <w:pPr>
        <w:spacing w:after="0" w:line="240" w:lineRule="auto"/>
        <w:ind w:firstLine="709"/>
        <w:jc w:val="both"/>
        <w:rPr>
          <w:rFonts w:cstheme="minorHAnsi"/>
          <w:bCs/>
          <w:iCs/>
        </w:rPr>
      </w:pPr>
      <w:proofErr w:type="gramStart"/>
      <w:r w:rsidRPr="00457F07">
        <w:rPr>
          <w:rFonts w:cstheme="minorHAnsi"/>
          <w:bCs/>
          <w:iCs/>
        </w:rPr>
        <w:t xml:space="preserve">Доля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w:t>
      </w:r>
      <w:r w:rsidRPr="00457F07">
        <w:rPr>
          <w:rFonts w:cstheme="minorHAnsi"/>
          <w:bCs/>
          <w:iCs/>
        </w:rPr>
        <w:lastRenderedPageBreak/>
        <w:t>лицом в результате осуществления прав по</w:t>
      </w:r>
      <w:proofErr w:type="gramEnd"/>
      <w:r w:rsidRPr="00457F07">
        <w:rPr>
          <w:rFonts w:cstheme="minorHAnsi"/>
          <w:bCs/>
          <w:iCs/>
        </w:rPr>
        <w:t xml:space="preserve"> принадлежащим ему опционам дочернего или независимого общества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указанных долей участия.</w:t>
      </w:r>
    </w:p>
    <w:p w:rsidR="00577186" w:rsidRPr="00172BB6" w:rsidRDefault="00457F07" w:rsidP="00577186">
      <w:pPr>
        <w:spacing w:after="0" w:line="240" w:lineRule="auto"/>
        <w:ind w:firstLine="709"/>
        <w:jc w:val="both"/>
        <w:rPr>
          <w:rFonts w:cstheme="minorHAnsi"/>
          <w:bCs/>
          <w:iCs/>
        </w:rPr>
      </w:pPr>
      <w:r w:rsidRPr="00457F07">
        <w:rPr>
          <w:rFonts w:cstheme="minorHAnsi"/>
          <w:bCs/>
          <w:iCs/>
        </w:rPr>
        <w:t xml:space="preserve">Характер любых родственных связей с иными лицами, входящими в состав органов управления эмитента и/или органов </w:t>
      </w:r>
      <w:proofErr w:type="gramStart"/>
      <w:r w:rsidRPr="00457F07">
        <w:rPr>
          <w:rFonts w:cstheme="minorHAnsi"/>
          <w:bCs/>
          <w:iCs/>
        </w:rPr>
        <w:t>контроля за</w:t>
      </w:r>
      <w:proofErr w:type="gramEnd"/>
      <w:r w:rsidRPr="00457F07">
        <w:rPr>
          <w:rFonts w:cstheme="minorHAnsi"/>
          <w:bCs/>
          <w:iCs/>
        </w:rPr>
        <w:t xml:space="preserve"> финансово-хозяйственной деятельностью эмитента: </w:t>
      </w:r>
      <w:r w:rsidRPr="00457F07">
        <w:rPr>
          <w:rFonts w:cstheme="minorHAnsi"/>
          <w:b/>
          <w:bCs/>
          <w:i/>
          <w:iCs/>
        </w:rPr>
        <w:t>лицо не имеет указанных родственных связей.</w:t>
      </w:r>
    </w:p>
    <w:p w:rsidR="00577186" w:rsidRPr="00172BB6" w:rsidRDefault="00457F07" w:rsidP="00577186">
      <w:pPr>
        <w:spacing w:after="0" w:line="240" w:lineRule="auto"/>
        <w:ind w:firstLine="709"/>
        <w:jc w:val="both"/>
        <w:rPr>
          <w:rFonts w:cstheme="minorHAnsi"/>
          <w:bCs/>
          <w:iCs/>
        </w:rPr>
      </w:pPr>
      <w:r w:rsidRPr="00457F07">
        <w:rPr>
          <w:rFonts w:cstheme="minorHAnsi"/>
          <w:bCs/>
          <w:iCs/>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457F07">
        <w:rPr>
          <w:rFonts w:cstheme="minorHAnsi"/>
          <w:b/>
          <w:bCs/>
          <w:i/>
          <w:iCs/>
        </w:rPr>
        <w:t>лицо к указанным видам ответственности не привлекалось.</w:t>
      </w:r>
    </w:p>
    <w:p w:rsidR="00577186" w:rsidRPr="00172BB6" w:rsidRDefault="00457F07" w:rsidP="00577186">
      <w:pPr>
        <w:spacing w:after="0" w:line="240" w:lineRule="auto"/>
        <w:ind w:firstLine="709"/>
        <w:jc w:val="both"/>
        <w:rPr>
          <w:rFonts w:cstheme="minorHAnsi"/>
          <w:bCs/>
          <w:iCs/>
        </w:rPr>
      </w:pPr>
      <w:r w:rsidRPr="00457F07">
        <w:rPr>
          <w:rFonts w:cstheme="minorHAnsi"/>
          <w:bCs/>
          <w:iCs/>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w:t>
      </w:r>
      <w:hyperlink r:id="rId11" w:history="1">
        <w:r w:rsidRPr="00457F07">
          <w:rPr>
            <w:rFonts w:cstheme="minorHAnsi"/>
          </w:rPr>
          <w:t>законодательством</w:t>
        </w:r>
      </w:hyperlink>
      <w:r w:rsidRPr="00457F07">
        <w:rPr>
          <w:rFonts w:cstheme="minorHAnsi"/>
          <w:bCs/>
          <w:iCs/>
        </w:rPr>
        <w:t xml:space="preserve"> Российской Федерации о несостоятельности (банкротстве): </w:t>
      </w:r>
      <w:r w:rsidRPr="00457F07">
        <w:rPr>
          <w:rFonts w:cstheme="minorHAnsi"/>
          <w:b/>
          <w:bCs/>
          <w:i/>
          <w:iCs/>
        </w:rPr>
        <w:t>лицо указанных должностей не занимало.</w:t>
      </w:r>
    </w:p>
    <w:p w:rsidR="00160989" w:rsidRDefault="00160989">
      <w:pPr>
        <w:spacing w:after="0" w:line="240" w:lineRule="auto"/>
        <w:ind w:firstLine="709"/>
        <w:jc w:val="both"/>
        <w:rPr>
          <w:rFonts w:cstheme="minorHAnsi"/>
          <w:b/>
          <w:i/>
        </w:rPr>
      </w:pPr>
    </w:p>
    <w:p w:rsidR="00160989" w:rsidRDefault="00457F07">
      <w:pPr>
        <w:spacing w:after="0" w:line="240" w:lineRule="auto"/>
        <w:ind w:firstLine="709"/>
        <w:jc w:val="both"/>
        <w:rPr>
          <w:rFonts w:cstheme="minorHAnsi"/>
          <w:b/>
          <w:i/>
        </w:rPr>
      </w:pPr>
      <w:r w:rsidRPr="00457F07">
        <w:rPr>
          <w:rFonts w:cstheme="minorHAnsi"/>
          <w:b/>
          <w:i/>
        </w:rPr>
        <w:t>3)</w:t>
      </w:r>
      <w:r w:rsidRPr="00457F07">
        <w:rPr>
          <w:rFonts w:cstheme="minorHAnsi"/>
          <w:b/>
          <w:bCs/>
          <w:i/>
          <w:iCs/>
        </w:rPr>
        <w:t xml:space="preserve"> Гавриленко Анатолий Григорьевич</w:t>
      </w:r>
    </w:p>
    <w:p w:rsidR="00160989" w:rsidRDefault="00457F07">
      <w:pPr>
        <w:spacing w:after="0" w:line="240" w:lineRule="auto"/>
        <w:ind w:firstLine="709"/>
        <w:jc w:val="both"/>
        <w:rPr>
          <w:rFonts w:cstheme="minorHAnsi"/>
          <w:b/>
          <w:i/>
        </w:rPr>
      </w:pPr>
      <w:r w:rsidRPr="00457F07">
        <w:rPr>
          <w:rFonts w:cstheme="minorHAnsi"/>
        </w:rPr>
        <w:t>Год рождения:</w:t>
      </w:r>
      <w:r w:rsidRPr="00457F07">
        <w:rPr>
          <w:rFonts w:cstheme="minorHAnsi"/>
          <w:b/>
          <w:i/>
        </w:rPr>
        <w:t xml:space="preserve"> </w:t>
      </w:r>
      <w:r w:rsidRPr="00457F07">
        <w:rPr>
          <w:rFonts w:cstheme="minorHAnsi"/>
          <w:b/>
          <w:bCs/>
          <w:i/>
          <w:iCs/>
        </w:rPr>
        <w:t>1946.</w:t>
      </w:r>
    </w:p>
    <w:p w:rsidR="00160989" w:rsidRDefault="00457F07">
      <w:pPr>
        <w:spacing w:after="0" w:line="240" w:lineRule="auto"/>
        <w:ind w:firstLine="708"/>
        <w:jc w:val="both"/>
        <w:rPr>
          <w:rFonts w:cstheme="minorHAnsi"/>
          <w:b/>
          <w:bCs/>
          <w:i/>
          <w:iCs/>
        </w:rPr>
      </w:pPr>
      <w:r w:rsidRPr="00457F07">
        <w:rPr>
          <w:rFonts w:cstheme="minorHAnsi"/>
        </w:rPr>
        <w:t>Сведения об образовании:</w:t>
      </w:r>
      <w:r w:rsidRPr="00457F07">
        <w:rPr>
          <w:rFonts w:cstheme="minorHAnsi"/>
          <w:b/>
          <w:i/>
        </w:rPr>
        <w:t xml:space="preserve"> образование </w:t>
      </w:r>
      <w:r w:rsidRPr="00457F07">
        <w:rPr>
          <w:rFonts w:cstheme="minorHAnsi"/>
          <w:b/>
          <w:bCs/>
          <w:i/>
          <w:iCs/>
        </w:rPr>
        <w:t>высшее.</w:t>
      </w:r>
    </w:p>
    <w:p w:rsidR="00160989" w:rsidRDefault="00457F07">
      <w:pPr>
        <w:spacing w:after="0" w:line="240" w:lineRule="auto"/>
        <w:ind w:firstLine="709"/>
        <w:jc w:val="both"/>
        <w:rPr>
          <w:rFonts w:cstheme="minorHAnsi"/>
        </w:rPr>
      </w:pPr>
      <w:proofErr w:type="gramStart"/>
      <w:r w:rsidRPr="00457F07">
        <w:rPr>
          <w:rFonts w:cstheme="minorHAnsi"/>
        </w:rPr>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
        <w:gridCol w:w="2694"/>
        <w:gridCol w:w="2835"/>
        <w:gridCol w:w="3000"/>
      </w:tblGrid>
      <w:tr w:rsidR="00437392" w:rsidRPr="00172BB6" w:rsidTr="00883382">
        <w:tc>
          <w:tcPr>
            <w:tcW w:w="3544" w:type="dxa"/>
            <w:gridSpan w:val="2"/>
          </w:tcPr>
          <w:p w:rsidR="00160989" w:rsidRDefault="00457F07">
            <w:pPr>
              <w:spacing w:after="0" w:line="240" w:lineRule="auto"/>
              <w:jc w:val="center"/>
              <w:rPr>
                <w:rFonts w:cstheme="minorHAnsi"/>
                <w:b/>
              </w:rPr>
            </w:pPr>
            <w:r w:rsidRPr="00457F07">
              <w:rPr>
                <w:rFonts w:cstheme="minorHAnsi"/>
                <w:b/>
              </w:rPr>
              <w:t>Период</w:t>
            </w:r>
          </w:p>
          <w:p w:rsidR="00160989" w:rsidRDefault="00160989">
            <w:pPr>
              <w:spacing w:after="0" w:line="240" w:lineRule="auto"/>
              <w:jc w:val="center"/>
              <w:rPr>
                <w:rFonts w:cstheme="minorHAnsi"/>
                <w:b/>
              </w:rPr>
            </w:pPr>
          </w:p>
        </w:tc>
        <w:tc>
          <w:tcPr>
            <w:tcW w:w="2835" w:type="dxa"/>
          </w:tcPr>
          <w:p w:rsidR="00160989" w:rsidRDefault="00457F07">
            <w:pPr>
              <w:spacing w:after="0" w:line="240" w:lineRule="auto"/>
              <w:jc w:val="center"/>
              <w:rPr>
                <w:rFonts w:cstheme="minorHAnsi"/>
                <w:b/>
              </w:rPr>
            </w:pPr>
            <w:r w:rsidRPr="00457F07">
              <w:rPr>
                <w:rFonts w:cstheme="minorHAnsi"/>
                <w:b/>
              </w:rPr>
              <w:t>Наименование организации</w:t>
            </w:r>
          </w:p>
        </w:tc>
        <w:tc>
          <w:tcPr>
            <w:tcW w:w="3000" w:type="dxa"/>
          </w:tcPr>
          <w:p w:rsidR="00160989" w:rsidRDefault="00457F07">
            <w:pPr>
              <w:spacing w:after="0" w:line="240" w:lineRule="auto"/>
              <w:jc w:val="center"/>
              <w:rPr>
                <w:rFonts w:cstheme="minorHAnsi"/>
                <w:b/>
              </w:rPr>
            </w:pPr>
            <w:r w:rsidRPr="00457F07">
              <w:rPr>
                <w:rFonts w:cstheme="minorHAnsi"/>
                <w:b/>
              </w:rPr>
              <w:t>Должность</w:t>
            </w:r>
          </w:p>
        </w:tc>
      </w:tr>
      <w:tr w:rsidR="00437392" w:rsidRPr="00172BB6" w:rsidTr="00883382">
        <w:tc>
          <w:tcPr>
            <w:tcW w:w="850" w:type="dxa"/>
          </w:tcPr>
          <w:p w:rsidR="00160989" w:rsidRDefault="00457F07">
            <w:pPr>
              <w:spacing w:after="0" w:line="240" w:lineRule="auto"/>
              <w:jc w:val="both"/>
              <w:rPr>
                <w:rFonts w:cstheme="minorHAnsi"/>
                <w:bCs/>
                <w:iCs/>
              </w:rPr>
            </w:pPr>
            <w:r w:rsidRPr="00457F07">
              <w:rPr>
                <w:rFonts w:cstheme="minorHAnsi"/>
                <w:bCs/>
                <w:iCs/>
              </w:rPr>
              <w:t xml:space="preserve">1995 </w:t>
            </w:r>
          </w:p>
        </w:tc>
        <w:tc>
          <w:tcPr>
            <w:tcW w:w="2694" w:type="dxa"/>
          </w:tcPr>
          <w:p w:rsidR="00160989" w:rsidRDefault="00457F07">
            <w:pPr>
              <w:spacing w:after="0" w:line="240" w:lineRule="auto"/>
              <w:jc w:val="both"/>
              <w:rPr>
                <w:rFonts w:cstheme="minorHAnsi"/>
                <w:bCs/>
                <w:iCs/>
              </w:rPr>
            </w:pPr>
            <w:r w:rsidRPr="00457F07">
              <w:rPr>
                <w:rFonts w:cstheme="minorHAnsi"/>
                <w:bCs/>
                <w:iCs/>
              </w:rPr>
              <w:t>по настоящее время</w:t>
            </w:r>
          </w:p>
        </w:tc>
        <w:tc>
          <w:tcPr>
            <w:tcW w:w="2835" w:type="dxa"/>
          </w:tcPr>
          <w:p w:rsidR="00160989" w:rsidRDefault="00457F07">
            <w:pPr>
              <w:spacing w:after="0" w:line="240" w:lineRule="auto"/>
              <w:jc w:val="both"/>
              <w:rPr>
                <w:rFonts w:cstheme="minorHAnsi"/>
                <w:bCs/>
                <w:iCs/>
              </w:rPr>
            </w:pPr>
            <w:r w:rsidRPr="00457F07">
              <w:rPr>
                <w:rFonts w:cstheme="minorHAnsi"/>
                <w:bCs/>
                <w:iCs/>
              </w:rPr>
              <w:t>АРКБ «</w:t>
            </w:r>
            <w:proofErr w:type="spellStart"/>
            <w:r w:rsidRPr="00457F07">
              <w:rPr>
                <w:rFonts w:cstheme="minorHAnsi"/>
              </w:rPr>
              <w:t>Росбизнесбанк</w:t>
            </w:r>
            <w:proofErr w:type="spellEnd"/>
            <w:r w:rsidRPr="00457F07">
              <w:rPr>
                <w:rFonts w:cstheme="minorHAnsi"/>
              </w:rPr>
              <w:t>» (ОАО)</w:t>
            </w:r>
          </w:p>
        </w:tc>
        <w:tc>
          <w:tcPr>
            <w:tcW w:w="3000" w:type="dxa"/>
          </w:tcPr>
          <w:p w:rsidR="00160989" w:rsidRDefault="00457F07">
            <w:pPr>
              <w:spacing w:after="0" w:line="240" w:lineRule="auto"/>
              <w:jc w:val="both"/>
              <w:rPr>
                <w:rFonts w:cstheme="minorHAnsi"/>
                <w:bCs/>
                <w:iCs/>
              </w:rPr>
            </w:pPr>
            <w:r w:rsidRPr="00457F07">
              <w:rPr>
                <w:rFonts w:cstheme="minorHAnsi"/>
                <w:bCs/>
                <w:iCs/>
              </w:rPr>
              <w:t>Член Наблюдательного совета</w:t>
            </w:r>
          </w:p>
        </w:tc>
      </w:tr>
      <w:tr w:rsidR="00437392" w:rsidRPr="00172BB6" w:rsidTr="00883382">
        <w:tc>
          <w:tcPr>
            <w:tcW w:w="850" w:type="dxa"/>
          </w:tcPr>
          <w:p w:rsidR="00160989" w:rsidRDefault="00457F07">
            <w:pPr>
              <w:spacing w:after="0" w:line="240" w:lineRule="auto"/>
              <w:jc w:val="both"/>
              <w:rPr>
                <w:rFonts w:cstheme="minorHAnsi"/>
                <w:bCs/>
                <w:iCs/>
              </w:rPr>
            </w:pPr>
            <w:r w:rsidRPr="00457F07">
              <w:rPr>
                <w:rFonts w:cstheme="minorHAnsi"/>
                <w:bCs/>
                <w:iCs/>
              </w:rPr>
              <w:t>2004</w:t>
            </w:r>
          </w:p>
        </w:tc>
        <w:tc>
          <w:tcPr>
            <w:tcW w:w="2694" w:type="dxa"/>
          </w:tcPr>
          <w:p w:rsidR="00160989" w:rsidRDefault="00457F07">
            <w:pPr>
              <w:spacing w:after="0" w:line="240" w:lineRule="auto"/>
              <w:jc w:val="both"/>
              <w:rPr>
                <w:rFonts w:cstheme="minorHAnsi"/>
                <w:bCs/>
                <w:iCs/>
              </w:rPr>
            </w:pPr>
            <w:r w:rsidRPr="00457F07">
              <w:rPr>
                <w:rFonts w:cstheme="minorHAnsi"/>
                <w:bCs/>
                <w:iCs/>
              </w:rPr>
              <w:t>2011</w:t>
            </w:r>
          </w:p>
        </w:tc>
        <w:tc>
          <w:tcPr>
            <w:tcW w:w="2835" w:type="dxa"/>
          </w:tcPr>
          <w:p w:rsidR="00160989" w:rsidRDefault="00457F07">
            <w:pPr>
              <w:spacing w:after="0" w:line="240" w:lineRule="auto"/>
              <w:jc w:val="both"/>
              <w:rPr>
                <w:rFonts w:cstheme="minorHAnsi"/>
                <w:bCs/>
                <w:iCs/>
              </w:rPr>
            </w:pPr>
            <w:r w:rsidRPr="00457F07">
              <w:rPr>
                <w:rFonts w:cstheme="minorHAnsi"/>
                <w:bCs/>
                <w:iCs/>
              </w:rPr>
              <w:t>ОАО «Фондовая биржа РТС»</w:t>
            </w:r>
          </w:p>
        </w:tc>
        <w:tc>
          <w:tcPr>
            <w:tcW w:w="3000" w:type="dxa"/>
          </w:tcPr>
          <w:p w:rsidR="00160989" w:rsidRDefault="00457F07">
            <w:pPr>
              <w:spacing w:after="0" w:line="240" w:lineRule="auto"/>
              <w:jc w:val="both"/>
              <w:rPr>
                <w:rFonts w:cstheme="minorHAnsi"/>
                <w:bCs/>
                <w:iCs/>
              </w:rPr>
            </w:pPr>
            <w:r w:rsidRPr="00457F07">
              <w:rPr>
                <w:rFonts w:cstheme="minorHAnsi"/>
                <w:bCs/>
                <w:iCs/>
              </w:rPr>
              <w:t>Член Совета директоров</w:t>
            </w:r>
          </w:p>
        </w:tc>
      </w:tr>
      <w:tr w:rsidR="00437392" w:rsidRPr="00172BB6" w:rsidTr="00883382">
        <w:tc>
          <w:tcPr>
            <w:tcW w:w="850" w:type="dxa"/>
          </w:tcPr>
          <w:p w:rsidR="00160989" w:rsidRDefault="00457F07">
            <w:pPr>
              <w:spacing w:after="0" w:line="240" w:lineRule="auto"/>
              <w:jc w:val="both"/>
              <w:rPr>
                <w:rFonts w:cstheme="minorHAnsi"/>
                <w:bCs/>
                <w:iCs/>
              </w:rPr>
            </w:pPr>
            <w:r w:rsidRPr="00457F07">
              <w:rPr>
                <w:rFonts w:cstheme="minorHAnsi"/>
                <w:bCs/>
                <w:iCs/>
              </w:rPr>
              <w:t>2005</w:t>
            </w:r>
          </w:p>
        </w:tc>
        <w:tc>
          <w:tcPr>
            <w:tcW w:w="2694" w:type="dxa"/>
          </w:tcPr>
          <w:p w:rsidR="00160989" w:rsidRDefault="00457F07">
            <w:pPr>
              <w:spacing w:after="0" w:line="240" w:lineRule="auto"/>
              <w:jc w:val="both"/>
              <w:rPr>
                <w:rFonts w:cstheme="minorHAnsi"/>
                <w:bCs/>
                <w:iCs/>
              </w:rPr>
            </w:pPr>
            <w:r w:rsidRPr="00457F07">
              <w:rPr>
                <w:rFonts w:cstheme="minorHAnsi"/>
                <w:bCs/>
                <w:iCs/>
              </w:rPr>
              <w:t>по настоящее время</w:t>
            </w:r>
          </w:p>
          <w:p w:rsidR="00160989" w:rsidRDefault="00160989">
            <w:pPr>
              <w:spacing w:after="0" w:line="240" w:lineRule="auto"/>
              <w:jc w:val="both"/>
              <w:rPr>
                <w:rFonts w:cstheme="minorHAnsi"/>
                <w:bCs/>
                <w:iCs/>
              </w:rPr>
            </w:pPr>
          </w:p>
        </w:tc>
        <w:tc>
          <w:tcPr>
            <w:tcW w:w="2835" w:type="dxa"/>
          </w:tcPr>
          <w:p w:rsidR="00160989" w:rsidRDefault="00457F07">
            <w:pPr>
              <w:spacing w:after="0" w:line="240" w:lineRule="auto"/>
              <w:jc w:val="both"/>
              <w:rPr>
                <w:rFonts w:cstheme="minorHAnsi"/>
                <w:bCs/>
                <w:iCs/>
              </w:rPr>
            </w:pPr>
            <w:r w:rsidRPr="00457F07">
              <w:rPr>
                <w:rFonts w:cstheme="minorHAnsi"/>
              </w:rPr>
              <w:t>Российский биржевой союз</w:t>
            </w:r>
          </w:p>
        </w:tc>
        <w:tc>
          <w:tcPr>
            <w:tcW w:w="3000" w:type="dxa"/>
          </w:tcPr>
          <w:p w:rsidR="00160989" w:rsidRDefault="00457F07">
            <w:pPr>
              <w:spacing w:after="0" w:line="240" w:lineRule="auto"/>
              <w:jc w:val="both"/>
              <w:rPr>
                <w:rFonts w:cstheme="minorHAnsi"/>
                <w:bCs/>
                <w:iCs/>
              </w:rPr>
            </w:pPr>
            <w:r w:rsidRPr="00457F07">
              <w:rPr>
                <w:rFonts w:cstheme="minorHAnsi"/>
                <w:bCs/>
                <w:iCs/>
              </w:rPr>
              <w:t>Президент</w:t>
            </w:r>
          </w:p>
        </w:tc>
      </w:tr>
      <w:tr w:rsidR="00437392" w:rsidRPr="00172BB6" w:rsidTr="00883382">
        <w:tc>
          <w:tcPr>
            <w:tcW w:w="850" w:type="dxa"/>
          </w:tcPr>
          <w:p w:rsidR="00160989" w:rsidRDefault="00457F07">
            <w:pPr>
              <w:spacing w:after="0" w:line="240" w:lineRule="auto"/>
              <w:jc w:val="both"/>
              <w:rPr>
                <w:rFonts w:cstheme="minorHAnsi"/>
                <w:bCs/>
                <w:iCs/>
              </w:rPr>
            </w:pPr>
            <w:r w:rsidRPr="00457F07">
              <w:rPr>
                <w:rFonts w:cstheme="minorHAnsi"/>
                <w:bCs/>
                <w:iCs/>
              </w:rPr>
              <w:t>2007</w:t>
            </w:r>
          </w:p>
        </w:tc>
        <w:tc>
          <w:tcPr>
            <w:tcW w:w="2694" w:type="dxa"/>
          </w:tcPr>
          <w:p w:rsidR="00160989" w:rsidRDefault="00457F07">
            <w:pPr>
              <w:spacing w:after="0" w:line="240" w:lineRule="auto"/>
              <w:jc w:val="both"/>
              <w:rPr>
                <w:rFonts w:cstheme="minorHAnsi"/>
                <w:bCs/>
                <w:iCs/>
              </w:rPr>
            </w:pPr>
            <w:r w:rsidRPr="00457F07">
              <w:rPr>
                <w:rFonts w:cstheme="minorHAnsi"/>
                <w:bCs/>
                <w:iCs/>
              </w:rPr>
              <w:t>2009</w:t>
            </w:r>
          </w:p>
        </w:tc>
        <w:tc>
          <w:tcPr>
            <w:tcW w:w="2835" w:type="dxa"/>
          </w:tcPr>
          <w:p w:rsidR="00160989" w:rsidRDefault="00457F07">
            <w:pPr>
              <w:spacing w:after="0" w:line="240" w:lineRule="auto"/>
              <w:jc w:val="both"/>
              <w:rPr>
                <w:rFonts w:cstheme="minorHAnsi"/>
                <w:bCs/>
                <w:iCs/>
              </w:rPr>
            </w:pPr>
            <w:r w:rsidRPr="00457F07">
              <w:rPr>
                <w:rFonts w:cstheme="minorHAnsi"/>
                <w:bCs/>
                <w:iCs/>
              </w:rPr>
              <w:t>ЗАО «АЛОР ИНВЕСТ»</w:t>
            </w:r>
          </w:p>
        </w:tc>
        <w:tc>
          <w:tcPr>
            <w:tcW w:w="3000" w:type="dxa"/>
          </w:tcPr>
          <w:p w:rsidR="00160989" w:rsidRDefault="00457F07">
            <w:pPr>
              <w:spacing w:after="0" w:line="240" w:lineRule="auto"/>
              <w:jc w:val="both"/>
              <w:rPr>
                <w:rFonts w:cstheme="minorHAnsi"/>
                <w:bCs/>
                <w:iCs/>
              </w:rPr>
            </w:pPr>
            <w:r w:rsidRPr="00457F07">
              <w:rPr>
                <w:rFonts w:cstheme="minorHAnsi"/>
                <w:bCs/>
                <w:iCs/>
              </w:rPr>
              <w:t>Председатель Совета директоров</w:t>
            </w:r>
          </w:p>
        </w:tc>
      </w:tr>
      <w:tr w:rsidR="00437392" w:rsidRPr="00172BB6" w:rsidTr="00883382">
        <w:tc>
          <w:tcPr>
            <w:tcW w:w="850" w:type="dxa"/>
          </w:tcPr>
          <w:p w:rsidR="00160989" w:rsidRDefault="00457F07">
            <w:pPr>
              <w:spacing w:after="0" w:line="240" w:lineRule="auto"/>
              <w:jc w:val="both"/>
              <w:rPr>
                <w:rFonts w:cstheme="minorHAnsi"/>
                <w:bCs/>
                <w:iCs/>
              </w:rPr>
            </w:pPr>
            <w:r w:rsidRPr="00457F07">
              <w:rPr>
                <w:rFonts w:cstheme="minorHAnsi"/>
                <w:bCs/>
                <w:iCs/>
              </w:rPr>
              <w:t>2007</w:t>
            </w:r>
          </w:p>
        </w:tc>
        <w:tc>
          <w:tcPr>
            <w:tcW w:w="2694" w:type="dxa"/>
          </w:tcPr>
          <w:p w:rsidR="00160989" w:rsidRDefault="00457F07">
            <w:pPr>
              <w:spacing w:after="0" w:line="240" w:lineRule="auto"/>
              <w:jc w:val="both"/>
              <w:rPr>
                <w:rFonts w:cstheme="minorHAnsi"/>
                <w:bCs/>
                <w:iCs/>
              </w:rPr>
            </w:pPr>
            <w:r w:rsidRPr="00457F07">
              <w:rPr>
                <w:rFonts w:cstheme="minorHAnsi"/>
                <w:bCs/>
                <w:iCs/>
              </w:rPr>
              <w:t>по настоящее время</w:t>
            </w:r>
          </w:p>
        </w:tc>
        <w:tc>
          <w:tcPr>
            <w:tcW w:w="2835" w:type="dxa"/>
          </w:tcPr>
          <w:p w:rsidR="00160989" w:rsidRDefault="00457F07">
            <w:pPr>
              <w:spacing w:after="0" w:line="240" w:lineRule="auto"/>
              <w:jc w:val="both"/>
              <w:rPr>
                <w:rFonts w:cstheme="minorHAnsi"/>
                <w:bCs/>
                <w:iCs/>
              </w:rPr>
            </w:pPr>
            <w:r w:rsidRPr="00457F07">
              <w:rPr>
                <w:rFonts w:cstheme="minorHAnsi"/>
              </w:rPr>
              <w:t>НП РТС</w:t>
            </w:r>
          </w:p>
        </w:tc>
        <w:tc>
          <w:tcPr>
            <w:tcW w:w="3000" w:type="dxa"/>
          </w:tcPr>
          <w:p w:rsidR="00160989" w:rsidRDefault="00457F07">
            <w:pPr>
              <w:spacing w:after="0" w:line="240" w:lineRule="auto"/>
              <w:jc w:val="both"/>
              <w:rPr>
                <w:rFonts w:cstheme="minorHAnsi"/>
                <w:bCs/>
                <w:iCs/>
              </w:rPr>
            </w:pPr>
            <w:r w:rsidRPr="00457F07">
              <w:rPr>
                <w:rFonts w:cstheme="minorHAnsi"/>
              </w:rPr>
              <w:t>Председатель Совета директоров</w:t>
            </w:r>
          </w:p>
        </w:tc>
      </w:tr>
      <w:tr w:rsidR="00437392" w:rsidRPr="00172BB6" w:rsidTr="00883382">
        <w:tc>
          <w:tcPr>
            <w:tcW w:w="850" w:type="dxa"/>
          </w:tcPr>
          <w:p w:rsidR="00160989" w:rsidRDefault="00457F07">
            <w:pPr>
              <w:spacing w:after="0" w:line="240" w:lineRule="auto"/>
              <w:jc w:val="both"/>
              <w:rPr>
                <w:rFonts w:cstheme="minorHAnsi"/>
                <w:bCs/>
                <w:iCs/>
              </w:rPr>
            </w:pPr>
            <w:r w:rsidRPr="00457F07">
              <w:rPr>
                <w:rFonts w:cstheme="minorHAnsi"/>
                <w:bCs/>
                <w:iCs/>
              </w:rPr>
              <w:t>2007</w:t>
            </w:r>
          </w:p>
        </w:tc>
        <w:tc>
          <w:tcPr>
            <w:tcW w:w="2694" w:type="dxa"/>
          </w:tcPr>
          <w:p w:rsidR="00160989" w:rsidRDefault="00457F07">
            <w:pPr>
              <w:spacing w:after="0" w:line="240" w:lineRule="auto"/>
              <w:jc w:val="both"/>
              <w:rPr>
                <w:rFonts w:cstheme="minorHAnsi"/>
                <w:bCs/>
                <w:iCs/>
              </w:rPr>
            </w:pPr>
            <w:r w:rsidRPr="00457F07">
              <w:rPr>
                <w:rFonts w:cstheme="minorHAnsi"/>
                <w:bCs/>
                <w:iCs/>
              </w:rPr>
              <w:t>2012</w:t>
            </w:r>
          </w:p>
        </w:tc>
        <w:tc>
          <w:tcPr>
            <w:tcW w:w="2835" w:type="dxa"/>
          </w:tcPr>
          <w:p w:rsidR="00160989" w:rsidRDefault="00457F07">
            <w:pPr>
              <w:spacing w:after="0" w:line="240" w:lineRule="auto"/>
              <w:jc w:val="both"/>
              <w:rPr>
                <w:rFonts w:cstheme="minorHAnsi"/>
                <w:bCs/>
                <w:iCs/>
              </w:rPr>
            </w:pPr>
            <w:r w:rsidRPr="00457F07">
              <w:rPr>
                <w:rFonts w:cstheme="minorHAnsi"/>
              </w:rPr>
              <w:t>ОАО «РКК «Энергия» им. С.П. Королева</w:t>
            </w:r>
          </w:p>
        </w:tc>
        <w:tc>
          <w:tcPr>
            <w:tcW w:w="3000" w:type="dxa"/>
          </w:tcPr>
          <w:p w:rsidR="00160989" w:rsidRDefault="00457F07">
            <w:pPr>
              <w:spacing w:after="0" w:line="240" w:lineRule="auto"/>
              <w:jc w:val="both"/>
              <w:rPr>
                <w:rFonts w:cstheme="minorHAnsi"/>
                <w:bCs/>
                <w:iCs/>
              </w:rPr>
            </w:pPr>
            <w:r w:rsidRPr="00457F07">
              <w:rPr>
                <w:rFonts w:cstheme="minorHAnsi"/>
                <w:bCs/>
                <w:iCs/>
              </w:rPr>
              <w:t>Член Совета директоров</w:t>
            </w:r>
          </w:p>
        </w:tc>
      </w:tr>
      <w:tr w:rsidR="00437392" w:rsidRPr="00172BB6" w:rsidTr="00883382">
        <w:tc>
          <w:tcPr>
            <w:tcW w:w="850" w:type="dxa"/>
          </w:tcPr>
          <w:p w:rsidR="00160989" w:rsidRDefault="00457F07">
            <w:pPr>
              <w:spacing w:after="0" w:line="240" w:lineRule="auto"/>
              <w:jc w:val="both"/>
              <w:rPr>
                <w:rFonts w:cstheme="minorHAnsi"/>
                <w:bCs/>
                <w:iCs/>
              </w:rPr>
            </w:pPr>
            <w:r w:rsidRPr="00457F07">
              <w:rPr>
                <w:rFonts w:cstheme="minorHAnsi"/>
                <w:bCs/>
                <w:iCs/>
              </w:rPr>
              <w:t>2008</w:t>
            </w:r>
          </w:p>
        </w:tc>
        <w:tc>
          <w:tcPr>
            <w:tcW w:w="2694" w:type="dxa"/>
          </w:tcPr>
          <w:p w:rsidR="00160989" w:rsidRDefault="00457F07">
            <w:pPr>
              <w:spacing w:after="0" w:line="240" w:lineRule="auto"/>
              <w:jc w:val="both"/>
              <w:rPr>
                <w:rFonts w:cstheme="minorHAnsi"/>
                <w:bCs/>
                <w:iCs/>
              </w:rPr>
            </w:pPr>
            <w:r w:rsidRPr="00457F07">
              <w:rPr>
                <w:rFonts w:cstheme="minorHAnsi"/>
                <w:bCs/>
                <w:iCs/>
              </w:rPr>
              <w:t>по настоящее время</w:t>
            </w:r>
          </w:p>
        </w:tc>
        <w:tc>
          <w:tcPr>
            <w:tcW w:w="2835" w:type="dxa"/>
          </w:tcPr>
          <w:p w:rsidR="00160989" w:rsidRDefault="00457F07">
            <w:pPr>
              <w:spacing w:after="0" w:line="240" w:lineRule="auto"/>
              <w:jc w:val="both"/>
              <w:rPr>
                <w:rFonts w:cstheme="minorHAnsi"/>
                <w:bCs/>
                <w:iCs/>
              </w:rPr>
            </w:pPr>
            <w:r w:rsidRPr="00457F07">
              <w:rPr>
                <w:rFonts w:cstheme="minorHAnsi"/>
              </w:rPr>
              <w:t>ОАО «Центр международной торговли»</w:t>
            </w:r>
          </w:p>
        </w:tc>
        <w:tc>
          <w:tcPr>
            <w:tcW w:w="3000" w:type="dxa"/>
          </w:tcPr>
          <w:p w:rsidR="00160989" w:rsidRDefault="00457F07">
            <w:pPr>
              <w:spacing w:after="0" w:line="240" w:lineRule="auto"/>
              <w:jc w:val="both"/>
              <w:rPr>
                <w:rFonts w:cstheme="minorHAnsi"/>
                <w:bCs/>
                <w:iCs/>
              </w:rPr>
            </w:pPr>
            <w:r w:rsidRPr="00457F07">
              <w:rPr>
                <w:rFonts w:cstheme="minorHAnsi"/>
                <w:bCs/>
                <w:iCs/>
              </w:rPr>
              <w:t>Член Совета директоров</w:t>
            </w:r>
          </w:p>
        </w:tc>
      </w:tr>
      <w:tr w:rsidR="00437392" w:rsidRPr="00172BB6" w:rsidTr="00883382">
        <w:tc>
          <w:tcPr>
            <w:tcW w:w="850" w:type="dxa"/>
          </w:tcPr>
          <w:p w:rsidR="00160989" w:rsidRDefault="00457F07">
            <w:pPr>
              <w:spacing w:after="0" w:line="240" w:lineRule="auto"/>
              <w:jc w:val="both"/>
              <w:rPr>
                <w:rFonts w:cstheme="minorHAnsi"/>
                <w:bCs/>
                <w:iCs/>
              </w:rPr>
            </w:pPr>
            <w:r w:rsidRPr="00457F07">
              <w:rPr>
                <w:rFonts w:cstheme="minorHAnsi"/>
                <w:bCs/>
                <w:iCs/>
              </w:rPr>
              <w:t>2008</w:t>
            </w:r>
          </w:p>
        </w:tc>
        <w:tc>
          <w:tcPr>
            <w:tcW w:w="2694" w:type="dxa"/>
          </w:tcPr>
          <w:p w:rsidR="00160989" w:rsidRDefault="00457F07">
            <w:pPr>
              <w:spacing w:after="0" w:line="240" w:lineRule="auto"/>
              <w:jc w:val="both"/>
              <w:rPr>
                <w:rFonts w:cstheme="minorHAnsi"/>
                <w:bCs/>
                <w:iCs/>
              </w:rPr>
            </w:pPr>
            <w:r w:rsidRPr="00457F07">
              <w:rPr>
                <w:rFonts w:cstheme="minorHAnsi"/>
                <w:bCs/>
                <w:iCs/>
              </w:rPr>
              <w:t>по настоящее время</w:t>
            </w:r>
          </w:p>
        </w:tc>
        <w:tc>
          <w:tcPr>
            <w:tcW w:w="2835" w:type="dxa"/>
          </w:tcPr>
          <w:p w:rsidR="00160989" w:rsidRDefault="00457F07">
            <w:pPr>
              <w:spacing w:after="0" w:line="240" w:lineRule="auto"/>
              <w:jc w:val="both"/>
              <w:rPr>
                <w:rFonts w:cstheme="minorHAnsi"/>
                <w:bCs/>
                <w:iCs/>
              </w:rPr>
            </w:pPr>
            <w:r w:rsidRPr="00457F07">
              <w:rPr>
                <w:rFonts w:cstheme="minorHAnsi"/>
              </w:rPr>
              <w:t>Московская торгово-промышленная палата</w:t>
            </w:r>
          </w:p>
        </w:tc>
        <w:tc>
          <w:tcPr>
            <w:tcW w:w="3000" w:type="dxa"/>
          </w:tcPr>
          <w:p w:rsidR="00160989" w:rsidRDefault="00457F07">
            <w:pPr>
              <w:spacing w:after="0" w:line="240" w:lineRule="auto"/>
              <w:jc w:val="both"/>
              <w:rPr>
                <w:rFonts w:cstheme="minorHAnsi"/>
                <w:bCs/>
                <w:iCs/>
              </w:rPr>
            </w:pPr>
            <w:r w:rsidRPr="00457F07">
              <w:rPr>
                <w:rFonts w:cstheme="minorHAnsi"/>
                <w:bCs/>
                <w:iCs/>
              </w:rPr>
              <w:t>Член Президиума Правления</w:t>
            </w:r>
          </w:p>
        </w:tc>
      </w:tr>
      <w:tr w:rsidR="00437392" w:rsidRPr="00172BB6" w:rsidTr="00883382">
        <w:tc>
          <w:tcPr>
            <w:tcW w:w="850" w:type="dxa"/>
          </w:tcPr>
          <w:p w:rsidR="00160989" w:rsidRDefault="00457F07">
            <w:pPr>
              <w:spacing w:after="0" w:line="240" w:lineRule="auto"/>
              <w:jc w:val="both"/>
              <w:rPr>
                <w:rFonts w:cstheme="minorHAnsi"/>
                <w:bCs/>
                <w:iCs/>
              </w:rPr>
            </w:pPr>
            <w:r w:rsidRPr="00457F07">
              <w:rPr>
                <w:rFonts w:cstheme="minorHAnsi"/>
                <w:bCs/>
                <w:iCs/>
              </w:rPr>
              <w:t>2008</w:t>
            </w:r>
          </w:p>
        </w:tc>
        <w:tc>
          <w:tcPr>
            <w:tcW w:w="2694" w:type="dxa"/>
          </w:tcPr>
          <w:p w:rsidR="00160989" w:rsidRDefault="00457F07">
            <w:pPr>
              <w:spacing w:after="0" w:line="240" w:lineRule="auto"/>
              <w:jc w:val="both"/>
              <w:rPr>
                <w:rFonts w:cstheme="minorHAnsi"/>
                <w:bCs/>
                <w:iCs/>
              </w:rPr>
            </w:pPr>
            <w:r w:rsidRPr="00457F07">
              <w:rPr>
                <w:rFonts w:cstheme="minorHAnsi"/>
                <w:bCs/>
                <w:iCs/>
              </w:rPr>
              <w:t>по настоящее время</w:t>
            </w:r>
          </w:p>
        </w:tc>
        <w:tc>
          <w:tcPr>
            <w:tcW w:w="2835" w:type="dxa"/>
          </w:tcPr>
          <w:p w:rsidR="00160989" w:rsidRDefault="00457F07">
            <w:pPr>
              <w:spacing w:after="0" w:line="240" w:lineRule="auto"/>
              <w:jc w:val="both"/>
              <w:rPr>
                <w:rFonts w:cstheme="minorHAnsi"/>
                <w:bCs/>
                <w:iCs/>
              </w:rPr>
            </w:pPr>
            <w:r w:rsidRPr="00457F07">
              <w:rPr>
                <w:rFonts w:cstheme="minorHAnsi"/>
              </w:rPr>
              <w:t>СРО «НАУФОР»</w:t>
            </w:r>
          </w:p>
        </w:tc>
        <w:tc>
          <w:tcPr>
            <w:tcW w:w="3000" w:type="dxa"/>
          </w:tcPr>
          <w:p w:rsidR="00160989" w:rsidRDefault="00457F07">
            <w:pPr>
              <w:spacing w:after="0" w:line="240" w:lineRule="auto"/>
              <w:jc w:val="both"/>
              <w:rPr>
                <w:rFonts w:cstheme="minorHAnsi"/>
                <w:bCs/>
                <w:iCs/>
              </w:rPr>
            </w:pPr>
            <w:r w:rsidRPr="00457F07">
              <w:rPr>
                <w:rFonts w:cstheme="minorHAnsi"/>
                <w:bCs/>
                <w:iCs/>
              </w:rPr>
              <w:t>Член Совета директоров</w:t>
            </w:r>
          </w:p>
          <w:p w:rsidR="00160989" w:rsidRDefault="00160989">
            <w:pPr>
              <w:spacing w:after="0" w:line="240" w:lineRule="auto"/>
              <w:jc w:val="both"/>
              <w:rPr>
                <w:rFonts w:cstheme="minorHAnsi"/>
                <w:bCs/>
                <w:iCs/>
              </w:rPr>
            </w:pPr>
          </w:p>
        </w:tc>
      </w:tr>
      <w:tr w:rsidR="00437392" w:rsidRPr="00172BB6" w:rsidTr="00883382">
        <w:tc>
          <w:tcPr>
            <w:tcW w:w="850" w:type="dxa"/>
          </w:tcPr>
          <w:p w:rsidR="00160989" w:rsidRDefault="00457F07">
            <w:pPr>
              <w:spacing w:after="0" w:line="240" w:lineRule="auto"/>
              <w:jc w:val="both"/>
              <w:rPr>
                <w:rFonts w:cstheme="minorHAnsi"/>
                <w:bCs/>
                <w:iCs/>
              </w:rPr>
            </w:pPr>
            <w:r w:rsidRPr="00457F07">
              <w:rPr>
                <w:rFonts w:cstheme="minorHAnsi"/>
              </w:rPr>
              <w:t>2009</w:t>
            </w:r>
          </w:p>
        </w:tc>
        <w:tc>
          <w:tcPr>
            <w:tcW w:w="2694" w:type="dxa"/>
          </w:tcPr>
          <w:p w:rsidR="00160989" w:rsidRDefault="00457F07">
            <w:pPr>
              <w:spacing w:after="0" w:line="240" w:lineRule="auto"/>
              <w:jc w:val="both"/>
              <w:rPr>
                <w:rFonts w:cstheme="minorHAnsi"/>
                <w:bCs/>
                <w:iCs/>
              </w:rPr>
            </w:pPr>
            <w:r w:rsidRPr="00457F07">
              <w:rPr>
                <w:rFonts w:cstheme="minorHAnsi"/>
                <w:bCs/>
                <w:iCs/>
              </w:rPr>
              <w:t>по настоящее время</w:t>
            </w:r>
          </w:p>
        </w:tc>
        <w:tc>
          <w:tcPr>
            <w:tcW w:w="2835" w:type="dxa"/>
          </w:tcPr>
          <w:p w:rsidR="00160989" w:rsidRDefault="00457F07">
            <w:pPr>
              <w:spacing w:after="0" w:line="240" w:lineRule="auto"/>
              <w:jc w:val="both"/>
              <w:rPr>
                <w:rFonts w:cstheme="minorHAnsi"/>
                <w:bCs/>
                <w:iCs/>
              </w:rPr>
            </w:pPr>
            <w:r w:rsidRPr="00457F07">
              <w:rPr>
                <w:rFonts w:cstheme="minorHAnsi"/>
              </w:rPr>
              <w:t>НПФ «</w:t>
            </w:r>
            <w:proofErr w:type="spellStart"/>
            <w:r w:rsidRPr="00457F07">
              <w:rPr>
                <w:rFonts w:cstheme="minorHAnsi"/>
              </w:rPr>
              <w:t>Промагрофонд</w:t>
            </w:r>
            <w:proofErr w:type="spellEnd"/>
            <w:r w:rsidRPr="00457F07">
              <w:rPr>
                <w:rFonts w:cstheme="minorHAnsi"/>
              </w:rPr>
              <w:t>»</w:t>
            </w:r>
          </w:p>
        </w:tc>
        <w:tc>
          <w:tcPr>
            <w:tcW w:w="3000" w:type="dxa"/>
          </w:tcPr>
          <w:p w:rsidR="00160989" w:rsidRDefault="00457F07">
            <w:pPr>
              <w:spacing w:after="0" w:line="240" w:lineRule="auto"/>
              <w:jc w:val="both"/>
              <w:rPr>
                <w:rFonts w:cstheme="minorHAnsi"/>
                <w:bCs/>
                <w:iCs/>
              </w:rPr>
            </w:pPr>
            <w:r w:rsidRPr="00457F07">
              <w:rPr>
                <w:rFonts w:cstheme="minorHAnsi"/>
              </w:rPr>
              <w:t>Председатель Попечительского совета</w:t>
            </w:r>
          </w:p>
        </w:tc>
      </w:tr>
      <w:tr w:rsidR="00437392" w:rsidRPr="00172BB6" w:rsidTr="00883382">
        <w:tc>
          <w:tcPr>
            <w:tcW w:w="850" w:type="dxa"/>
          </w:tcPr>
          <w:p w:rsidR="00160989" w:rsidRDefault="00457F07">
            <w:pPr>
              <w:spacing w:after="0" w:line="240" w:lineRule="auto"/>
              <w:jc w:val="both"/>
              <w:rPr>
                <w:rFonts w:cstheme="minorHAnsi"/>
                <w:bCs/>
                <w:iCs/>
              </w:rPr>
            </w:pPr>
            <w:r w:rsidRPr="00457F07">
              <w:rPr>
                <w:rFonts w:cstheme="minorHAnsi"/>
                <w:bCs/>
                <w:iCs/>
              </w:rPr>
              <w:t>2010</w:t>
            </w:r>
          </w:p>
        </w:tc>
        <w:tc>
          <w:tcPr>
            <w:tcW w:w="2694" w:type="dxa"/>
          </w:tcPr>
          <w:p w:rsidR="00160989" w:rsidRDefault="00457F07">
            <w:pPr>
              <w:spacing w:after="0" w:line="240" w:lineRule="auto"/>
              <w:jc w:val="both"/>
              <w:rPr>
                <w:rFonts w:cstheme="minorHAnsi"/>
                <w:bCs/>
                <w:iCs/>
              </w:rPr>
            </w:pPr>
            <w:r w:rsidRPr="00457F07">
              <w:rPr>
                <w:rFonts w:cstheme="minorHAnsi"/>
                <w:bCs/>
                <w:iCs/>
              </w:rPr>
              <w:t>2011</w:t>
            </w:r>
          </w:p>
        </w:tc>
        <w:tc>
          <w:tcPr>
            <w:tcW w:w="2835" w:type="dxa"/>
          </w:tcPr>
          <w:p w:rsidR="00160989" w:rsidRDefault="00457F07">
            <w:pPr>
              <w:spacing w:after="0" w:line="240" w:lineRule="auto"/>
              <w:jc w:val="both"/>
              <w:rPr>
                <w:rFonts w:cstheme="minorHAnsi"/>
                <w:bCs/>
                <w:iCs/>
              </w:rPr>
            </w:pPr>
            <w:r w:rsidRPr="00457F07">
              <w:rPr>
                <w:rFonts w:cstheme="minorHAnsi"/>
              </w:rPr>
              <w:t>ОАО «Московская фондовая биржа»</w:t>
            </w:r>
          </w:p>
        </w:tc>
        <w:tc>
          <w:tcPr>
            <w:tcW w:w="3000" w:type="dxa"/>
          </w:tcPr>
          <w:p w:rsidR="00160989" w:rsidRDefault="00457F07">
            <w:pPr>
              <w:spacing w:after="0" w:line="240" w:lineRule="auto"/>
              <w:jc w:val="both"/>
              <w:rPr>
                <w:rFonts w:cstheme="minorHAnsi"/>
                <w:bCs/>
                <w:iCs/>
              </w:rPr>
            </w:pPr>
            <w:r w:rsidRPr="00457F07">
              <w:rPr>
                <w:rFonts w:cstheme="minorHAnsi"/>
                <w:bCs/>
                <w:iCs/>
              </w:rPr>
              <w:t>Член Совета директоров</w:t>
            </w:r>
          </w:p>
        </w:tc>
      </w:tr>
      <w:tr w:rsidR="00437392" w:rsidRPr="00172BB6" w:rsidTr="00883382">
        <w:tc>
          <w:tcPr>
            <w:tcW w:w="850" w:type="dxa"/>
          </w:tcPr>
          <w:p w:rsidR="00160989" w:rsidRDefault="00457F07">
            <w:pPr>
              <w:spacing w:after="0" w:line="240" w:lineRule="auto"/>
              <w:jc w:val="both"/>
              <w:rPr>
                <w:rFonts w:cstheme="minorHAnsi"/>
                <w:bCs/>
                <w:iCs/>
              </w:rPr>
            </w:pPr>
            <w:r w:rsidRPr="00457F07">
              <w:rPr>
                <w:rFonts w:cstheme="minorHAnsi"/>
              </w:rPr>
              <w:t>2010</w:t>
            </w:r>
          </w:p>
        </w:tc>
        <w:tc>
          <w:tcPr>
            <w:tcW w:w="2694" w:type="dxa"/>
          </w:tcPr>
          <w:p w:rsidR="00160989" w:rsidRDefault="00457F07">
            <w:pPr>
              <w:spacing w:after="0" w:line="240" w:lineRule="auto"/>
              <w:jc w:val="both"/>
              <w:rPr>
                <w:rFonts w:cstheme="minorHAnsi"/>
                <w:bCs/>
                <w:iCs/>
              </w:rPr>
            </w:pPr>
            <w:r w:rsidRPr="00457F07">
              <w:rPr>
                <w:rFonts w:cstheme="minorHAnsi"/>
                <w:bCs/>
                <w:iCs/>
              </w:rPr>
              <w:t>по настоящее время</w:t>
            </w:r>
          </w:p>
        </w:tc>
        <w:tc>
          <w:tcPr>
            <w:tcW w:w="2835" w:type="dxa"/>
          </w:tcPr>
          <w:p w:rsidR="00160989" w:rsidRDefault="00457F07">
            <w:pPr>
              <w:spacing w:after="0" w:line="240" w:lineRule="auto"/>
              <w:jc w:val="both"/>
              <w:rPr>
                <w:rFonts w:cstheme="minorHAnsi"/>
                <w:bCs/>
                <w:iCs/>
              </w:rPr>
            </w:pPr>
            <w:r w:rsidRPr="00457F07">
              <w:rPr>
                <w:rFonts w:cstheme="minorHAnsi"/>
              </w:rPr>
              <w:t>ОАО «</w:t>
            </w:r>
            <w:proofErr w:type="spellStart"/>
            <w:r w:rsidRPr="00457F07">
              <w:rPr>
                <w:rFonts w:cstheme="minorHAnsi"/>
              </w:rPr>
              <w:t>Мосэнергобиржа</w:t>
            </w:r>
            <w:proofErr w:type="spellEnd"/>
            <w:r w:rsidRPr="00457F07">
              <w:rPr>
                <w:rFonts w:cstheme="minorHAnsi"/>
              </w:rPr>
              <w:t>»</w:t>
            </w:r>
          </w:p>
        </w:tc>
        <w:tc>
          <w:tcPr>
            <w:tcW w:w="3000" w:type="dxa"/>
          </w:tcPr>
          <w:p w:rsidR="00160989" w:rsidRDefault="00457F07">
            <w:pPr>
              <w:spacing w:after="0" w:line="240" w:lineRule="auto"/>
              <w:jc w:val="both"/>
              <w:rPr>
                <w:rFonts w:cstheme="minorHAnsi"/>
                <w:bCs/>
                <w:iCs/>
              </w:rPr>
            </w:pPr>
            <w:r w:rsidRPr="00457F07">
              <w:rPr>
                <w:rFonts w:cstheme="minorHAnsi"/>
              </w:rPr>
              <w:t>Заместитель Председателя Совета директоров</w:t>
            </w:r>
          </w:p>
        </w:tc>
      </w:tr>
      <w:tr w:rsidR="00437392" w:rsidRPr="00172BB6" w:rsidTr="00883382">
        <w:tc>
          <w:tcPr>
            <w:tcW w:w="850" w:type="dxa"/>
          </w:tcPr>
          <w:p w:rsidR="00160989" w:rsidRDefault="00457F07">
            <w:pPr>
              <w:spacing w:after="0" w:line="240" w:lineRule="auto"/>
              <w:jc w:val="both"/>
              <w:rPr>
                <w:rFonts w:cstheme="minorHAnsi"/>
                <w:bCs/>
                <w:iCs/>
              </w:rPr>
            </w:pPr>
            <w:r w:rsidRPr="00457F07">
              <w:rPr>
                <w:rFonts w:cstheme="minorHAnsi"/>
              </w:rPr>
              <w:t>2011</w:t>
            </w:r>
          </w:p>
        </w:tc>
        <w:tc>
          <w:tcPr>
            <w:tcW w:w="2694" w:type="dxa"/>
          </w:tcPr>
          <w:p w:rsidR="00160989" w:rsidRDefault="00457F07">
            <w:pPr>
              <w:spacing w:after="0" w:line="240" w:lineRule="auto"/>
              <w:jc w:val="both"/>
              <w:rPr>
                <w:rFonts w:cstheme="minorHAnsi"/>
              </w:rPr>
            </w:pPr>
            <w:r w:rsidRPr="00457F07">
              <w:rPr>
                <w:rFonts w:cstheme="minorHAnsi"/>
                <w:bCs/>
                <w:iCs/>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rPr>
              <w:t>«АЛОР-БАНК» (ОАО)</w:t>
            </w:r>
          </w:p>
          <w:p w:rsidR="00160989" w:rsidRDefault="00160989">
            <w:pPr>
              <w:spacing w:after="0" w:line="240" w:lineRule="auto"/>
              <w:ind w:firstLine="709"/>
              <w:jc w:val="both"/>
              <w:rPr>
                <w:rFonts w:eastAsiaTheme="majorEastAsia" w:cstheme="minorHAnsi"/>
                <w:bCs/>
                <w:iCs/>
                <w:color w:val="4F81BD" w:themeColor="accent1"/>
              </w:rPr>
            </w:pPr>
          </w:p>
        </w:tc>
        <w:tc>
          <w:tcPr>
            <w:tcW w:w="3000" w:type="dxa"/>
          </w:tcPr>
          <w:p w:rsidR="00160989" w:rsidRDefault="00457F07">
            <w:pPr>
              <w:spacing w:after="0" w:line="240" w:lineRule="auto"/>
              <w:jc w:val="both"/>
              <w:rPr>
                <w:rFonts w:cstheme="minorHAnsi"/>
                <w:bCs/>
                <w:iCs/>
              </w:rPr>
            </w:pPr>
            <w:r w:rsidRPr="00457F07">
              <w:rPr>
                <w:rFonts w:cstheme="minorHAnsi"/>
              </w:rPr>
              <w:t>Председатель Совета директоров</w:t>
            </w:r>
          </w:p>
        </w:tc>
      </w:tr>
      <w:tr w:rsidR="00437392" w:rsidRPr="00172BB6" w:rsidTr="00883382">
        <w:tc>
          <w:tcPr>
            <w:tcW w:w="850" w:type="dxa"/>
          </w:tcPr>
          <w:p w:rsidR="00160989" w:rsidRDefault="00457F07">
            <w:pPr>
              <w:spacing w:after="0" w:line="240" w:lineRule="auto"/>
              <w:jc w:val="both"/>
              <w:rPr>
                <w:rFonts w:cstheme="minorHAnsi"/>
                <w:bCs/>
                <w:iCs/>
              </w:rPr>
            </w:pPr>
            <w:r w:rsidRPr="00457F07">
              <w:rPr>
                <w:rFonts w:cstheme="minorHAnsi"/>
                <w:bCs/>
                <w:iCs/>
              </w:rPr>
              <w:t xml:space="preserve">2011 </w:t>
            </w:r>
          </w:p>
        </w:tc>
        <w:tc>
          <w:tcPr>
            <w:tcW w:w="2694" w:type="dxa"/>
          </w:tcPr>
          <w:p w:rsidR="00160989" w:rsidRDefault="00457F07">
            <w:pPr>
              <w:spacing w:after="0" w:line="240" w:lineRule="auto"/>
              <w:jc w:val="both"/>
              <w:rPr>
                <w:rFonts w:cstheme="minorHAnsi"/>
                <w:bCs/>
                <w:iCs/>
              </w:rPr>
            </w:pPr>
            <w:r w:rsidRPr="00457F07">
              <w:rPr>
                <w:rFonts w:cstheme="minorHAnsi"/>
                <w:bCs/>
                <w:iCs/>
              </w:rPr>
              <w:t>по настоящее время</w:t>
            </w:r>
          </w:p>
        </w:tc>
        <w:tc>
          <w:tcPr>
            <w:tcW w:w="2835" w:type="dxa"/>
          </w:tcPr>
          <w:p w:rsidR="00160989" w:rsidRDefault="00457F07">
            <w:pPr>
              <w:spacing w:after="0" w:line="240" w:lineRule="auto"/>
              <w:jc w:val="both"/>
              <w:rPr>
                <w:rFonts w:cstheme="minorHAnsi"/>
                <w:bCs/>
                <w:iCs/>
              </w:rPr>
            </w:pPr>
            <w:r w:rsidRPr="00457F07">
              <w:rPr>
                <w:rFonts w:cstheme="minorHAnsi"/>
                <w:bCs/>
                <w:iCs/>
              </w:rPr>
              <w:t>ОАО «Санкт-Петербургская биржа»</w:t>
            </w:r>
          </w:p>
        </w:tc>
        <w:tc>
          <w:tcPr>
            <w:tcW w:w="3000" w:type="dxa"/>
          </w:tcPr>
          <w:p w:rsidR="00160989" w:rsidRDefault="00457F07">
            <w:pPr>
              <w:spacing w:after="0" w:line="240" w:lineRule="auto"/>
              <w:jc w:val="both"/>
              <w:rPr>
                <w:rFonts w:cstheme="minorHAnsi"/>
                <w:bCs/>
                <w:iCs/>
              </w:rPr>
            </w:pPr>
            <w:r w:rsidRPr="00457F07">
              <w:rPr>
                <w:rFonts w:cstheme="minorHAnsi"/>
                <w:bCs/>
                <w:iCs/>
              </w:rPr>
              <w:t>Член Совета директоров</w:t>
            </w:r>
          </w:p>
        </w:tc>
      </w:tr>
      <w:tr w:rsidR="00437392" w:rsidRPr="00172BB6" w:rsidTr="00883382">
        <w:tc>
          <w:tcPr>
            <w:tcW w:w="850" w:type="dxa"/>
          </w:tcPr>
          <w:p w:rsidR="00160989" w:rsidRDefault="00457F07">
            <w:pPr>
              <w:spacing w:after="0" w:line="240" w:lineRule="auto"/>
              <w:jc w:val="both"/>
              <w:rPr>
                <w:rFonts w:cstheme="minorHAnsi"/>
                <w:bCs/>
                <w:iCs/>
              </w:rPr>
            </w:pPr>
            <w:r w:rsidRPr="00457F07">
              <w:rPr>
                <w:rFonts w:cstheme="minorHAnsi"/>
              </w:rPr>
              <w:t>2012</w:t>
            </w:r>
          </w:p>
        </w:tc>
        <w:tc>
          <w:tcPr>
            <w:tcW w:w="2694" w:type="dxa"/>
          </w:tcPr>
          <w:p w:rsidR="00160989" w:rsidRDefault="00457F07">
            <w:pPr>
              <w:spacing w:after="0" w:line="240" w:lineRule="auto"/>
              <w:jc w:val="both"/>
              <w:rPr>
                <w:rFonts w:cstheme="minorHAnsi"/>
              </w:rPr>
            </w:pPr>
            <w:r w:rsidRPr="00457F07">
              <w:rPr>
                <w:rFonts w:cstheme="minorHAnsi"/>
                <w:bCs/>
                <w:iCs/>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rPr>
              <w:t>СРО «ПАРТАД»</w:t>
            </w:r>
          </w:p>
          <w:p w:rsidR="00160989" w:rsidRDefault="00160989">
            <w:pPr>
              <w:spacing w:after="0" w:line="240" w:lineRule="auto"/>
              <w:ind w:firstLine="709"/>
              <w:jc w:val="both"/>
              <w:rPr>
                <w:rFonts w:eastAsiaTheme="majorEastAsia" w:cstheme="minorHAnsi"/>
                <w:bCs/>
                <w:iCs/>
                <w:color w:val="4F81BD" w:themeColor="accent1"/>
              </w:rPr>
            </w:pPr>
          </w:p>
        </w:tc>
        <w:tc>
          <w:tcPr>
            <w:tcW w:w="3000" w:type="dxa"/>
          </w:tcPr>
          <w:p w:rsidR="00160989" w:rsidRDefault="00457F07">
            <w:pPr>
              <w:spacing w:after="0" w:line="240" w:lineRule="auto"/>
              <w:jc w:val="both"/>
              <w:rPr>
                <w:rFonts w:cstheme="minorHAnsi"/>
                <w:bCs/>
                <w:iCs/>
              </w:rPr>
            </w:pPr>
            <w:r w:rsidRPr="00457F07">
              <w:rPr>
                <w:rFonts w:cstheme="minorHAnsi"/>
              </w:rPr>
              <w:t>Член Совета директоров</w:t>
            </w:r>
          </w:p>
        </w:tc>
      </w:tr>
    </w:tbl>
    <w:p w:rsidR="00C13FF1" w:rsidRPr="00172BB6" w:rsidRDefault="00457F07" w:rsidP="00C13FF1">
      <w:pPr>
        <w:spacing w:after="0" w:line="240" w:lineRule="auto"/>
        <w:ind w:firstLine="709"/>
        <w:jc w:val="both"/>
        <w:rPr>
          <w:rFonts w:cstheme="minorHAnsi"/>
          <w:bCs/>
          <w:iCs/>
        </w:rPr>
      </w:pPr>
      <w:r w:rsidRPr="00457F07">
        <w:rPr>
          <w:rFonts w:cstheme="minorHAnsi"/>
          <w:bCs/>
          <w:iCs/>
        </w:rPr>
        <w:t xml:space="preserve">Доля участия лица в уставном капитале эмитента, доля принадлежащих лицу обыкновенных акций эмитента и количества акций эмитента каждой категории (типа), которые </w:t>
      </w:r>
      <w:r w:rsidRPr="00457F07">
        <w:rPr>
          <w:rFonts w:cstheme="minorHAnsi"/>
          <w:bCs/>
          <w:iCs/>
        </w:rPr>
        <w:lastRenderedPageBreak/>
        <w:t>могут быть приобретены таким лицом в результате осуществления прав по принадлежащим ему опционам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доли участия в уставном капитале эмитента.</w:t>
      </w:r>
    </w:p>
    <w:p w:rsidR="00C13FF1" w:rsidRPr="00172BB6" w:rsidRDefault="00457F07" w:rsidP="00C13FF1">
      <w:pPr>
        <w:spacing w:after="0" w:line="240" w:lineRule="auto"/>
        <w:ind w:firstLine="709"/>
        <w:jc w:val="both"/>
        <w:rPr>
          <w:rFonts w:cstheme="minorHAnsi"/>
          <w:bCs/>
          <w:iCs/>
        </w:rPr>
      </w:pPr>
      <w:proofErr w:type="gramStart"/>
      <w:r w:rsidRPr="00457F07">
        <w:rPr>
          <w:rFonts w:cstheme="minorHAnsi"/>
          <w:bCs/>
          <w:iCs/>
        </w:rPr>
        <w:t>Доля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w:t>
      </w:r>
      <w:proofErr w:type="gramEnd"/>
      <w:r w:rsidRPr="00457F07">
        <w:rPr>
          <w:rFonts w:cstheme="minorHAnsi"/>
          <w:bCs/>
          <w:iCs/>
        </w:rPr>
        <w:t xml:space="preserve"> принадлежащим ему опционам дочернего или независимого общества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указанных долей участия.</w:t>
      </w:r>
    </w:p>
    <w:p w:rsidR="00C13FF1" w:rsidRPr="00172BB6" w:rsidRDefault="00457F07" w:rsidP="00C13FF1">
      <w:pPr>
        <w:spacing w:after="0" w:line="240" w:lineRule="auto"/>
        <w:ind w:firstLine="709"/>
        <w:jc w:val="both"/>
        <w:rPr>
          <w:rFonts w:cstheme="minorHAnsi"/>
          <w:bCs/>
          <w:iCs/>
        </w:rPr>
      </w:pPr>
      <w:r w:rsidRPr="00457F07">
        <w:rPr>
          <w:rFonts w:cstheme="minorHAnsi"/>
          <w:bCs/>
          <w:iCs/>
        </w:rPr>
        <w:t xml:space="preserve">Характер любых родственных связей с иными лицами, входящими в состав органов управления эмитента и/или органов </w:t>
      </w:r>
      <w:proofErr w:type="gramStart"/>
      <w:r w:rsidRPr="00457F07">
        <w:rPr>
          <w:rFonts w:cstheme="minorHAnsi"/>
          <w:bCs/>
          <w:iCs/>
        </w:rPr>
        <w:t>контроля за</w:t>
      </w:r>
      <w:proofErr w:type="gramEnd"/>
      <w:r w:rsidRPr="00457F07">
        <w:rPr>
          <w:rFonts w:cstheme="minorHAnsi"/>
          <w:bCs/>
          <w:iCs/>
        </w:rPr>
        <w:t xml:space="preserve"> финансово-хозяйственной деятельностью эмитента: </w:t>
      </w:r>
      <w:r w:rsidRPr="00457F07">
        <w:rPr>
          <w:rFonts w:cstheme="minorHAnsi"/>
          <w:b/>
          <w:bCs/>
          <w:i/>
          <w:iCs/>
        </w:rPr>
        <w:t>лицо не имеет указанных родственных связей.</w:t>
      </w:r>
    </w:p>
    <w:p w:rsidR="00C13FF1" w:rsidRPr="00172BB6" w:rsidRDefault="00457F07" w:rsidP="00C13FF1">
      <w:pPr>
        <w:spacing w:after="0" w:line="240" w:lineRule="auto"/>
        <w:ind w:firstLine="709"/>
        <w:jc w:val="both"/>
        <w:rPr>
          <w:rFonts w:cstheme="minorHAnsi"/>
          <w:bCs/>
          <w:iCs/>
        </w:rPr>
      </w:pPr>
      <w:r w:rsidRPr="00457F07">
        <w:rPr>
          <w:rFonts w:cstheme="minorHAnsi"/>
          <w:bCs/>
          <w:iCs/>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457F07">
        <w:rPr>
          <w:rFonts w:cstheme="minorHAnsi"/>
          <w:b/>
          <w:bCs/>
          <w:i/>
          <w:iCs/>
        </w:rPr>
        <w:t>лицо к указанным видам ответственности не привлекалось.</w:t>
      </w:r>
    </w:p>
    <w:p w:rsidR="00C13FF1" w:rsidRPr="00172BB6" w:rsidRDefault="00457F07" w:rsidP="00C13FF1">
      <w:pPr>
        <w:spacing w:after="0" w:line="240" w:lineRule="auto"/>
        <w:ind w:firstLine="709"/>
        <w:jc w:val="both"/>
        <w:rPr>
          <w:rFonts w:cstheme="minorHAnsi"/>
          <w:bCs/>
          <w:iCs/>
        </w:rPr>
      </w:pPr>
      <w:r w:rsidRPr="00457F07">
        <w:rPr>
          <w:rFonts w:cstheme="minorHAnsi"/>
          <w:bCs/>
          <w:iCs/>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w:t>
      </w:r>
      <w:hyperlink r:id="rId12" w:history="1">
        <w:r w:rsidRPr="00457F07">
          <w:rPr>
            <w:rFonts w:cstheme="minorHAnsi"/>
          </w:rPr>
          <w:t>законодательством</w:t>
        </w:r>
      </w:hyperlink>
      <w:r w:rsidRPr="00457F07">
        <w:rPr>
          <w:rFonts w:cstheme="minorHAnsi"/>
          <w:bCs/>
          <w:iCs/>
        </w:rPr>
        <w:t xml:space="preserve"> Российской Федерации о несостоятельности (банкротстве): </w:t>
      </w:r>
      <w:r w:rsidRPr="00457F07">
        <w:rPr>
          <w:rFonts w:cstheme="minorHAnsi"/>
          <w:b/>
          <w:bCs/>
          <w:i/>
          <w:iCs/>
        </w:rPr>
        <w:t>лицо указанных должностей не занимало.</w:t>
      </w:r>
    </w:p>
    <w:p w:rsidR="00160989" w:rsidRDefault="00160989">
      <w:pPr>
        <w:spacing w:after="0" w:line="240" w:lineRule="auto"/>
        <w:ind w:firstLine="709"/>
        <w:jc w:val="both"/>
        <w:rPr>
          <w:rFonts w:cstheme="minorHAnsi"/>
          <w:b/>
          <w:i/>
        </w:rPr>
      </w:pPr>
    </w:p>
    <w:p w:rsidR="00160989" w:rsidRDefault="00457F07">
      <w:pPr>
        <w:spacing w:after="0" w:line="240" w:lineRule="auto"/>
        <w:ind w:firstLine="709"/>
        <w:jc w:val="both"/>
        <w:rPr>
          <w:rFonts w:cstheme="minorHAnsi"/>
          <w:b/>
          <w:i/>
        </w:rPr>
      </w:pPr>
      <w:r w:rsidRPr="00457F07">
        <w:rPr>
          <w:rFonts w:cstheme="minorHAnsi"/>
          <w:b/>
          <w:i/>
        </w:rPr>
        <w:t xml:space="preserve">4) </w:t>
      </w:r>
      <w:r w:rsidRPr="00457F07">
        <w:rPr>
          <w:rFonts w:cstheme="minorHAnsi"/>
          <w:b/>
          <w:bCs/>
          <w:i/>
          <w:iCs/>
        </w:rPr>
        <w:t>Горюнов Роман Юрьевич</w:t>
      </w:r>
    </w:p>
    <w:p w:rsidR="00160989" w:rsidRDefault="00457F07">
      <w:pPr>
        <w:spacing w:after="0" w:line="240" w:lineRule="auto"/>
        <w:ind w:firstLine="709"/>
        <w:jc w:val="both"/>
        <w:rPr>
          <w:rFonts w:cstheme="minorHAnsi"/>
          <w:b/>
          <w:i/>
        </w:rPr>
      </w:pPr>
      <w:r w:rsidRPr="00457F07">
        <w:rPr>
          <w:rFonts w:cstheme="minorHAnsi"/>
        </w:rPr>
        <w:t>Год рождения:</w:t>
      </w:r>
      <w:r w:rsidRPr="00457F07">
        <w:rPr>
          <w:rFonts w:cstheme="minorHAnsi"/>
          <w:b/>
          <w:i/>
        </w:rPr>
        <w:t xml:space="preserve"> </w:t>
      </w:r>
      <w:r w:rsidRPr="00457F07">
        <w:rPr>
          <w:rFonts w:cstheme="minorHAnsi"/>
          <w:b/>
          <w:bCs/>
          <w:i/>
          <w:iCs/>
        </w:rPr>
        <w:t>1975.</w:t>
      </w:r>
    </w:p>
    <w:p w:rsidR="00160989" w:rsidRDefault="00457F07">
      <w:pPr>
        <w:spacing w:after="0" w:line="240" w:lineRule="auto"/>
        <w:ind w:firstLine="709"/>
        <w:jc w:val="both"/>
        <w:rPr>
          <w:rFonts w:cstheme="minorHAnsi"/>
          <w:b/>
          <w:bCs/>
          <w:i/>
          <w:iCs/>
        </w:rPr>
      </w:pPr>
      <w:r w:rsidRPr="00457F07">
        <w:rPr>
          <w:rFonts w:cstheme="minorHAnsi"/>
        </w:rPr>
        <w:t>Сведения об образовании:</w:t>
      </w:r>
      <w:r w:rsidRPr="00457F07">
        <w:rPr>
          <w:rFonts w:cstheme="minorHAnsi"/>
          <w:b/>
          <w:i/>
        </w:rPr>
        <w:t xml:space="preserve"> образование </w:t>
      </w:r>
      <w:r w:rsidRPr="00457F07">
        <w:rPr>
          <w:rFonts w:cstheme="minorHAnsi"/>
          <w:b/>
          <w:bCs/>
          <w:i/>
          <w:iCs/>
        </w:rPr>
        <w:t>высшее.</w:t>
      </w:r>
    </w:p>
    <w:p w:rsidR="00160989" w:rsidRDefault="00457F07">
      <w:pPr>
        <w:spacing w:after="0" w:line="240" w:lineRule="auto"/>
        <w:ind w:firstLine="709"/>
        <w:jc w:val="both"/>
        <w:rPr>
          <w:rFonts w:cstheme="minorHAnsi"/>
          <w:bCs/>
          <w:iCs/>
        </w:rPr>
      </w:pPr>
      <w:proofErr w:type="gramStart"/>
      <w:r w:rsidRPr="00457F07">
        <w:rPr>
          <w:rFonts w:cstheme="minorHAnsi"/>
          <w:bCs/>
          <w:iCs/>
        </w:rPr>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693"/>
        <w:gridCol w:w="2835"/>
        <w:gridCol w:w="2977"/>
      </w:tblGrid>
      <w:tr w:rsidR="00437392" w:rsidRPr="00172BB6" w:rsidTr="009C34F4">
        <w:tc>
          <w:tcPr>
            <w:tcW w:w="3544" w:type="dxa"/>
            <w:gridSpan w:val="2"/>
          </w:tcPr>
          <w:p w:rsidR="00160989" w:rsidRDefault="00457F07">
            <w:pPr>
              <w:spacing w:after="0" w:line="240" w:lineRule="auto"/>
              <w:jc w:val="center"/>
              <w:rPr>
                <w:rFonts w:cstheme="minorHAnsi"/>
                <w:b/>
              </w:rPr>
            </w:pPr>
            <w:r w:rsidRPr="00457F07">
              <w:rPr>
                <w:rFonts w:cstheme="minorHAnsi"/>
                <w:b/>
              </w:rPr>
              <w:t>Период</w:t>
            </w:r>
          </w:p>
        </w:tc>
        <w:tc>
          <w:tcPr>
            <w:tcW w:w="2835" w:type="dxa"/>
          </w:tcPr>
          <w:p w:rsidR="00160989" w:rsidRDefault="00457F07">
            <w:pPr>
              <w:spacing w:after="0" w:line="240" w:lineRule="auto"/>
              <w:jc w:val="center"/>
              <w:rPr>
                <w:rFonts w:cstheme="minorHAnsi"/>
                <w:b/>
              </w:rPr>
            </w:pPr>
            <w:r w:rsidRPr="00457F07">
              <w:rPr>
                <w:rFonts w:cstheme="minorHAnsi"/>
                <w:b/>
              </w:rPr>
              <w:t>Наименование организации</w:t>
            </w:r>
          </w:p>
        </w:tc>
        <w:tc>
          <w:tcPr>
            <w:tcW w:w="2977" w:type="dxa"/>
          </w:tcPr>
          <w:p w:rsidR="00160989" w:rsidRDefault="00457F07">
            <w:pPr>
              <w:spacing w:after="0" w:line="240" w:lineRule="auto"/>
              <w:jc w:val="center"/>
              <w:rPr>
                <w:rFonts w:cstheme="minorHAnsi"/>
                <w:b/>
              </w:rPr>
            </w:pPr>
            <w:r w:rsidRPr="00457F07">
              <w:rPr>
                <w:rFonts w:cstheme="minorHAnsi"/>
                <w:b/>
              </w:rPr>
              <w:t>Должность</w:t>
            </w:r>
          </w:p>
        </w:tc>
      </w:tr>
      <w:tr w:rsidR="00437392" w:rsidRPr="00172BB6" w:rsidTr="009C34F4">
        <w:tc>
          <w:tcPr>
            <w:tcW w:w="851" w:type="dxa"/>
          </w:tcPr>
          <w:p w:rsidR="00160989" w:rsidRDefault="00457F07">
            <w:pPr>
              <w:spacing w:after="0" w:line="240" w:lineRule="auto"/>
              <w:jc w:val="both"/>
              <w:rPr>
                <w:rFonts w:cstheme="minorHAnsi"/>
              </w:rPr>
            </w:pPr>
            <w:r w:rsidRPr="00457F07">
              <w:rPr>
                <w:rFonts w:cstheme="minorHAnsi"/>
              </w:rPr>
              <w:t>2007</w:t>
            </w:r>
          </w:p>
        </w:tc>
        <w:tc>
          <w:tcPr>
            <w:tcW w:w="2693" w:type="dxa"/>
          </w:tcPr>
          <w:p w:rsidR="00160989" w:rsidRDefault="00457F07">
            <w:pPr>
              <w:spacing w:after="0" w:line="240" w:lineRule="auto"/>
              <w:jc w:val="both"/>
              <w:rPr>
                <w:rFonts w:cstheme="minorHAnsi"/>
              </w:rPr>
            </w:pPr>
            <w:r w:rsidRPr="00457F07">
              <w:rPr>
                <w:rFonts w:cstheme="minorHAnsi"/>
              </w:rPr>
              <w:t>2011</w:t>
            </w:r>
          </w:p>
        </w:tc>
        <w:tc>
          <w:tcPr>
            <w:tcW w:w="2835" w:type="dxa"/>
          </w:tcPr>
          <w:p w:rsidR="00160989" w:rsidRDefault="00457F07">
            <w:pPr>
              <w:spacing w:after="0" w:line="240" w:lineRule="auto"/>
              <w:jc w:val="both"/>
              <w:rPr>
                <w:rFonts w:cstheme="minorHAnsi"/>
              </w:rPr>
            </w:pPr>
            <w:r w:rsidRPr="00457F07">
              <w:rPr>
                <w:rFonts w:cstheme="minorHAnsi"/>
              </w:rPr>
              <w:t>ОАО «РТС»</w:t>
            </w:r>
          </w:p>
        </w:tc>
        <w:tc>
          <w:tcPr>
            <w:tcW w:w="2977" w:type="dxa"/>
          </w:tcPr>
          <w:p w:rsidR="00160989" w:rsidRDefault="00457F07">
            <w:pPr>
              <w:spacing w:after="0" w:line="240" w:lineRule="auto"/>
              <w:jc w:val="both"/>
              <w:rPr>
                <w:rFonts w:cstheme="minorHAnsi"/>
              </w:rPr>
            </w:pPr>
            <w:r w:rsidRPr="00457F07">
              <w:rPr>
                <w:rFonts w:cstheme="minorHAnsi"/>
              </w:rPr>
              <w:t>Председатель Правления</w:t>
            </w:r>
          </w:p>
          <w:p w:rsidR="00160989" w:rsidRDefault="00160989">
            <w:pPr>
              <w:spacing w:after="0" w:line="240" w:lineRule="auto"/>
              <w:jc w:val="both"/>
              <w:rPr>
                <w:rFonts w:cstheme="minorHAnsi"/>
              </w:rPr>
            </w:pPr>
          </w:p>
        </w:tc>
      </w:tr>
      <w:tr w:rsidR="00437392" w:rsidRPr="00172BB6" w:rsidTr="009C34F4">
        <w:tc>
          <w:tcPr>
            <w:tcW w:w="851" w:type="dxa"/>
          </w:tcPr>
          <w:p w:rsidR="00160989" w:rsidRDefault="00457F07">
            <w:pPr>
              <w:spacing w:after="0" w:line="240" w:lineRule="auto"/>
              <w:jc w:val="both"/>
              <w:rPr>
                <w:rFonts w:cstheme="minorHAnsi"/>
              </w:rPr>
            </w:pPr>
            <w:r w:rsidRPr="00457F07">
              <w:rPr>
                <w:rFonts w:cstheme="minorHAnsi"/>
              </w:rPr>
              <w:t>2007</w:t>
            </w:r>
          </w:p>
        </w:tc>
        <w:tc>
          <w:tcPr>
            <w:tcW w:w="2693" w:type="dxa"/>
          </w:tcPr>
          <w:p w:rsidR="00160989" w:rsidRDefault="00457F07">
            <w:pPr>
              <w:spacing w:after="0" w:line="240" w:lineRule="auto"/>
              <w:jc w:val="both"/>
              <w:rPr>
                <w:rFonts w:cstheme="minorHAnsi"/>
              </w:rPr>
            </w:pPr>
            <w:r w:rsidRPr="00457F07">
              <w:rPr>
                <w:rFonts w:cstheme="minorHAnsi"/>
              </w:rPr>
              <w:t>2011</w:t>
            </w:r>
          </w:p>
        </w:tc>
        <w:tc>
          <w:tcPr>
            <w:tcW w:w="2835" w:type="dxa"/>
          </w:tcPr>
          <w:p w:rsidR="00160989" w:rsidRDefault="00457F07">
            <w:pPr>
              <w:spacing w:after="0" w:line="240" w:lineRule="auto"/>
              <w:jc w:val="both"/>
              <w:rPr>
                <w:rFonts w:cstheme="minorHAnsi"/>
              </w:rPr>
            </w:pPr>
            <w:r w:rsidRPr="00457F07">
              <w:rPr>
                <w:rFonts w:cstheme="minorHAnsi"/>
                <w:color w:val="000000"/>
              </w:rPr>
              <w:t>НП РТС</w:t>
            </w:r>
          </w:p>
        </w:tc>
        <w:tc>
          <w:tcPr>
            <w:tcW w:w="2977" w:type="dxa"/>
          </w:tcPr>
          <w:p w:rsidR="00160989" w:rsidRDefault="00457F07">
            <w:pPr>
              <w:spacing w:after="0" w:line="240" w:lineRule="auto"/>
              <w:jc w:val="both"/>
              <w:rPr>
                <w:rFonts w:cstheme="minorHAnsi"/>
              </w:rPr>
            </w:pPr>
            <w:r w:rsidRPr="00457F07">
              <w:rPr>
                <w:rFonts w:cstheme="minorHAnsi"/>
              </w:rPr>
              <w:t>Президент</w:t>
            </w:r>
          </w:p>
        </w:tc>
      </w:tr>
      <w:tr w:rsidR="00437392" w:rsidRPr="00172BB6" w:rsidTr="009C34F4">
        <w:tc>
          <w:tcPr>
            <w:tcW w:w="851" w:type="dxa"/>
          </w:tcPr>
          <w:p w:rsidR="00160989" w:rsidRDefault="00457F07">
            <w:pPr>
              <w:spacing w:after="0" w:line="240" w:lineRule="auto"/>
              <w:jc w:val="both"/>
              <w:rPr>
                <w:rFonts w:cstheme="minorHAnsi"/>
              </w:rPr>
            </w:pPr>
            <w:r w:rsidRPr="00457F07">
              <w:rPr>
                <w:rFonts w:cstheme="minorHAnsi"/>
              </w:rPr>
              <w:t>2007</w:t>
            </w:r>
          </w:p>
        </w:tc>
        <w:tc>
          <w:tcPr>
            <w:tcW w:w="2693"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color w:val="000000"/>
              </w:rPr>
            </w:pPr>
            <w:r w:rsidRPr="00457F07">
              <w:rPr>
                <w:rFonts w:cstheme="minorHAnsi"/>
                <w:color w:val="000000"/>
              </w:rPr>
              <w:t xml:space="preserve">Российский биржевой союз </w:t>
            </w:r>
          </w:p>
          <w:p w:rsidR="00160989" w:rsidRDefault="00160989">
            <w:pPr>
              <w:spacing w:after="0" w:line="240" w:lineRule="auto"/>
              <w:ind w:firstLine="709"/>
              <w:jc w:val="both"/>
              <w:rPr>
                <w:rFonts w:eastAsiaTheme="majorEastAsia" w:cstheme="minorHAnsi"/>
                <w:bCs/>
                <w:color w:val="4F81BD" w:themeColor="accent1"/>
              </w:rPr>
            </w:pP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tc>
      </w:tr>
      <w:tr w:rsidR="00437392" w:rsidRPr="00172BB6" w:rsidTr="009C34F4">
        <w:tc>
          <w:tcPr>
            <w:tcW w:w="851" w:type="dxa"/>
          </w:tcPr>
          <w:p w:rsidR="00160989" w:rsidRDefault="00457F07">
            <w:pPr>
              <w:spacing w:after="0" w:line="240" w:lineRule="auto"/>
              <w:jc w:val="both"/>
              <w:rPr>
                <w:rFonts w:cstheme="minorHAnsi"/>
              </w:rPr>
            </w:pPr>
            <w:r w:rsidRPr="00457F07">
              <w:rPr>
                <w:rFonts w:cstheme="minorHAnsi"/>
              </w:rPr>
              <w:t>2008</w:t>
            </w:r>
          </w:p>
        </w:tc>
        <w:tc>
          <w:tcPr>
            <w:tcW w:w="2693" w:type="dxa"/>
          </w:tcPr>
          <w:p w:rsidR="00160989" w:rsidRDefault="00457F07">
            <w:pPr>
              <w:spacing w:after="0" w:line="240" w:lineRule="auto"/>
              <w:jc w:val="both"/>
              <w:rPr>
                <w:rFonts w:cstheme="minorHAnsi"/>
              </w:rPr>
            </w:pPr>
            <w:r w:rsidRPr="00457F07">
              <w:rPr>
                <w:rFonts w:cstheme="minorHAnsi"/>
              </w:rPr>
              <w:t>2012</w:t>
            </w:r>
          </w:p>
        </w:tc>
        <w:tc>
          <w:tcPr>
            <w:tcW w:w="2835" w:type="dxa"/>
          </w:tcPr>
          <w:p w:rsidR="00160989" w:rsidRDefault="00457F07">
            <w:pPr>
              <w:spacing w:after="0" w:line="240" w:lineRule="auto"/>
              <w:jc w:val="both"/>
              <w:rPr>
                <w:rFonts w:cstheme="minorHAnsi"/>
              </w:rPr>
            </w:pPr>
            <w:r w:rsidRPr="00457F07">
              <w:rPr>
                <w:rFonts w:cstheme="minorHAnsi"/>
              </w:rPr>
              <w:t>НКО «Расчетная палата РТС» (ЗАО)</w:t>
            </w: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tc>
      </w:tr>
      <w:tr w:rsidR="00437392" w:rsidRPr="00172BB6" w:rsidTr="009C34F4">
        <w:tc>
          <w:tcPr>
            <w:tcW w:w="851" w:type="dxa"/>
          </w:tcPr>
          <w:p w:rsidR="00160989" w:rsidRDefault="00457F07">
            <w:pPr>
              <w:spacing w:after="0" w:line="240" w:lineRule="auto"/>
              <w:jc w:val="both"/>
              <w:rPr>
                <w:rFonts w:cstheme="minorHAnsi"/>
              </w:rPr>
            </w:pPr>
            <w:r w:rsidRPr="00457F07">
              <w:rPr>
                <w:rFonts w:cstheme="minorHAnsi"/>
              </w:rPr>
              <w:t>2008</w:t>
            </w:r>
          </w:p>
        </w:tc>
        <w:tc>
          <w:tcPr>
            <w:tcW w:w="2693"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rPr>
              <w:t>СРО «НАУФОР»</w:t>
            </w: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p w:rsidR="00160989" w:rsidRDefault="00160989">
            <w:pPr>
              <w:spacing w:after="0" w:line="240" w:lineRule="auto"/>
              <w:jc w:val="both"/>
              <w:rPr>
                <w:rFonts w:cstheme="minorHAnsi"/>
              </w:rPr>
            </w:pPr>
          </w:p>
        </w:tc>
      </w:tr>
      <w:tr w:rsidR="00437392" w:rsidRPr="00172BB6" w:rsidTr="009C34F4">
        <w:tc>
          <w:tcPr>
            <w:tcW w:w="851" w:type="dxa"/>
          </w:tcPr>
          <w:p w:rsidR="00160989" w:rsidRDefault="00457F07">
            <w:pPr>
              <w:spacing w:after="0" w:line="240" w:lineRule="auto"/>
              <w:jc w:val="both"/>
              <w:rPr>
                <w:rFonts w:cstheme="minorHAnsi"/>
              </w:rPr>
            </w:pPr>
            <w:r w:rsidRPr="00457F07">
              <w:rPr>
                <w:rFonts w:cstheme="minorHAnsi"/>
              </w:rPr>
              <w:t>2008</w:t>
            </w:r>
          </w:p>
        </w:tc>
        <w:tc>
          <w:tcPr>
            <w:tcW w:w="2693"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color w:val="000000"/>
              </w:rPr>
            </w:pPr>
            <w:r w:rsidRPr="00457F07">
              <w:rPr>
                <w:rFonts w:cstheme="minorHAnsi"/>
                <w:color w:val="000000"/>
              </w:rPr>
              <w:t>ОАО «</w:t>
            </w:r>
            <w:proofErr w:type="spellStart"/>
            <w:r w:rsidRPr="00457F07">
              <w:rPr>
                <w:rFonts w:cstheme="minorHAnsi"/>
                <w:color w:val="000000"/>
              </w:rPr>
              <w:t>Фармстандарт</w:t>
            </w:r>
            <w:proofErr w:type="spellEnd"/>
            <w:r w:rsidRPr="00457F07">
              <w:rPr>
                <w:rFonts w:cstheme="minorHAnsi"/>
                <w:color w:val="000000"/>
              </w:rPr>
              <w:t>»</w:t>
            </w:r>
          </w:p>
          <w:p w:rsidR="00160989" w:rsidRDefault="00160989">
            <w:pPr>
              <w:spacing w:after="0" w:line="240" w:lineRule="auto"/>
              <w:ind w:firstLine="709"/>
              <w:jc w:val="both"/>
              <w:rPr>
                <w:rFonts w:eastAsiaTheme="majorEastAsia" w:cstheme="minorHAnsi"/>
                <w:bCs/>
                <w:color w:val="4F81BD" w:themeColor="accent1"/>
              </w:rPr>
            </w:pP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tc>
      </w:tr>
      <w:tr w:rsidR="00437392" w:rsidRPr="00172BB6" w:rsidTr="009C34F4">
        <w:tc>
          <w:tcPr>
            <w:tcW w:w="851" w:type="dxa"/>
          </w:tcPr>
          <w:p w:rsidR="00160989" w:rsidRDefault="00457F07">
            <w:pPr>
              <w:spacing w:after="0" w:line="240" w:lineRule="auto"/>
              <w:jc w:val="both"/>
              <w:rPr>
                <w:rFonts w:cstheme="minorHAnsi"/>
              </w:rPr>
            </w:pPr>
            <w:r w:rsidRPr="00457F07">
              <w:rPr>
                <w:rFonts w:cstheme="minorHAnsi"/>
              </w:rPr>
              <w:t>2009</w:t>
            </w:r>
          </w:p>
          <w:p w:rsidR="00160989" w:rsidRDefault="00160989">
            <w:pPr>
              <w:spacing w:after="0" w:line="240" w:lineRule="auto"/>
              <w:jc w:val="both"/>
              <w:rPr>
                <w:rFonts w:eastAsiaTheme="majorEastAsia" w:cstheme="minorHAnsi"/>
                <w:bCs/>
                <w:color w:val="4F81BD" w:themeColor="accent1"/>
              </w:rPr>
            </w:pPr>
          </w:p>
        </w:tc>
        <w:tc>
          <w:tcPr>
            <w:tcW w:w="2693" w:type="dxa"/>
          </w:tcPr>
          <w:p w:rsidR="00160989" w:rsidRDefault="00457F07">
            <w:pPr>
              <w:spacing w:after="0" w:line="240" w:lineRule="auto"/>
              <w:jc w:val="both"/>
              <w:rPr>
                <w:rFonts w:cstheme="minorHAnsi"/>
              </w:rPr>
            </w:pPr>
            <w:r w:rsidRPr="00457F07">
              <w:rPr>
                <w:rFonts w:cstheme="minorHAnsi"/>
              </w:rPr>
              <w:t>2010</w:t>
            </w:r>
          </w:p>
        </w:tc>
        <w:tc>
          <w:tcPr>
            <w:tcW w:w="2835" w:type="dxa"/>
          </w:tcPr>
          <w:p w:rsidR="00160989" w:rsidRDefault="00457F07">
            <w:pPr>
              <w:spacing w:after="0" w:line="240" w:lineRule="auto"/>
              <w:jc w:val="both"/>
              <w:rPr>
                <w:rFonts w:cstheme="minorHAnsi"/>
              </w:rPr>
            </w:pPr>
            <w:r w:rsidRPr="00457F07">
              <w:rPr>
                <w:rFonts w:cstheme="minorHAnsi"/>
              </w:rPr>
              <w:t>ОАО «РТС»</w:t>
            </w: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tc>
      </w:tr>
      <w:tr w:rsidR="00437392" w:rsidRPr="00172BB6" w:rsidTr="009C34F4">
        <w:tc>
          <w:tcPr>
            <w:tcW w:w="851" w:type="dxa"/>
          </w:tcPr>
          <w:p w:rsidR="00160989" w:rsidRDefault="00457F07">
            <w:pPr>
              <w:spacing w:after="0" w:line="240" w:lineRule="auto"/>
              <w:jc w:val="both"/>
              <w:rPr>
                <w:rFonts w:cstheme="minorHAnsi"/>
              </w:rPr>
            </w:pPr>
            <w:r w:rsidRPr="00457F07">
              <w:rPr>
                <w:rFonts w:cstheme="minorHAnsi"/>
              </w:rPr>
              <w:t>2009</w:t>
            </w:r>
          </w:p>
        </w:tc>
        <w:tc>
          <w:tcPr>
            <w:tcW w:w="2693" w:type="dxa"/>
          </w:tcPr>
          <w:p w:rsidR="00160989" w:rsidRDefault="00457F07">
            <w:pPr>
              <w:spacing w:after="0" w:line="240" w:lineRule="auto"/>
              <w:jc w:val="both"/>
              <w:rPr>
                <w:rFonts w:cstheme="minorHAnsi"/>
              </w:rPr>
            </w:pPr>
            <w:r w:rsidRPr="00457F07">
              <w:rPr>
                <w:rFonts w:cstheme="minorHAnsi"/>
              </w:rPr>
              <w:t>2011</w:t>
            </w:r>
          </w:p>
        </w:tc>
        <w:tc>
          <w:tcPr>
            <w:tcW w:w="2835" w:type="dxa"/>
          </w:tcPr>
          <w:p w:rsidR="00160989" w:rsidRDefault="00457F07">
            <w:pPr>
              <w:spacing w:after="0" w:line="240" w:lineRule="auto"/>
              <w:jc w:val="both"/>
              <w:rPr>
                <w:rFonts w:cstheme="minorHAnsi"/>
                <w:color w:val="000000"/>
              </w:rPr>
            </w:pPr>
            <w:r w:rsidRPr="00457F07">
              <w:rPr>
                <w:rFonts w:cstheme="minorHAnsi"/>
                <w:color w:val="000000"/>
              </w:rPr>
              <w:t>ЗАО «ДКК»</w:t>
            </w:r>
          </w:p>
          <w:p w:rsidR="00160989" w:rsidRDefault="00160989">
            <w:pPr>
              <w:spacing w:after="0" w:line="240" w:lineRule="auto"/>
              <w:ind w:firstLine="709"/>
              <w:jc w:val="both"/>
              <w:rPr>
                <w:rFonts w:eastAsiaTheme="majorEastAsia" w:cstheme="minorHAnsi"/>
                <w:bCs/>
                <w:color w:val="4F81BD" w:themeColor="accent1"/>
              </w:rPr>
            </w:pP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tc>
      </w:tr>
      <w:tr w:rsidR="00437392" w:rsidRPr="00172BB6" w:rsidTr="009C34F4">
        <w:tc>
          <w:tcPr>
            <w:tcW w:w="851" w:type="dxa"/>
          </w:tcPr>
          <w:p w:rsidR="00160989" w:rsidRDefault="00457F07">
            <w:pPr>
              <w:spacing w:after="0" w:line="240" w:lineRule="auto"/>
              <w:jc w:val="both"/>
              <w:rPr>
                <w:rFonts w:cstheme="minorHAnsi"/>
              </w:rPr>
            </w:pPr>
            <w:r w:rsidRPr="00457F07">
              <w:rPr>
                <w:rFonts w:cstheme="minorHAnsi"/>
              </w:rPr>
              <w:t>2009</w:t>
            </w:r>
          </w:p>
        </w:tc>
        <w:tc>
          <w:tcPr>
            <w:tcW w:w="2693" w:type="dxa"/>
          </w:tcPr>
          <w:p w:rsidR="00160989" w:rsidRDefault="00457F07">
            <w:pPr>
              <w:spacing w:after="0" w:line="240" w:lineRule="auto"/>
              <w:jc w:val="both"/>
              <w:rPr>
                <w:rFonts w:cstheme="minorHAnsi"/>
              </w:rPr>
            </w:pPr>
            <w:r w:rsidRPr="00457F07">
              <w:rPr>
                <w:rFonts w:cstheme="minorHAnsi"/>
              </w:rPr>
              <w:t>2012</w:t>
            </w:r>
          </w:p>
        </w:tc>
        <w:tc>
          <w:tcPr>
            <w:tcW w:w="2835" w:type="dxa"/>
          </w:tcPr>
          <w:p w:rsidR="00160989" w:rsidRDefault="00457F07">
            <w:pPr>
              <w:spacing w:after="0" w:line="240" w:lineRule="auto"/>
              <w:jc w:val="both"/>
              <w:rPr>
                <w:rFonts w:cstheme="minorHAnsi"/>
              </w:rPr>
            </w:pPr>
            <w:r w:rsidRPr="00457F07">
              <w:rPr>
                <w:rFonts w:cstheme="minorHAnsi"/>
              </w:rPr>
              <w:t>АО «Товарная биржа «Евразийская товарная система»</w:t>
            </w: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tc>
      </w:tr>
      <w:tr w:rsidR="00437392" w:rsidRPr="00172BB6" w:rsidTr="009C34F4">
        <w:tc>
          <w:tcPr>
            <w:tcW w:w="851" w:type="dxa"/>
          </w:tcPr>
          <w:p w:rsidR="00160989" w:rsidRDefault="00457F07">
            <w:pPr>
              <w:spacing w:after="0" w:line="240" w:lineRule="auto"/>
              <w:jc w:val="both"/>
              <w:rPr>
                <w:rFonts w:cstheme="minorHAnsi"/>
              </w:rPr>
            </w:pPr>
            <w:r w:rsidRPr="00457F07">
              <w:rPr>
                <w:rFonts w:cstheme="minorHAnsi"/>
              </w:rPr>
              <w:t>2009</w:t>
            </w:r>
          </w:p>
        </w:tc>
        <w:tc>
          <w:tcPr>
            <w:tcW w:w="2693"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color w:val="000000"/>
              </w:rPr>
              <w:t>ОАО «Московская энергетическая биржа»</w:t>
            </w: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tc>
      </w:tr>
      <w:tr w:rsidR="00437392" w:rsidRPr="00172BB6" w:rsidTr="009C34F4">
        <w:tc>
          <w:tcPr>
            <w:tcW w:w="851" w:type="dxa"/>
          </w:tcPr>
          <w:p w:rsidR="00160989" w:rsidRDefault="00457F07">
            <w:pPr>
              <w:spacing w:after="0" w:line="240" w:lineRule="auto"/>
              <w:jc w:val="both"/>
              <w:rPr>
                <w:rFonts w:cstheme="minorHAnsi"/>
              </w:rPr>
            </w:pPr>
            <w:r w:rsidRPr="00457F07">
              <w:rPr>
                <w:rFonts w:cstheme="minorHAnsi"/>
              </w:rPr>
              <w:t>2010</w:t>
            </w:r>
          </w:p>
        </w:tc>
        <w:tc>
          <w:tcPr>
            <w:tcW w:w="2693" w:type="dxa"/>
          </w:tcPr>
          <w:p w:rsidR="00160989" w:rsidRDefault="00457F07">
            <w:pPr>
              <w:spacing w:after="0" w:line="240" w:lineRule="auto"/>
              <w:jc w:val="both"/>
              <w:rPr>
                <w:rFonts w:cstheme="minorHAnsi"/>
              </w:rPr>
            </w:pPr>
            <w:r w:rsidRPr="00457F07">
              <w:rPr>
                <w:rFonts w:cstheme="minorHAnsi"/>
              </w:rPr>
              <w:t>2012</w:t>
            </w:r>
          </w:p>
        </w:tc>
        <w:tc>
          <w:tcPr>
            <w:tcW w:w="2835" w:type="dxa"/>
          </w:tcPr>
          <w:p w:rsidR="00160989" w:rsidRDefault="00457F07">
            <w:pPr>
              <w:spacing w:after="0" w:line="240" w:lineRule="auto"/>
              <w:jc w:val="both"/>
              <w:rPr>
                <w:rFonts w:cstheme="minorHAnsi"/>
              </w:rPr>
            </w:pPr>
            <w:r w:rsidRPr="00457F07">
              <w:rPr>
                <w:rFonts w:cstheme="minorHAnsi"/>
              </w:rPr>
              <w:t>ЗАО «РДК»</w:t>
            </w: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p w:rsidR="00160989" w:rsidRDefault="00160989">
            <w:pPr>
              <w:spacing w:after="0" w:line="240" w:lineRule="auto"/>
              <w:jc w:val="both"/>
              <w:rPr>
                <w:rFonts w:cstheme="minorHAnsi"/>
              </w:rPr>
            </w:pPr>
          </w:p>
        </w:tc>
      </w:tr>
      <w:tr w:rsidR="00437392" w:rsidRPr="00172BB6" w:rsidTr="009C34F4">
        <w:tc>
          <w:tcPr>
            <w:tcW w:w="851" w:type="dxa"/>
          </w:tcPr>
          <w:p w:rsidR="00160989" w:rsidRDefault="00457F07">
            <w:pPr>
              <w:spacing w:after="0" w:line="240" w:lineRule="auto"/>
              <w:jc w:val="both"/>
              <w:rPr>
                <w:rFonts w:cstheme="minorHAnsi"/>
              </w:rPr>
            </w:pPr>
            <w:r w:rsidRPr="00457F07">
              <w:rPr>
                <w:rFonts w:cstheme="minorHAnsi"/>
              </w:rPr>
              <w:t>2011</w:t>
            </w:r>
          </w:p>
        </w:tc>
        <w:tc>
          <w:tcPr>
            <w:tcW w:w="2693" w:type="dxa"/>
          </w:tcPr>
          <w:p w:rsidR="00160989" w:rsidRDefault="00457F07">
            <w:pPr>
              <w:spacing w:after="0" w:line="240" w:lineRule="auto"/>
              <w:jc w:val="both"/>
              <w:rPr>
                <w:rFonts w:cstheme="minorHAnsi"/>
              </w:rPr>
            </w:pPr>
            <w:r w:rsidRPr="00457F07">
              <w:rPr>
                <w:rFonts w:cstheme="minorHAnsi"/>
              </w:rPr>
              <w:t>2012</w:t>
            </w:r>
          </w:p>
        </w:tc>
        <w:tc>
          <w:tcPr>
            <w:tcW w:w="2835" w:type="dxa"/>
          </w:tcPr>
          <w:p w:rsidR="00160989" w:rsidRDefault="00457F07">
            <w:pPr>
              <w:spacing w:after="0" w:line="240" w:lineRule="auto"/>
              <w:jc w:val="both"/>
              <w:rPr>
                <w:rFonts w:cstheme="minorHAnsi"/>
              </w:rPr>
            </w:pPr>
            <w:r w:rsidRPr="00457F07">
              <w:rPr>
                <w:rFonts w:cstheme="minorHAnsi"/>
              </w:rPr>
              <w:t>НП РТС</w:t>
            </w: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p w:rsidR="00160989" w:rsidRDefault="00160989">
            <w:pPr>
              <w:spacing w:after="0" w:line="240" w:lineRule="auto"/>
              <w:jc w:val="both"/>
              <w:rPr>
                <w:rFonts w:cstheme="minorHAnsi"/>
              </w:rPr>
            </w:pPr>
          </w:p>
        </w:tc>
      </w:tr>
      <w:tr w:rsidR="00437392" w:rsidRPr="00172BB6" w:rsidTr="009C34F4">
        <w:tc>
          <w:tcPr>
            <w:tcW w:w="851" w:type="dxa"/>
          </w:tcPr>
          <w:p w:rsidR="00160989" w:rsidRDefault="00457F07">
            <w:pPr>
              <w:spacing w:after="0" w:line="240" w:lineRule="auto"/>
              <w:jc w:val="both"/>
              <w:rPr>
                <w:rFonts w:cstheme="minorHAnsi"/>
              </w:rPr>
            </w:pPr>
            <w:r w:rsidRPr="00457F07">
              <w:rPr>
                <w:rFonts w:cstheme="minorHAnsi"/>
              </w:rPr>
              <w:t xml:space="preserve">2011 </w:t>
            </w:r>
          </w:p>
        </w:tc>
        <w:tc>
          <w:tcPr>
            <w:tcW w:w="2693" w:type="dxa"/>
          </w:tcPr>
          <w:p w:rsidR="00160989" w:rsidRDefault="00457F07">
            <w:pPr>
              <w:spacing w:after="0" w:line="240" w:lineRule="auto"/>
              <w:jc w:val="both"/>
              <w:rPr>
                <w:rFonts w:cstheme="minorHAnsi"/>
              </w:rPr>
            </w:pPr>
            <w:r w:rsidRPr="00457F07">
              <w:rPr>
                <w:rFonts w:cstheme="minorHAnsi"/>
              </w:rPr>
              <w:t>2012</w:t>
            </w:r>
          </w:p>
        </w:tc>
        <w:tc>
          <w:tcPr>
            <w:tcW w:w="2835" w:type="dxa"/>
          </w:tcPr>
          <w:p w:rsidR="00160989" w:rsidRDefault="00457F07">
            <w:pPr>
              <w:spacing w:after="0" w:line="240" w:lineRule="auto"/>
              <w:jc w:val="both"/>
              <w:rPr>
                <w:rFonts w:cstheme="minorHAnsi"/>
              </w:rPr>
            </w:pPr>
            <w:r w:rsidRPr="00457F07">
              <w:rPr>
                <w:rFonts w:cstheme="minorHAnsi"/>
              </w:rPr>
              <w:t xml:space="preserve">ОАО «Московская Биржа </w:t>
            </w:r>
            <w:r w:rsidRPr="00457F07">
              <w:rPr>
                <w:rFonts w:cstheme="minorHAnsi"/>
              </w:rPr>
              <w:lastRenderedPageBreak/>
              <w:t>ММВБ-РТС»</w:t>
            </w:r>
          </w:p>
          <w:p w:rsidR="00160989" w:rsidRDefault="00160989">
            <w:pPr>
              <w:spacing w:after="0" w:line="240" w:lineRule="auto"/>
              <w:ind w:firstLine="709"/>
              <w:jc w:val="both"/>
              <w:rPr>
                <w:rFonts w:eastAsiaTheme="majorEastAsia" w:cstheme="minorHAnsi"/>
                <w:bCs/>
                <w:color w:val="4F81BD" w:themeColor="accent1"/>
              </w:rPr>
            </w:pPr>
          </w:p>
        </w:tc>
        <w:tc>
          <w:tcPr>
            <w:tcW w:w="2977" w:type="dxa"/>
          </w:tcPr>
          <w:p w:rsidR="00160989" w:rsidRDefault="00457F07">
            <w:pPr>
              <w:spacing w:after="0" w:line="240" w:lineRule="auto"/>
              <w:jc w:val="both"/>
              <w:rPr>
                <w:rFonts w:cstheme="minorHAnsi"/>
              </w:rPr>
            </w:pPr>
            <w:r w:rsidRPr="00457F07">
              <w:rPr>
                <w:rFonts w:cstheme="minorHAnsi"/>
              </w:rPr>
              <w:lastRenderedPageBreak/>
              <w:t xml:space="preserve">Старший управляющий </w:t>
            </w:r>
            <w:r w:rsidRPr="00457F07">
              <w:rPr>
                <w:rFonts w:cstheme="minorHAnsi"/>
              </w:rPr>
              <w:lastRenderedPageBreak/>
              <w:t>директор – Первый заместитель Председателя Правления</w:t>
            </w:r>
          </w:p>
        </w:tc>
      </w:tr>
      <w:tr w:rsidR="00437392" w:rsidRPr="00172BB6" w:rsidTr="009C34F4">
        <w:tc>
          <w:tcPr>
            <w:tcW w:w="851" w:type="dxa"/>
          </w:tcPr>
          <w:p w:rsidR="00160989" w:rsidRDefault="00457F07">
            <w:pPr>
              <w:spacing w:after="0" w:line="240" w:lineRule="auto"/>
              <w:jc w:val="both"/>
              <w:rPr>
                <w:rFonts w:cstheme="minorHAnsi"/>
              </w:rPr>
            </w:pPr>
            <w:r w:rsidRPr="00457F07">
              <w:rPr>
                <w:rFonts w:cstheme="minorHAnsi"/>
              </w:rPr>
              <w:lastRenderedPageBreak/>
              <w:t>2012</w:t>
            </w:r>
          </w:p>
        </w:tc>
        <w:tc>
          <w:tcPr>
            <w:tcW w:w="2693" w:type="dxa"/>
          </w:tcPr>
          <w:p w:rsidR="00160989" w:rsidRDefault="00457F07">
            <w:pPr>
              <w:spacing w:after="0" w:line="240" w:lineRule="auto"/>
              <w:jc w:val="both"/>
              <w:rPr>
                <w:rFonts w:cstheme="minorHAnsi"/>
              </w:rPr>
            </w:pPr>
            <w:r w:rsidRPr="00457F07">
              <w:rPr>
                <w:rFonts w:cstheme="minorHAnsi"/>
              </w:rPr>
              <w:t>по настоящее время</w:t>
            </w:r>
          </w:p>
          <w:p w:rsidR="00160989" w:rsidRDefault="00160989">
            <w:pPr>
              <w:spacing w:after="0" w:line="240" w:lineRule="auto"/>
              <w:jc w:val="both"/>
              <w:rPr>
                <w:rFonts w:cstheme="minorHAnsi"/>
              </w:rPr>
            </w:pPr>
          </w:p>
        </w:tc>
        <w:tc>
          <w:tcPr>
            <w:tcW w:w="2835" w:type="dxa"/>
          </w:tcPr>
          <w:p w:rsidR="00160989" w:rsidRDefault="00457F07">
            <w:pPr>
              <w:spacing w:after="0" w:line="240" w:lineRule="auto"/>
              <w:jc w:val="both"/>
              <w:rPr>
                <w:rFonts w:cstheme="minorHAnsi"/>
              </w:rPr>
            </w:pPr>
            <w:r w:rsidRPr="00457F07">
              <w:rPr>
                <w:rFonts w:cstheme="minorHAnsi"/>
              </w:rPr>
              <w:t>НП РТС</w:t>
            </w:r>
          </w:p>
        </w:tc>
        <w:tc>
          <w:tcPr>
            <w:tcW w:w="2977" w:type="dxa"/>
          </w:tcPr>
          <w:p w:rsidR="00160989" w:rsidRDefault="00457F07">
            <w:pPr>
              <w:spacing w:after="0" w:line="240" w:lineRule="auto"/>
              <w:jc w:val="both"/>
              <w:rPr>
                <w:rFonts w:cstheme="minorHAnsi"/>
              </w:rPr>
            </w:pPr>
            <w:r w:rsidRPr="00457F07">
              <w:rPr>
                <w:rFonts w:cstheme="minorHAnsi"/>
              </w:rPr>
              <w:t xml:space="preserve">Президент </w:t>
            </w:r>
          </w:p>
        </w:tc>
      </w:tr>
      <w:tr w:rsidR="00437392" w:rsidRPr="00172BB6" w:rsidTr="009C34F4">
        <w:tc>
          <w:tcPr>
            <w:tcW w:w="851" w:type="dxa"/>
          </w:tcPr>
          <w:p w:rsidR="00160989" w:rsidRDefault="00457F07">
            <w:pPr>
              <w:spacing w:after="0" w:line="240" w:lineRule="auto"/>
              <w:jc w:val="both"/>
              <w:rPr>
                <w:rFonts w:cstheme="minorHAnsi"/>
              </w:rPr>
            </w:pPr>
            <w:r w:rsidRPr="00457F07">
              <w:rPr>
                <w:rFonts w:cstheme="minorHAnsi"/>
              </w:rPr>
              <w:t>2012</w:t>
            </w:r>
          </w:p>
        </w:tc>
        <w:tc>
          <w:tcPr>
            <w:tcW w:w="2693"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rPr>
              <w:t xml:space="preserve">ООО «РТС-тендер» </w:t>
            </w:r>
          </w:p>
          <w:p w:rsidR="00160989" w:rsidRDefault="00160989">
            <w:pPr>
              <w:spacing w:after="0" w:line="240" w:lineRule="auto"/>
              <w:ind w:firstLine="709"/>
              <w:jc w:val="both"/>
              <w:rPr>
                <w:rFonts w:eastAsiaTheme="majorEastAsia" w:cstheme="minorHAnsi"/>
                <w:bCs/>
                <w:color w:val="4F81BD" w:themeColor="accent1"/>
              </w:rPr>
            </w:pP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tc>
      </w:tr>
      <w:tr w:rsidR="00437392" w:rsidRPr="00172BB6" w:rsidTr="009C34F4">
        <w:tc>
          <w:tcPr>
            <w:tcW w:w="851" w:type="dxa"/>
          </w:tcPr>
          <w:p w:rsidR="00160989" w:rsidRDefault="00457F07">
            <w:pPr>
              <w:spacing w:after="0" w:line="240" w:lineRule="auto"/>
              <w:jc w:val="both"/>
              <w:rPr>
                <w:rFonts w:cstheme="minorHAnsi"/>
              </w:rPr>
            </w:pPr>
            <w:r w:rsidRPr="00457F07">
              <w:rPr>
                <w:rFonts w:cstheme="minorHAnsi"/>
              </w:rPr>
              <w:t>2012</w:t>
            </w:r>
          </w:p>
        </w:tc>
        <w:tc>
          <w:tcPr>
            <w:tcW w:w="2693"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rPr>
              <w:t>ОАО «Санкт-Петербургская биржа»</w:t>
            </w: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tc>
      </w:tr>
      <w:tr w:rsidR="00437392" w:rsidRPr="00172BB6" w:rsidTr="009C34F4">
        <w:tc>
          <w:tcPr>
            <w:tcW w:w="851" w:type="dxa"/>
          </w:tcPr>
          <w:p w:rsidR="00160989" w:rsidRDefault="00457F07">
            <w:pPr>
              <w:spacing w:after="0" w:line="240" w:lineRule="auto"/>
              <w:jc w:val="both"/>
              <w:rPr>
                <w:rFonts w:cstheme="minorHAnsi"/>
              </w:rPr>
            </w:pPr>
            <w:r w:rsidRPr="00457F07">
              <w:rPr>
                <w:rFonts w:cstheme="minorHAnsi"/>
              </w:rPr>
              <w:t>2013</w:t>
            </w:r>
          </w:p>
        </w:tc>
        <w:tc>
          <w:tcPr>
            <w:tcW w:w="2693"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rPr>
              <w:t>НП «ОЗТС»</w:t>
            </w:r>
          </w:p>
        </w:tc>
        <w:tc>
          <w:tcPr>
            <w:tcW w:w="2977" w:type="dxa"/>
          </w:tcPr>
          <w:p w:rsidR="00160989" w:rsidRDefault="00457F07">
            <w:pPr>
              <w:spacing w:after="0" w:line="240" w:lineRule="auto"/>
              <w:jc w:val="both"/>
              <w:rPr>
                <w:rFonts w:cstheme="minorHAnsi"/>
              </w:rPr>
            </w:pPr>
            <w:r w:rsidRPr="00457F07">
              <w:rPr>
                <w:rFonts w:cstheme="minorHAnsi"/>
              </w:rPr>
              <w:t>Член Совета Партнерства, Президент (совместительство)</w:t>
            </w:r>
          </w:p>
        </w:tc>
      </w:tr>
      <w:tr w:rsidR="00437392" w:rsidRPr="00172BB6" w:rsidTr="009C34F4">
        <w:tc>
          <w:tcPr>
            <w:tcW w:w="851" w:type="dxa"/>
          </w:tcPr>
          <w:p w:rsidR="00160989" w:rsidRDefault="00457F07">
            <w:pPr>
              <w:spacing w:after="0" w:line="240" w:lineRule="auto"/>
              <w:jc w:val="both"/>
              <w:rPr>
                <w:rFonts w:cstheme="minorHAnsi"/>
              </w:rPr>
            </w:pPr>
            <w:r w:rsidRPr="00457F07">
              <w:rPr>
                <w:rFonts w:cstheme="minorHAnsi"/>
              </w:rPr>
              <w:t>2013</w:t>
            </w:r>
          </w:p>
          <w:p w:rsidR="00160989" w:rsidRDefault="00160989">
            <w:pPr>
              <w:spacing w:after="0" w:line="240" w:lineRule="auto"/>
              <w:jc w:val="both"/>
              <w:rPr>
                <w:rFonts w:eastAsiaTheme="majorEastAsia" w:cstheme="minorHAnsi"/>
                <w:bCs/>
                <w:color w:val="4F81BD" w:themeColor="accent1"/>
              </w:rPr>
            </w:pPr>
          </w:p>
        </w:tc>
        <w:tc>
          <w:tcPr>
            <w:tcW w:w="2693"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rPr>
              <w:t>ОАО «Клиринговый центр МФБ»</w:t>
            </w:r>
          </w:p>
        </w:tc>
        <w:tc>
          <w:tcPr>
            <w:tcW w:w="2977" w:type="dxa"/>
          </w:tcPr>
          <w:p w:rsidR="00160989" w:rsidRDefault="00457F07">
            <w:pPr>
              <w:spacing w:after="0" w:line="240" w:lineRule="auto"/>
              <w:jc w:val="both"/>
              <w:rPr>
                <w:rFonts w:cstheme="minorHAnsi"/>
              </w:rPr>
            </w:pPr>
            <w:r w:rsidRPr="00457F07">
              <w:rPr>
                <w:rFonts w:cstheme="minorHAnsi"/>
              </w:rPr>
              <w:t>Председатель Совета директоров</w:t>
            </w:r>
          </w:p>
        </w:tc>
      </w:tr>
    </w:tbl>
    <w:p w:rsidR="004761E0" w:rsidRPr="00172BB6" w:rsidRDefault="00457F07" w:rsidP="004761E0">
      <w:pPr>
        <w:spacing w:after="0" w:line="240" w:lineRule="auto"/>
        <w:ind w:firstLine="709"/>
        <w:jc w:val="both"/>
        <w:rPr>
          <w:rFonts w:cstheme="minorHAnsi"/>
          <w:bCs/>
          <w:iCs/>
        </w:rPr>
      </w:pPr>
      <w:r w:rsidRPr="00457F07">
        <w:rPr>
          <w:rFonts w:cstheme="minorHAnsi"/>
          <w:bCs/>
          <w:iCs/>
        </w:rPr>
        <w:t>Доля участия лица в уставном капитале эмитента, доля принадлежащих лицу обыкновенных акций эмитента и количества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доли участия в уставном капитале эмитента.</w:t>
      </w:r>
    </w:p>
    <w:p w:rsidR="004761E0" w:rsidRPr="00172BB6" w:rsidRDefault="00457F07" w:rsidP="004761E0">
      <w:pPr>
        <w:spacing w:after="0" w:line="240" w:lineRule="auto"/>
        <w:ind w:firstLine="709"/>
        <w:jc w:val="both"/>
        <w:rPr>
          <w:rFonts w:cstheme="minorHAnsi"/>
          <w:bCs/>
          <w:iCs/>
        </w:rPr>
      </w:pPr>
      <w:proofErr w:type="gramStart"/>
      <w:r w:rsidRPr="00457F07">
        <w:rPr>
          <w:rFonts w:cstheme="minorHAnsi"/>
          <w:bCs/>
          <w:iCs/>
        </w:rPr>
        <w:t>Доля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w:t>
      </w:r>
      <w:proofErr w:type="gramEnd"/>
      <w:r w:rsidRPr="00457F07">
        <w:rPr>
          <w:rFonts w:cstheme="minorHAnsi"/>
          <w:bCs/>
          <w:iCs/>
        </w:rPr>
        <w:t xml:space="preserve"> принадлежащим ему опционам дочернего или независимого общества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указанных долей участия.</w:t>
      </w:r>
    </w:p>
    <w:p w:rsidR="004761E0" w:rsidRPr="00172BB6" w:rsidRDefault="00457F07" w:rsidP="004761E0">
      <w:pPr>
        <w:spacing w:after="0" w:line="240" w:lineRule="auto"/>
        <w:ind w:firstLine="709"/>
        <w:jc w:val="both"/>
        <w:rPr>
          <w:rFonts w:cstheme="minorHAnsi"/>
          <w:bCs/>
          <w:iCs/>
        </w:rPr>
      </w:pPr>
      <w:r w:rsidRPr="00457F07">
        <w:rPr>
          <w:rFonts w:cstheme="minorHAnsi"/>
          <w:bCs/>
          <w:iCs/>
        </w:rPr>
        <w:t xml:space="preserve">Характер любых родственных связей с иными лицами, входящими в состав органов управления эмитента и/или органов </w:t>
      </w:r>
      <w:proofErr w:type="gramStart"/>
      <w:r w:rsidRPr="00457F07">
        <w:rPr>
          <w:rFonts w:cstheme="minorHAnsi"/>
          <w:bCs/>
          <w:iCs/>
        </w:rPr>
        <w:t>контроля за</w:t>
      </w:r>
      <w:proofErr w:type="gramEnd"/>
      <w:r w:rsidRPr="00457F07">
        <w:rPr>
          <w:rFonts w:cstheme="minorHAnsi"/>
          <w:bCs/>
          <w:iCs/>
        </w:rPr>
        <w:t xml:space="preserve"> финансово-хозяйственной деятельностью эмитента: </w:t>
      </w:r>
      <w:r w:rsidRPr="00457F07">
        <w:rPr>
          <w:rFonts w:cstheme="minorHAnsi"/>
          <w:b/>
          <w:bCs/>
          <w:i/>
          <w:iCs/>
        </w:rPr>
        <w:t>лицо не имеет указанных родственных связей.</w:t>
      </w:r>
    </w:p>
    <w:p w:rsidR="004761E0" w:rsidRPr="00172BB6" w:rsidRDefault="00457F07" w:rsidP="004761E0">
      <w:pPr>
        <w:spacing w:after="0" w:line="240" w:lineRule="auto"/>
        <w:ind w:firstLine="709"/>
        <w:jc w:val="both"/>
        <w:rPr>
          <w:rFonts w:cstheme="minorHAnsi"/>
          <w:bCs/>
          <w:iCs/>
        </w:rPr>
      </w:pPr>
      <w:r w:rsidRPr="00457F07">
        <w:rPr>
          <w:rFonts w:cstheme="minorHAnsi"/>
          <w:bCs/>
          <w:iCs/>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457F07">
        <w:rPr>
          <w:rFonts w:cstheme="minorHAnsi"/>
          <w:b/>
          <w:bCs/>
          <w:i/>
          <w:iCs/>
        </w:rPr>
        <w:t>лицо к указанным видам ответственности не привлекалось.</w:t>
      </w:r>
    </w:p>
    <w:p w:rsidR="004761E0" w:rsidRPr="00172BB6" w:rsidRDefault="00457F07" w:rsidP="004761E0">
      <w:pPr>
        <w:spacing w:after="0" w:line="240" w:lineRule="auto"/>
        <w:ind w:firstLine="709"/>
        <w:jc w:val="both"/>
        <w:rPr>
          <w:rFonts w:cstheme="minorHAnsi"/>
          <w:bCs/>
          <w:iCs/>
        </w:rPr>
      </w:pPr>
      <w:r w:rsidRPr="00457F07">
        <w:rPr>
          <w:rFonts w:cstheme="minorHAnsi"/>
          <w:bCs/>
          <w:iCs/>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w:t>
      </w:r>
      <w:hyperlink r:id="rId13" w:history="1">
        <w:r w:rsidRPr="00457F07">
          <w:rPr>
            <w:rFonts w:cstheme="minorHAnsi"/>
          </w:rPr>
          <w:t>законодательством</w:t>
        </w:r>
      </w:hyperlink>
      <w:r w:rsidRPr="00457F07">
        <w:rPr>
          <w:rFonts w:cstheme="minorHAnsi"/>
          <w:bCs/>
          <w:iCs/>
        </w:rPr>
        <w:t xml:space="preserve"> Российской Федерации о несостоятельности (банкротстве): </w:t>
      </w:r>
      <w:r w:rsidRPr="00457F07">
        <w:rPr>
          <w:rFonts w:cstheme="minorHAnsi"/>
          <w:b/>
          <w:bCs/>
          <w:i/>
          <w:iCs/>
        </w:rPr>
        <w:t>лицо указанных должностей не занимало.</w:t>
      </w:r>
    </w:p>
    <w:p w:rsidR="00160989" w:rsidRDefault="00160989">
      <w:pPr>
        <w:spacing w:after="0" w:line="240" w:lineRule="auto"/>
        <w:ind w:firstLine="709"/>
        <w:jc w:val="both"/>
        <w:rPr>
          <w:rFonts w:cstheme="minorHAnsi"/>
          <w:b/>
          <w:i/>
        </w:rPr>
      </w:pPr>
    </w:p>
    <w:p w:rsidR="00160989" w:rsidRDefault="00457F07">
      <w:pPr>
        <w:spacing w:after="0" w:line="240" w:lineRule="auto"/>
        <w:ind w:firstLine="709"/>
        <w:jc w:val="both"/>
        <w:rPr>
          <w:rFonts w:cstheme="minorHAnsi"/>
          <w:b/>
          <w:i/>
        </w:rPr>
      </w:pPr>
      <w:r w:rsidRPr="00457F07">
        <w:rPr>
          <w:rFonts w:cstheme="minorHAnsi"/>
          <w:b/>
          <w:i/>
        </w:rPr>
        <w:t xml:space="preserve">5) </w:t>
      </w:r>
      <w:r w:rsidRPr="00457F07">
        <w:rPr>
          <w:rFonts w:cstheme="minorHAnsi"/>
          <w:b/>
          <w:bCs/>
          <w:i/>
          <w:iCs/>
        </w:rPr>
        <w:t>Николаев Виктор Васильевич</w:t>
      </w:r>
    </w:p>
    <w:p w:rsidR="00160989" w:rsidRDefault="00457F07">
      <w:pPr>
        <w:spacing w:after="0" w:line="240" w:lineRule="auto"/>
        <w:ind w:firstLine="709"/>
        <w:jc w:val="both"/>
        <w:rPr>
          <w:rFonts w:cstheme="minorHAnsi"/>
          <w:b/>
          <w:i/>
        </w:rPr>
      </w:pPr>
      <w:r w:rsidRPr="00457F07">
        <w:rPr>
          <w:rFonts w:cstheme="minorHAnsi"/>
        </w:rPr>
        <w:t>Год рождения:</w:t>
      </w:r>
      <w:r w:rsidRPr="00457F07">
        <w:rPr>
          <w:rFonts w:cstheme="minorHAnsi"/>
          <w:b/>
          <w:i/>
        </w:rPr>
        <w:t xml:space="preserve"> </w:t>
      </w:r>
      <w:r w:rsidRPr="00457F07">
        <w:rPr>
          <w:rFonts w:cstheme="minorHAnsi"/>
          <w:b/>
          <w:bCs/>
          <w:i/>
          <w:iCs/>
        </w:rPr>
        <w:t>1941.</w:t>
      </w:r>
    </w:p>
    <w:p w:rsidR="00160989" w:rsidRDefault="00457F07">
      <w:pPr>
        <w:spacing w:after="0" w:line="240" w:lineRule="auto"/>
        <w:ind w:firstLine="709"/>
        <w:jc w:val="both"/>
        <w:rPr>
          <w:rFonts w:cstheme="minorHAnsi"/>
          <w:b/>
          <w:bCs/>
          <w:i/>
          <w:iCs/>
        </w:rPr>
      </w:pPr>
      <w:r w:rsidRPr="00457F07">
        <w:rPr>
          <w:rFonts w:cstheme="minorHAnsi"/>
        </w:rPr>
        <w:t>Сведения об образовании:</w:t>
      </w:r>
      <w:r w:rsidRPr="00457F07">
        <w:rPr>
          <w:rFonts w:cstheme="minorHAnsi"/>
          <w:b/>
          <w:i/>
        </w:rPr>
        <w:t xml:space="preserve"> образование </w:t>
      </w:r>
      <w:r w:rsidRPr="00457F07">
        <w:rPr>
          <w:rFonts w:cstheme="minorHAnsi"/>
          <w:b/>
          <w:bCs/>
          <w:i/>
          <w:iCs/>
        </w:rPr>
        <w:t>высшее.</w:t>
      </w:r>
    </w:p>
    <w:p w:rsidR="00160989" w:rsidRDefault="00457F07">
      <w:pPr>
        <w:spacing w:after="0" w:line="240" w:lineRule="auto"/>
        <w:ind w:firstLine="709"/>
        <w:jc w:val="both"/>
        <w:rPr>
          <w:rFonts w:cstheme="minorHAnsi"/>
        </w:rPr>
      </w:pPr>
      <w:proofErr w:type="gramStart"/>
      <w:r w:rsidRPr="00457F07">
        <w:rPr>
          <w:rFonts w:cstheme="minorHAnsi"/>
        </w:rPr>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2693"/>
        <w:gridCol w:w="2835"/>
        <w:gridCol w:w="2977"/>
      </w:tblGrid>
      <w:tr w:rsidR="00437392" w:rsidRPr="00172BB6" w:rsidTr="003541D6">
        <w:tc>
          <w:tcPr>
            <w:tcW w:w="3544" w:type="dxa"/>
            <w:gridSpan w:val="2"/>
          </w:tcPr>
          <w:p w:rsidR="00160989" w:rsidRDefault="00457F07">
            <w:pPr>
              <w:spacing w:after="0" w:line="240" w:lineRule="auto"/>
              <w:jc w:val="center"/>
              <w:rPr>
                <w:rFonts w:cstheme="minorHAnsi"/>
                <w:b/>
              </w:rPr>
            </w:pPr>
            <w:r w:rsidRPr="00457F07">
              <w:rPr>
                <w:rFonts w:cstheme="minorHAnsi"/>
                <w:b/>
              </w:rPr>
              <w:t>Период</w:t>
            </w:r>
          </w:p>
        </w:tc>
        <w:tc>
          <w:tcPr>
            <w:tcW w:w="2835" w:type="dxa"/>
          </w:tcPr>
          <w:p w:rsidR="00160989" w:rsidRDefault="00457F07">
            <w:pPr>
              <w:spacing w:after="0" w:line="240" w:lineRule="auto"/>
              <w:jc w:val="center"/>
              <w:rPr>
                <w:rFonts w:cstheme="minorHAnsi"/>
                <w:b/>
              </w:rPr>
            </w:pPr>
            <w:r w:rsidRPr="00457F07">
              <w:rPr>
                <w:rFonts w:cstheme="minorHAnsi"/>
                <w:b/>
              </w:rPr>
              <w:t>Наименование организации</w:t>
            </w:r>
          </w:p>
        </w:tc>
        <w:tc>
          <w:tcPr>
            <w:tcW w:w="2977" w:type="dxa"/>
          </w:tcPr>
          <w:p w:rsidR="00160989" w:rsidRDefault="00457F07">
            <w:pPr>
              <w:spacing w:after="0" w:line="240" w:lineRule="auto"/>
              <w:jc w:val="center"/>
              <w:rPr>
                <w:rFonts w:cstheme="minorHAnsi"/>
                <w:b/>
              </w:rPr>
            </w:pPr>
            <w:r w:rsidRPr="00457F07">
              <w:rPr>
                <w:rFonts w:cstheme="minorHAnsi"/>
                <w:b/>
              </w:rPr>
              <w:t>Должность</w:t>
            </w:r>
          </w:p>
        </w:tc>
      </w:tr>
      <w:tr w:rsidR="00437392" w:rsidRPr="00172BB6" w:rsidTr="003541D6">
        <w:tc>
          <w:tcPr>
            <w:tcW w:w="851" w:type="dxa"/>
          </w:tcPr>
          <w:p w:rsidR="00160989" w:rsidRDefault="00457F07">
            <w:pPr>
              <w:spacing w:after="0" w:line="240" w:lineRule="auto"/>
              <w:jc w:val="both"/>
              <w:rPr>
                <w:rFonts w:cstheme="minorHAnsi"/>
                <w:bCs/>
                <w:iCs/>
              </w:rPr>
            </w:pPr>
            <w:r w:rsidRPr="00457F07">
              <w:rPr>
                <w:rFonts w:cstheme="minorHAnsi"/>
                <w:bCs/>
                <w:iCs/>
              </w:rPr>
              <w:t>1992</w:t>
            </w:r>
          </w:p>
        </w:tc>
        <w:tc>
          <w:tcPr>
            <w:tcW w:w="2693" w:type="dxa"/>
          </w:tcPr>
          <w:p w:rsidR="00160989" w:rsidRDefault="00457F07">
            <w:pPr>
              <w:spacing w:after="0" w:line="240" w:lineRule="auto"/>
              <w:jc w:val="both"/>
              <w:rPr>
                <w:rFonts w:cstheme="minorHAnsi"/>
                <w:bCs/>
                <w:iCs/>
              </w:rPr>
            </w:pPr>
            <w:r w:rsidRPr="00457F07">
              <w:rPr>
                <w:rFonts w:cstheme="minorHAnsi"/>
                <w:bCs/>
                <w:iCs/>
              </w:rPr>
              <w:t xml:space="preserve">по настоящее время </w:t>
            </w:r>
          </w:p>
        </w:tc>
        <w:tc>
          <w:tcPr>
            <w:tcW w:w="2835" w:type="dxa"/>
          </w:tcPr>
          <w:p w:rsidR="00160989" w:rsidRDefault="00457F07">
            <w:pPr>
              <w:spacing w:after="0" w:line="240" w:lineRule="auto"/>
              <w:jc w:val="both"/>
              <w:rPr>
                <w:rFonts w:cstheme="minorHAnsi"/>
                <w:bCs/>
                <w:iCs/>
              </w:rPr>
            </w:pPr>
            <w:r w:rsidRPr="00457F07">
              <w:rPr>
                <w:rFonts w:cstheme="minorHAnsi"/>
                <w:bCs/>
                <w:iCs/>
              </w:rPr>
              <w:t xml:space="preserve">ЗАО «Биржа «Санкт-Петербург» </w:t>
            </w:r>
          </w:p>
        </w:tc>
        <w:tc>
          <w:tcPr>
            <w:tcW w:w="2977" w:type="dxa"/>
          </w:tcPr>
          <w:p w:rsidR="00160989" w:rsidRDefault="00457F07">
            <w:pPr>
              <w:spacing w:after="0" w:line="240" w:lineRule="auto"/>
              <w:jc w:val="both"/>
              <w:rPr>
                <w:rFonts w:cstheme="minorHAnsi"/>
                <w:bCs/>
                <w:iCs/>
              </w:rPr>
            </w:pPr>
            <w:r w:rsidRPr="00457F07">
              <w:rPr>
                <w:rFonts w:cstheme="minorHAnsi"/>
                <w:bCs/>
                <w:iCs/>
              </w:rPr>
              <w:t>Генеральный директор</w:t>
            </w:r>
          </w:p>
        </w:tc>
      </w:tr>
      <w:tr w:rsidR="00437392" w:rsidRPr="00172BB6" w:rsidTr="003541D6">
        <w:tc>
          <w:tcPr>
            <w:tcW w:w="851" w:type="dxa"/>
          </w:tcPr>
          <w:p w:rsidR="00160989" w:rsidRDefault="00457F07">
            <w:pPr>
              <w:spacing w:after="0" w:line="240" w:lineRule="auto"/>
              <w:jc w:val="both"/>
              <w:rPr>
                <w:rFonts w:cstheme="minorHAnsi"/>
                <w:bCs/>
                <w:iCs/>
              </w:rPr>
            </w:pPr>
            <w:r w:rsidRPr="00457F07">
              <w:rPr>
                <w:rFonts w:cstheme="minorHAnsi"/>
                <w:bCs/>
                <w:iCs/>
              </w:rPr>
              <w:t>2005</w:t>
            </w:r>
          </w:p>
        </w:tc>
        <w:tc>
          <w:tcPr>
            <w:tcW w:w="2693" w:type="dxa"/>
          </w:tcPr>
          <w:p w:rsidR="00160989" w:rsidRDefault="00457F07">
            <w:pPr>
              <w:spacing w:after="0" w:line="240" w:lineRule="auto"/>
              <w:jc w:val="both"/>
              <w:rPr>
                <w:rFonts w:cstheme="minorHAnsi"/>
                <w:bCs/>
                <w:iCs/>
              </w:rPr>
            </w:pPr>
            <w:r w:rsidRPr="00457F07">
              <w:rPr>
                <w:rFonts w:cstheme="minorHAnsi"/>
                <w:bCs/>
                <w:iCs/>
              </w:rPr>
              <w:t xml:space="preserve">по настоящее время </w:t>
            </w:r>
          </w:p>
        </w:tc>
        <w:tc>
          <w:tcPr>
            <w:tcW w:w="2835" w:type="dxa"/>
          </w:tcPr>
          <w:p w:rsidR="00160989" w:rsidRDefault="00457F07">
            <w:pPr>
              <w:spacing w:after="0" w:line="240" w:lineRule="auto"/>
              <w:jc w:val="both"/>
              <w:rPr>
                <w:rFonts w:cstheme="minorHAnsi"/>
                <w:bCs/>
                <w:iCs/>
              </w:rPr>
            </w:pPr>
            <w:r w:rsidRPr="00457F07">
              <w:rPr>
                <w:rFonts w:cstheme="minorHAnsi"/>
                <w:bCs/>
                <w:iCs/>
              </w:rPr>
              <w:t>Российский Биржевой Союз</w:t>
            </w:r>
          </w:p>
        </w:tc>
        <w:tc>
          <w:tcPr>
            <w:tcW w:w="2977" w:type="dxa"/>
          </w:tcPr>
          <w:p w:rsidR="00160989" w:rsidRDefault="00457F07">
            <w:pPr>
              <w:spacing w:after="0" w:line="240" w:lineRule="auto"/>
              <w:jc w:val="both"/>
              <w:rPr>
                <w:rFonts w:cstheme="minorHAnsi"/>
                <w:bCs/>
                <w:iCs/>
              </w:rPr>
            </w:pPr>
            <w:r w:rsidRPr="00457F07">
              <w:rPr>
                <w:rFonts w:cstheme="minorHAnsi"/>
                <w:bCs/>
                <w:iCs/>
              </w:rPr>
              <w:t>Член Совета директоров, Генеральный директор (совместительство)</w:t>
            </w:r>
          </w:p>
        </w:tc>
      </w:tr>
      <w:tr w:rsidR="00437392" w:rsidRPr="00172BB6" w:rsidTr="003541D6">
        <w:tc>
          <w:tcPr>
            <w:tcW w:w="851" w:type="dxa"/>
          </w:tcPr>
          <w:p w:rsidR="00160989" w:rsidRDefault="00457F07">
            <w:pPr>
              <w:spacing w:after="0" w:line="240" w:lineRule="auto"/>
              <w:jc w:val="both"/>
              <w:rPr>
                <w:rFonts w:cstheme="minorHAnsi"/>
                <w:bCs/>
                <w:iCs/>
              </w:rPr>
            </w:pPr>
            <w:r w:rsidRPr="00457F07">
              <w:rPr>
                <w:rFonts w:cstheme="minorHAnsi"/>
                <w:bCs/>
                <w:iCs/>
              </w:rPr>
              <w:t>2008</w:t>
            </w:r>
          </w:p>
        </w:tc>
        <w:tc>
          <w:tcPr>
            <w:tcW w:w="2693" w:type="dxa"/>
          </w:tcPr>
          <w:p w:rsidR="00160989" w:rsidRDefault="00457F07">
            <w:pPr>
              <w:spacing w:after="0" w:line="240" w:lineRule="auto"/>
              <w:jc w:val="both"/>
              <w:rPr>
                <w:rFonts w:cstheme="minorHAnsi"/>
                <w:bCs/>
                <w:iCs/>
              </w:rPr>
            </w:pPr>
            <w:r w:rsidRPr="00457F07">
              <w:rPr>
                <w:rFonts w:cstheme="minorHAnsi"/>
                <w:bCs/>
                <w:iCs/>
              </w:rPr>
              <w:t>по настоящее время</w:t>
            </w:r>
          </w:p>
        </w:tc>
        <w:tc>
          <w:tcPr>
            <w:tcW w:w="2835" w:type="dxa"/>
          </w:tcPr>
          <w:p w:rsidR="00160989" w:rsidRDefault="00457F07">
            <w:pPr>
              <w:spacing w:after="0" w:line="240" w:lineRule="auto"/>
              <w:jc w:val="both"/>
              <w:rPr>
                <w:rFonts w:cstheme="minorHAnsi"/>
                <w:bCs/>
                <w:iCs/>
              </w:rPr>
            </w:pPr>
            <w:r w:rsidRPr="00457F07">
              <w:rPr>
                <w:rFonts w:cstheme="minorHAnsi"/>
                <w:bCs/>
                <w:iCs/>
              </w:rPr>
              <w:t>ЗАО «Биржа «Санкт-Петербург»</w:t>
            </w:r>
          </w:p>
        </w:tc>
        <w:tc>
          <w:tcPr>
            <w:tcW w:w="2977" w:type="dxa"/>
          </w:tcPr>
          <w:p w:rsidR="00160989" w:rsidRDefault="00457F07">
            <w:pPr>
              <w:spacing w:after="0" w:line="240" w:lineRule="auto"/>
              <w:jc w:val="both"/>
              <w:rPr>
                <w:rFonts w:cstheme="minorHAnsi"/>
                <w:bCs/>
                <w:iCs/>
              </w:rPr>
            </w:pPr>
            <w:r w:rsidRPr="00457F07">
              <w:rPr>
                <w:rFonts w:cstheme="minorHAnsi"/>
                <w:bCs/>
                <w:iCs/>
              </w:rPr>
              <w:t>Председатель Правления</w:t>
            </w:r>
          </w:p>
        </w:tc>
      </w:tr>
      <w:tr w:rsidR="00437392" w:rsidRPr="00172BB6" w:rsidTr="003541D6">
        <w:tc>
          <w:tcPr>
            <w:tcW w:w="851" w:type="dxa"/>
          </w:tcPr>
          <w:p w:rsidR="00160989" w:rsidRDefault="00457F07">
            <w:pPr>
              <w:spacing w:after="0" w:line="240" w:lineRule="auto"/>
              <w:jc w:val="both"/>
              <w:rPr>
                <w:rFonts w:cstheme="minorHAnsi"/>
                <w:bCs/>
                <w:iCs/>
              </w:rPr>
            </w:pPr>
            <w:r w:rsidRPr="00457F07">
              <w:rPr>
                <w:rFonts w:cstheme="minorHAnsi"/>
                <w:bCs/>
                <w:iCs/>
              </w:rPr>
              <w:t xml:space="preserve">2009 </w:t>
            </w:r>
          </w:p>
        </w:tc>
        <w:tc>
          <w:tcPr>
            <w:tcW w:w="2693" w:type="dxa"/>
          </w:tcPr>
          <w:p w:rsidR="00160989" w:rsidRDefault="00457F07">
            <w:pPr>
              <w:spacing w:after="0" w:line="240" w:lineRule="auto"/>
              <w:jc w:val="both"/>
              <w:rPr>
                <w:rFonts w:cstheme="minorHAnsi"/>
                <w:bCs/>
                <w:iCs/>
              </w:rPr>
            </w:pPr>
            <w:r w:rsidRPr="00457F07">
              <w:rPr>
                <w:rFonts w:cstheme="minorHAnsi"/>
                <w:bCs/>
                <w:iCs/>
              </w:rPr>
              <w:t>2012</w:t>
            </w:r>
          </w:p>
        </w:tc>
        <w:tc>
          <w:tcPr>
            <w:tcW w:w="2835" w:type="dxa"/>
          </w:tcPr>
          <w:p w:rsidR="00160989" w:rsidRDefault="00457F07">
            <w:pPr>
              <w:spacing w:after="0" w:line="240" w:lineRule="auto"/>
              <w:jc w:val="both"/>
              <w:rPr>
                <w:rFonts w:cstheme="minorHAnsi"/>
                <w:bCs/>
                <w:iCs/>
              </w:rPr>
            </w:pPr>
            <w:r w:rsidRPr="00457F07">
              <w:rPr>
                <w:rFonts w:cstheme="minorHAnsi"/>
                <w:bCs/>
                <w:iCs/>
              </w:rPr>
              <w:t>ОАО «Санкт-Петербургская биржа»</w:t>
            </w:r>
          </w:p>
        </w:tc>
        <w:tc>
          <w:tcPr>
            <w:tcW w:w="2977" w:type="dxa"/>
          </w:tcPr>
          <w:p w:rsidR="00160989" w:rsidRDefault="00457F07">
            <w:pPr>
              <w:spacing w:after="0" w:line="240" w:lineRule="auto"/>
              <w:jc w:val="both"/>
              <w:rPr>
                <w:rFonts w:cstheme="minorHAnsi"/>
                <w:bCs/>
                <w:iCs/>
              </w:rPr>
            </w:pPr>
            <w:r w:rsidRPr="00457F07">
              <w:rPr>
                <w:rFonts w:cstheme="minorHAnsi"/>
                <w:bCs/>
                <w:iCs/>
              </w:rPr>
              <w:t>Генеральный директор (совместительство)</w:t>
            </w:r>
          </w:p>
        </w:tc>
      </w:tr>
      <w:tr w:rsidR="00437392" w:rsidRPr="00172BB6" w:rsidTr="003541D6">
        <w:tc>
          <w:tcPr>
            <w:tcW w:w="851" w:type="dxa"/>
          </w:tcPr>
          <w:p w:rsidR="00160989" w:rsidRDefault="00457F07">
            <w:pPr>
              <w:spacing w:after="0" w:line="240" w:lineRule="auto"/>
              <w:jc w:val="both"/>
              <w:rPr>
                <w:rFonts w:cstheme="minorHAnsi"/>
                <w:bCs/>
                <w:iCs/>
              </w:rPr>
            </w:pPr>
            <w:r w:rsidRPr="00457F07">
              <w:rPr>
                <w:rFonts w:cstheme="minorHAnsi"/>
                <w:bCs/>
                <w:iCs/>
              </w:rPr>
              <w:lastRenderedPageBreak/>
              <w:t>2009</w:t>
            </w:r>
          </w:p>
        </w:tc>
        <w:tc>
          <w:tcPr>
            <w:tcW w:w="2693" w:type="dxa"/>
          </w:tcPr>
          <w:p w:rsidR="00160989" w:rsidRDefault="00457F07">
            <w:pPr>
              <w:spacing w:after="0" w:line="240" w:lineRule="auto"/>
              <w:jc w:val="both"/>
              <w:rPr>
                <w:rFonts w:cstheme="minorHAnsi"/>
                <w:bCs/>
                <w:iCs/>
              </w:rPr>
            </w:pPr>
            <w:r w:rsidRPr="00457F07">
              <w:rPr>
                <w:rFonts w:cstheme="minorHAnsi"/>
                <w:bCs/>
                <w:iCs/>
              </w:rPr>
              <w:t>по настоящее время</w:t>
            </w:r>
          </w:p>
        </w:tc>
        <w:tc>
          <w:tcPr>
            <w:tcW w:w="2835" w:type="dxa"/>
          </w:tcPr>
          <w:p w:rsidR="00160989" w:rsidRDefault="00457F07">
            <w:pPr>
              <w:spacing w:after="0" w:line="240" w:lineRule="auto"/>
              <w:jc w:val="both"/>
              <w:rPr>
                <w:rFonts w:cstheme="minorHAnsi"/>
                <w:bCs/>
                <w:iCs/>
              </w:rPr>
            </w:pPr>
            <w:r w:rsidRPr="00457F07">
              <w:rPr>
                <w:rFonts w:cstheme="minorHAnsi"/>
                <w:bCs/>
                <w:iCs/>
              </w:rPr>
              <w:t>ОАО «Санкт-Петербургская биржа»</w:t>
            </w:r>
          </w:p>
        </w:tc>
        <w:tc>
          <w:tcPr>
            <w:tcW w:w="2977" w:type="dxa"/>
          </w:tcPr>
          <w:p w:rsidR="00160989" w:rsidRDefault="00457F07">
            <w:pPr>
              <w:spacing w:after="0" w:line="240" w:lineRule="auto"/>
              <w:jc w:val="both"/>
              <w:rPr>
                <w:rFonts w:cstheme="minorHAnsi"/>
                <w:bCs/>
                <w:iCs/>
              </w:rPr>
            </w:pPr>
            <w:r w:rsidRPr="00457F07">
              <w:rPr>
                <w:rFonts w:cstheme="minorHAnsi"/>
                <w:bCs/>
                <w:iCs/>
              </w:rPr>
              <w:t>Член Совета директоров</w:t>
            </w:r>
          </w:p>
        </w:tc>
      </w:tr>
      <w:tr w:rsidR="00437392" w:rsidRPr="00172BB6" w:rsidTr="003541D6">
        <w:tc>
          <w:tcPr>
            <w:tcW w:w="851" w:type="dxa"/>
          </w:tcPr>
          <w:p w:rsidR="00160989" w:rsidRDefault="00457F07">
            <w:pPr>
              <w:spacing w:after="0" w:line="240" w:lineRule="auto"/>
              <w:jc w:val="both"/>
              <w:rPr>
                <w:rFonts w:cstheme="minorHAnsi"/>
                <w:bCs/>
                <w:iCs/>
              </w:rPr>
            </w:pPr>
            <w:r w:rsidRPr="00457F07">
              <w:rPr>
                <w:rFonts w:cstheme="minorHAnsi"/>
                <w:bCs/>
                <w:iCs/>
              </w:rPr>
              <w:t>2009</w:t>
            </w:r>
          </w:p>
        </w:tc>
        <w:tc>
          <w:tcPr>
            <w:tcW w:w="2693" w:type="dxa"/>
          </w:tcPr>
          <w:p w:rsidR="00160989" w:rsidRDefault="00457F07">
            <w:pPr>
              <w:spacing w:after="0" w:line="240" w:lineRule="auto"/>
              <w:jc w:val="both"/>
              <w:rPr>
                <w:rFonts w:cstheme="minorHAnsi"/>
                <w:bCs/>
                <w:iCs/>
              </w:rPr>
            </w:pPr>
            <w:r w:rsidRPr="00457F07">
              <w:rPr>
                <w:rFonts w:cstheme="minorHAnsi"/>
                <w:bCs/>
                <w:iCs/>
              </w:rPr>
              <w:t>по настоящее время</w:t>
            </w:r>
          </w:p>
        </w:tc>
        <w:tc>
          <w:tcPr>
            <w:tcW w:w="2835" w:type="dxa"/>
          </w:tcPr>
          <w:p w:rsidR="00160989" w:rsidRDefault="00457F07">
            <w:pPr>
              <w:spacing w:after="0" w:line="240" w:lineRule="auto"/>
              <w:jc w:val="both"/>
              <w:rPr>
                <w:rFonts w:cstheme="minorHAnsi"/>
                <w:bCs/>
                <w:iCs/>
              </w:rPr>
            </w:pPr>
            <w:r w:rsidRPr="00457F07">
              <w:rPr>
                <w:rFonts w:cstheme="minorHAnsi"/>
              </w:rPr>
              <w:t>НП РТС</w:t>
            </w:r>
          </w:p>
        </w:tc>
        <w:tc>
          <w:tcPr>
            <w:tcW w:w="2977" w:type="dxa"/>
          </w:tcPr>
          <w:p w:rsidR="00160989" w:rsidRDefault="00457F07">
            <w:pPr>
              <w:spacing w:after="0" w:line="240" w:lineRule="auto"/>
              <w:jc w:val="both"/>
              <w:rPr>
                <w:rFonts w:cstheme="minorHAnsi"/>
                <w:bCs/>
                <w:iCs/>
              </w:rPr>
            </w:pPr>
            <w:r w:rsidRPr="00457F07">
              <w:rPr>
                <w:rFonts w:cstheme="minorHAnsi"/>
                <w:bCs/>
                <w:iCs/>
              </w:rPr>
              <w:t>Член Совета директоров</w:t>
            </w:r>
          </w:p>
          <w:p w:rsidR="00160989" w:rsidRDefault="00160989">
            <w:pPr>
              <w:spacing w:after="0" w:line="240" w:lineRule="auto"/>
              <w:jc w:val="both"/>
              <w:rPr>
                <w:rFonts w:cstheme="minorHAnsi"/>
                <w:bCs/>
                <w:iCs/>
              </w:rPr>
            </w:pPr>
          </w:p>
        </w:tc>
      </w:tr>
    </w:tbl>
    <w:p w:rsidR="00096768" w:rsidRPr="00172BB6" w:rsidRDefault="00457F07" w:rsidP="00096768">
      <w:pPr>
        <w:spacing w:after="0" w:line="240" w:lineRule="auto"/>
        <w:ind w:firstLine="709"/>
        <w:jc w:val="both"/>
        <w:rPr>
          <w:rFonts w:cstheme="minorHAnsi"/>
          <w:bCs/>
          <w:iCs/>
        </w:rPr>
      </w:pPr>
      <w:r w:rsidRPr="00457F07">
        <w:rPr>
          <w:rFonts w:cstheme="minorHAnsi"/>
          <w:bCs/>
          <w:iCs/>
        </w:rPr>
        <w:t>Доля участия лица в уставном капитале эмитента, доля принадлежащих лицу обыкновенных акций эмитента и количества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доли участия в уставном капитале эмитента.</w:t>
      </w:r>
    </w:p>
    <w:p w:rsidR="00096768" w:rsidRPr="00172BB6" w:rsidRDefault="00457F07" w:rsidP="00096768">
      <w:pPr>
        <w:spacing w:after="0" w:line="240" w:lineRule="auto"/>
        <w:ind w:firstLine="709"/>
        <w:jc w:val="both"/>
        <w:rPr>
          <w:rFonts w:cstheme="minorHAnsi"/>
          <w:bCs/>
          <w:iCs/>
        </w:rPr>
      </w:pPr>
      <w:proofErr w:type="gramStart"/>
      <w:r w:rsidRPr="00457F07">
        <w:rPr>
          <w:rFonts w:cstheme="minorHAnsi"/>
          <w:bCs/>
          <w:iCs/>
        </w:rPr>
        <w:t>Доля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w:t>
      </w:r>
      <w:proofErr w:type="gramEnd"/>
      <w:r w:rsidRPr="00457F07">
        <w:rPr>
          <w:rFonts w:cstheme="minorHAnsi"/>
          <w:bCs/>
          <w:iCs/>
        </w:rPr>
        <w:t xml:space="preserve"> принадлежащим ему опционам дочернего или независимого общества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указанных долей участия.</w:t>
      </w:r>
    </w:p>
    <w:p w:rsidR="00096768" w:rsidRPr="00172BB6" w:rsidRDefault="00457F07" w:rsidP="00096768">
      <w:pPr>
        <w:spacing w:after="0" w:line="240" w:lineRule="auto"/>
        <w:ind w:firstLine="709"/>
        <w:jc w:val="both"/>
        <w:rPr>
          <w:rFonts w:cstheme="minorHAnsi"/>
          <w:bCs/>
          <w:iCs/>
        </w:rPr>
      </w:pPr>
      <w:r w:rsidRPr="00457F07">
        <w:rPr>
          <w:rFonts w:cstheme="minorHAnsi"/>
          <w:bCs/>
          <w:iCs/>
        </w:rPr>
        <w:t xml:space="preserve">Характер любых родственных связей с иными лицами, входящими в состав органов управления эмитента и/или органов </w:t>
      </w:r>
      <w:proofErr w:type="gramStart"/>
      <w:r w:rsidRPr="00457F07">
        <w:rPr>
          <w:rFonts w:cstheme="minorHAnsi"/>
          <w:bCs/>
          <w:iCs/>
        </w:rPr>
        <w:t>контроля за</w:t>
      </w:r>
      <w:proofErr w:type="gramEnd"/>
      <w:r w:rsidRPr="00457F07">
        <w:rPr>
          <w:rFonts w:cstheme="minorHAnsi"/>
          <w:bCs/>
          <w:iCs/>
        </w:rPr>
        <w:t xml:space="preserve"> финансово-хозяйственной деятельностью эмитента: </w:t>
      </w:r>
      <w:r w:rsidRPr="00457F07">
        <w:rPr>
          <w:rFonts w:cstheme="minorHAnsi"/>
          <w:b/>
          <w:bCs/>
          <w:i/>
          <w:iCs/>
        </w:rPr>
        <w:t>лицо не имеет указанных родственных связей.</w:t>
      </w:r>
    </w:p>
    <w:p w:rsidR="00096768" w:rsidRPr="00172BB6" w:rsidRDefault="00457F07" w:rsidP="00096768">
      <w:pPr>
        <w:spacing w:after="0" w:line="240" w:lineRule="auto"/>
        <w:ind w:firstLine="709"/>
        <w:jc w:val="both"/>
        <w:rPr>
          <w:rFonts w:cstheme="minorHAnsi"/>
          <w:bCs/>
          <w:iCs/>
        </w:rPr>
      </w:pPr>
      <w:r w:rsidRPr="00457F07">
        <w:rPr>
          <w:rFonts w:cstheme="minorHAnsi"/>
          <w:bCs/>
          <w:iCs/>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457F07">
        <w:rPr>
          <w:rFonts w:cstheme="minorHAnsi"/>
          <w:b/>
          <w:bCs/>
          <w:i/>
          <w:iCs/>
        </w:rPr>
        <w:t>лицо к указанным видам ответственности не привлекалось.</w:t>
      </w:r>
    </w:p>
    <w:p w:rsidR="00096768" w:rsidRPr="00172BB6" w:rsidRDefault="00457F07" w:rsidP="00096768">
      <w:pPr>
        <w:spacing w:after="0" w:line="240" w:lineRule="auto"/>
        <w:ind w:firstLine="709"/>
        <w:jc w:val="both"/>
        <w:rPr>
          <w:rFonts w:cstheme="minorHAnsi"/>
          <w:bCs/>
          <w:iCs/>
        </w:rPr>
      </w:pPr>
      <w:r w:rsidRPr="00457F07">
        <w:rPr>
          <w:rFonts w:cstheme="minorHAnsi"/>
          <w:bCs/>
          <w:iCs/>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w:t>
      </w:r>
      <w:hyperlink r:id="rId14" w:history="1">
        <w:r w:rsidRPr="00457F07">
          <w:rPr>
            <w:rFonts w:cstheme="minorHAnsi"/>
          </w:rPr>
          <w:t>законодательством</w:t>
        </w:r>
      </w:hyperlink>
      <w:r w:rsidRPr="00457F07">
        <w:rPr>
          <w:rFonts w:cstheme="minorHAnsi"/>
          <w:bCs/>
          <w:iCs/>
        </w:rPr>
        <w:t xml:space="preserve"> Российской Федерации о несостоятельности (банкротстве): </w:t>
      </w:r>
      <w:r w:rsidRPr="00457F07">
        <w:rPr>
          <w:rFonts w:cstheme="minorHAnsi"/>
          <w:b/>
          <w:bCs/>
          <w:i/>
          <w:iCs/>
        </w:rPr>
        <w:t>лицо указанных должностей не занимало.</w:t>
      </w:r>
    </w:p>
    <w:p w:rsidR="00160989" w:rsidRDefault="00160989">
      <w:pPr>
        <w:spacing w:after="0" w:line="240" w:lineRule="auto"/>
        <w:ind w:firstLine="709"/>
        <w:jc w:val="both"/>
        <w:rPr>
          <w:rFonts w:cstheme="minorHAnsi"/>
          <w:b/>
          <w:i/>
        </w:rPr>
      </w:pPr>
    </w:p>
    <w:p w:rsidR="00160989" w:rsidRDefault="00457F07">
      <w:pPr>
        <w:spacing w:after="0" w:line="240" w:lineRule="auto"/>
        <w:ind w:firstLine="709"/>
        <w:jc w:val="both"/>
        <w:rPr>
          <w:rFonts w:cstheme="minorHAnsi"/>
          <w:b/>
          <w:i/>
        </w:rPr>
      </w:pPr>
      <w:r w:rsidRPr="00457F07">
        <w:rPr>
          <w:rFonts w:cstheme="minorHAnsi"/>
          <w:b/>
          <w:i/>
        </w:rPr>
        <w:t xml:space="preserve">6) </w:t>
      </w:r>
      <w:r w:rsidRPr="00457F07">
        <w:rPr>
          <w:rFonts w:cstheme="minorHAnsi"/>
          <w:b/>
          <w:bCs/>
          <w:i/>
          <w:iCs/>
        </w:rPr>
        <w:t>Тырышкин Иван Александрович</w:t>
      </w:r>
    </w:p>
    <w:p w:rsidR="00160989" w:rsidRDefault="00457F07">
      <w:pPr>
        <w:spacing w:after="0" w:line="240" w:lineRule="auto"/>
        <w:ind w:firstLine="709"/>
        <w:jc w:val="both"/>
        <w:rPr>
          <w:rFonts w:cstheme="minorHAnsi"/>
          <w:b/>
          <w:i/>
        </w:rPr>
      </w:pPr>
      <w:r w:rsidRPr="00457F07">
        <w:rPr>
          <w:rFonts w:cstheme="minorHAnsi"/>
        </w:rPr>
        <w:t>Год рождения:</w:t>
      </w:r>
      <w:r w:rsidRPr="00457F07">
        <w:rPr>
          <w:rFonts w:cstheme="minorHAnsi"/>
          <w:b/>
          <w:i/>
        </w:rPr>
        <w:t xml:space="preserve"> </w:t>
      </w:r>
      <w:r w:rsidRPr="00457F07">
        <w:rPr>
          <w:rFonts w:cstheme="minorHAnsi"/>
          <w:b/>
          <w:bCs/>
          <w:i/>
          <w:iCs/>
        </w:rPr>
        <w:t>1973.</w:t>
      </w:r>
    </w:p>
    <w:p w:rsidR="00160989" w:rsidRDefault="00457F07">
      <w:pPr>
        <w:spacing w:after="0" w:line="240" w:lineRule="auto"/>
        <w:ind w:firstLine="709"/>
        <w:jc w:val="both"/>
        <w:rPr>
          <w:rFonts w:cstheme="minorHAnsi"/>
          <w:b/>
          <w:bCs/>
          <w:i/>
          <w:iCs/>
        </w:rPr>
      </w:pPr>
      <w:r w:rsidRPr="00457F07">
        <w:rPr>
          <w:rFonts w:cstheme="minorHAnsi"/>
        </w:rPr>
        <w:t>Сведения об образовании:</w:t>
      </w:r>
      <w:r w:rsidRPr="00457F07">
        <w:rPr>
          <w:rFonts w:cstheme="minorHAnsi"/>
          <w:b/>
          <w:i/>
        </w:rPr>
        <w:t xml:space="preserve"> образование </w:t>
      </w:r>
      <w:r w:rsidRPr="00457F07">
        <w:rPr>
          <w:rFonts w:cstheme="minorHAnsi"/>
          <w:b/>
          <w:bCs/>
          <w:i/>
          <w:iCs/>
        </w:rPr>
        <w:t>высшее.</w:t>
      </w:r>
    </w:p>
    <w:p w:rsidR="00160989" w:rsidRDefault="00457F07">
      <w:pPr>
        <w:spacing w:after="0" w:line="240" w:lineRule="auto"/>
        <w:ind w:firstLine="709"/>
        <w:jc w:val="both"/>
        <w:rPr>
          <w:rFonts w:cstheme="minorHAnsi"/>
        </w:rPr>
      </w:pPr>
      <w:proofErr w:type="gramStart"/>
      <w:r w:rsidRPr="00457F07">
        <w:rPr>
          <w:rFonts w:cstheme="minorHAnsi"/>
        </w:rPr>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2693"/>
        <w:gridCol w:w="2835"/>
        <w:gridCol w:w="2977"/>
      </w:tblGrid>
      <w:tr w:rsidR="00437392" w:rsidRPr="00172BB6" w:rsidTr="005D3EFD">
        <w:tc>
          <w:tcPr>
            <w:tcW w:w="3544" w:type="dxa"/>
            <w:gridSpan w:val="2"/>
          </w:tcPr>
          <w:p w:rsidR="00160989" w:rsidRDefault="00457F07">
            <w:pPr>
              <w:spacing w:after="0" w:line="240" w:lineRule="auto"/>
              <w:jc w:val="center"/>
              <w:rPr>
                <w:rFonts w:cstheme="minorHAnsi"/>
                <w:b/>
              </w:rPr>
            </w:pPr>
            <w:r w:rsidRPr="00457F07">
              <w:rPr>
                <w:rFonts w:cstheme="minorHAnsi"/>
                <w:b/>
              </w:rPr>
              <w:t>Период</w:t>
            </w:r>
          </w:p>
        </w:tc>
        <w:tc>
          <w:tcPr>
            <w:tcW w:w="2835" w:type="dxa"/>
          </w:tcPr>
          <w:p w:rsidR="00160989" w:rsidRDefault="00457F07">
            <w:pPr>
              <w:spacing w:after="0" w:line="240" w:lineRule="auto"/>
              <w:jc w:val="center"/>
              <w:rPr>
                <w:rFonts w:cstheme="minorHAnsi"/>
                <w:b/>
              </w:rPr>
            </w:pPr>
            <w:r w:rsidRPr="00457F07">
              <w:rPr>
                <w:rFonts w:cstheme="minorHAnsi"/>
                <w:b/>
              </w:rPr>
              <w:t>Наименование организации</w:t>
            </w:r>
          </w:p>
        </w:tc>
        <w:tc>
          <w:tcPr>
            <w:tcW w:w="2977" w:type="dxa"/>
          </w:tcPr>
          <w:p w:rsidR="00160989" w:rsidRDefault="00457F07">
            <w:pPr>
              <w:spacing w:after="0" w:line="240" w:lineRule="auto"/>
              <w:jc w:val="center"/>
              <w:rPr>
                <w:rFonts w:cstheme="minorHAnsi"/>
                <w:b/>
              </w:rPr>
            </w:pPr>
            <w:r w:rsidRPr="00457F07">
              <w:rPr>
                <w:rFonts w:cstheme="minorHAnsi"/>
                <w:b/>
              </w:rPr>
              <w:t>Должность</w:t>
            </w:r>
          </w:p>
        </w:tc>
      </w:tr>
      <w:tr w:rsidR="00437392" w:rsidRPr="00172BB6" w:rsidTr="005D3EFD">
        <w:tc>
          <w:tcPr>
            <w:tcW w:w="851" w:type="dxa"/>
          </w:tcPr>
          <w:p w:rsidR="00160989" w:rsidRDefault="00457F07">
            <w:pPr>
              <w:spacing w:after="0" w:line="240" w:lineRule="auto"/>
              <w:jc w:val="both"/>
              <w:rPr>
                <w:rFonts w:cstheme="minorHAnsi"/>
              </w:rPr>
            </w:pPr>
            <w:r w:rsidRPr="00457F07">
              <w:rPr>
                <w:rFonts w:cstheme="minorHAnsi"/>
              </w:rPr>
              <w:t>2002</w:t>
            </w:r>
          </w:p>
        </w:tc>
        <w:tc>
          <w:tcPr>
            <w:tcW w:w="2693"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rPr>
              <w:t>СРО НАУФОР</w:t>
            </w: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p w:rsidR="00160989" w:rsidRDefault="00160989">
            <w:pPr>
              <w:spacing w:after="0" w:line="240" w:lineRule="auto"/>
              <w:jc w:val="both"/>
              <w:rPr>
                <w:rFonts w:cstheme="minorHAnsi"/>
              </w:rPr>
            </w:pPr>
          </w:p>
        </w:tc>
      </w:tr>
      <w:tr w:rsidR="00437392" w:rsidRPr="00172BB6" w:rsidTr="005D3EFD">
        <w:tc>
          <w:tcPr>
            <w:tcW w:w="851" w:type="dxa"/>
          </w:tcPr>
          <w:p w:rsidR="00160989" w:rsidRDefault="00457F07">
            <w:pPr>
              <w:spacing w:after="0" w:line="240" w:lineRule="auto"/>
              <w:jc w:val="both"/>
              <w:rPr>
                <w:rFonts w:cstheme="minorHAnsi"/>
              </w:rPr>
            </w:pPr>
            <w:r w:rsidRPr="00457F07">
              <w:rPr>
                <w:rFonts w:cstheme="minorHAnsi"/>
                <w:bCs/>
                <w:iCs/>
              </w:rPr>
              <w:t>2004</w:t>
            </w:r>
          </w:p>
        </w:tc>
        <w:tc>
          <w:tcPr>
            <w:tcW w:w="2693"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rPr>
              <w:t>НП РТС</w:t>
            </w: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p w:rsidR="00160989" w:rsidRDefault="00160989">
            <w:pPr>
              <w:spacing w:after="0" w:line="240" w:lineRule="auto"/>
              <w:jc w:val="both"/>
              <w:rPr>
                <w:rFonts w:cstheme="minorHAnsi"/>
              </w:rPr>
            </w:pPr>
          </w:p>
        </w:tc>
      </w:tr>
      <w:tr w:rsidR="00437392" w:rsidRPr="00172BB6" w:rsidTr="005D3EFD">
        <w:tc>
          <w:tcPr>
            <w:tcW w:w="851" w:type="dxa"/>
          </w:tcPr>
          <w:p w:rsidR="00160989" w:rsidRDefault="00457F07">
            <w:pPr>
              <w:spacing w:after="0" w:line="240" w:lineRule="auto"/>
              <w:jc w:val="both"/>
              <w:rPr>
                <w:rFonts w:cstheme="minorHAnsi"/>
              </w:rPr>
            </w:pPr>
            <w:r w:rsidRPr="00457F07">
              <w:rPr>
                <w:rFonts w:cstheme="minorHAnsi"/>
              </w:rPr>
              <w:t>2007</w:t>
            </w:r>
          </w:p>
        </w:tc>
        <w:tc>
          <w:tcPr>
            <w:tcW w:w="2693"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rPr>
              <w:t>ОАО «</w:t>
            </w:r>
            <w:proofErr w:type="spellStart"/>
            <w:r w:rsidRPr="00457F07">
              <w:rPr>
                <w:rFonts w:cstheme="minorHAnsi"/>
              </w:rPr>
              <w:t>Фармстандарт</w:t>
            </w:r>
            <w:proofErr w:type="spellEnd"/>
            <w:r w:rsidRPr="00457F07">
              <w:rPr>
                <w:rFonts w:cstheme="minorHAnsi"/>
              </w:rPr>
              <w:t xml:space="preserve">» </w:t>
            </w:r>
          </w:p>
          <w:p w:rsidR="00160989" w:rsidRDefault="00160989">
            <w:pPr>
              <w:spacing w:after="0" w:line="240" w:lineRule="auto"/>
              <w:ind w:firstLine="709"/>
              <w:jc w:val="both"/>
              <w:rPr>
                <w:rFonts w:eastAsiaTheme="majorEastAsia" w:cstheme="minorHAnsi"/>
                <w:bCs/>
                <w:color w:val="4F81BD" w:themeColor="accent1"/>
              </w:rPr>
            </w:pP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tc>
      </w:tr>
      <w:tr w:rsidR="00437392" w:rsidRPr="00172BB6" w:rsidTr="005D3EFD">
        <w:tc>
          <w:tcPr>
            <w:tcW w:w="851" w:type="dxa"/>
          </w:tcPr>
          <w:p w:rsidR="00160989" w:rsidRDefault="00457F07">
            <w:pPr>
              <w:spacing w:after="0" w:line="240" w:lineRule="auto"/>
              <w:jc w:val="both"/>
              <w:rPr>
                <w:rFonts w:cstheme="minorHAnsi"/>
              </w:rPr>
            </w:pPr>
            <w:r w:rsidRPr="00457F07">
              <w:rPr>
                <w:rFonts w:cstheme="minorHAnsi"/>
              </w:rPr>
              <w:t>2007</w:t>
            </w:r>
          </w:p>
        </w:tc>
        <w:tc>
          <w:tcPr>
            <w:tcW w:w="2693" w:type="dxa"/>
          </w:tcPr>
          <w:p w:rsidR="00160989" w:rsidRDefault="00457F07">
            <w:pPr>
              <w:spacing w:after="0" w:line="240" w:lineRule="auto"/>
              <w:jc w:val="both"/>
              <w:rPr>
                <w:rFonts w:cstheme="minorHAnsi"/>
              </w:rPr>
            </w:pPr>
            <w:r w:rsidRPr="00457F07">
              <w:rPr>
                <w:rFonts w:cstheme="minorHAnsi"/>
              </w:rPr>
              <w:t>2009</w:t>
            </w:r>
          </w:p>
        </w:tc>
        <w:tc>
          <w:tcPr>
            <w:tcW w:w="2835" w:type="dxa"/>
          </w:tcPr>
          <w:p w:rsidR="00160989" w:rsidRDefault="00457F07">
            <w:pPr>
              <w:spacing w:after="0" w:line="240" w:lineRule="auto"/>
              <w:jc w:val="both"/>
              <w:rPr>
                <w:rFonts w:cstheme="minorHAnsi"/>
              </w:rPr>
            </w:pPr>
            <w:r w:rsidRPr="00457F07">
              <w:rPr>
                <w:rFonts w:cstheme="minorHAnsi"/>
              </w:rPr>
              <w:t>НП «Московская Фондовая Биржа»</w:t>
            </w: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p w:rsidR="00160989" w:rsidRDefault="00160989">
            <w:pPr>
              <w:spacing w:after="0" w:line="240" w:lineRule="auto"/>
              <w:ind w:firstLine="709"/>
              <w:jc w:val="both"/>
              <w:rPr>
                <w:rFonts w:eastAsiaTheme="majorEastAsia" w:cstheme="minorHAnsi"/>
                <w:bCs/>
                <w:color w:val="4F81BD" w:themeColor="accent1"/>
              </w:rPr>
            </w:pPr>
          </w:p>
        </w:tc>
      </w:tr>
      <w:tr w:rsidR="00437392" w:rsidRPr="00172BB6" w:rsidTr="005D3EFD">
        <w:tc>
          <w:tcPr>
            <w:tcW w:w="851" w:type="dxa"/>
          </w:tcPr>
          <w:p w:rsidR="00160989" w:rsidRDefault="00457F07">
            <w:pPr>
              <w:spacing w:after="0" w:line="240" w:lineRule="auto"/>
              <w:jc w:val="both"/>
              <w:rPr>
                <w:rFonts w:cstheme="minorHAnsi"/>
              </w:rPr>
            </w:pPr>
            <w:r w:rsidRPr="00457F07">
              <w:rPr>
                <w:rFonts w:cstheme="minorHAnsi"/>
              </w:rPr>
              <w:t xml:space="preserve">2008 </w:t>
            </w:r>
          </w:p>
          <w:p w:rsidR="00160989" w:rsidRDefault="00160989">
            <w:pPr>
              <w:spacing w:after="0" w:line="240" w:lineRule="auto"/>
              <w:ind w:firstLine="709"/>
              <w:jc w:val="both"/>
              <w:rPr>
                <w:rFonts w:eastAsiaTheme="majorEastAsia" w:cstheme="minorHAnsi"/>
                <w:bCs/>
                <w:color w:val="4F81BD" w:themeColor="accent1"/>
              </w:rPr>
            </w:pPr>
          </w:p>
        </w:tc>
        <w:tc>
          <w:tcPr>
            <w:tcW w:w="2693"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rPr>
              <w:t>ОАО «</w:t>
            </w:r>
            <w:proofErr w:type="spellStart"/>
            <w:r w:rsidRPr="00457F07">
              <w:rPr>
                <w:rFonts w:cstheme="minorHAnsi"/>
              </w:rPr>
              <w:t>Русгрэйн</w:t>
            </w:r>
            <w:proofErr w:type="spellEnd"/>
            <w:r w:rsidRPr="00457F07">
              <w:rPr>
                <w:rFonts w:cstheme="minorHAnsi"/>
              </w:rPr>
              <w:t xml:space="preserve"> Холдинг»</w:t>
            </w:r>
          </w:p>
          <w:p w:rsidR="00160989" w:rsidRDefault="00160989">
            <w:pPr>
              <w:spacing w:after="0" w:line="240" w:lineRule="auto"/>
              <w:ind w:firstLine="709"/>
              <w:jc w:val="both"/>
              <w:rPr>
                <w:rFonts w:eastAsiaTheme="majorEastAsia" w:cstheme="minorHAnsi"/>
                <w:bCs/>
                <w:color w:val="4F81BD" w:themeColor="accent1"/>
              </w:rPr>
            </w:pPr>
          </w:p>
        </w:tc>
        <w:tc>
          <w:tcPr>
            <w:tcW w:w="2977" w:type="dxa"/>
          </w:tcPr>
          <w:p w:rsidR="00160989" w:rsidRDefault="00457F07">
            <w:pPr>
              <w:pStyle w:val="6"/>
              <w:jc w:val="both"/>
              <w:rPr>
                <w:rFonts w:asciiTheme="minorHAnsi" w:hAnsiTheme="minorHAnsi" w:cstheme="minorHAnsi"/>
                <w:b w:val="0"/>
                <w:i w:val="0"/>
                <w:sz w:val="22"/>
                <w:szCs w:val="22"/>
              </w:rPr>
            </w:pPr>
            <w:r w:rsidRPr="00457F07">
              <w:rPr>
                <w:rFonts w:asciiTheme="minorHAnsi" w:hAnsiTheme="minorHAnsi" w:cstheme="minorHAnsi"/>
                <w:b w:val="0"/>
                <w:i w:val="0"/>
                <w:sz w:val="22"/>
                <w:szCs w:val="22"/>
              </w:rPr>
              <w:t>Президент</w:t>
            </w:r>
          </w:p>
        </w:tc>
      </w:tr>
      <w:tr w:rsidR="00437392" w:rsidRPr="00172BB6" w:rsidTr="005D3EFD">
        <w:tc>
          <w:tcPr>
            <w:tcW w:w="851" w:type="dxa"/>
          </w:tcPr>
          <w:p w:rsidR="00160989" w:rsidRDefault="00457F07">
            <w:pPr>
              <w:spacing w:after="0" w:line="240" w:lineRule="auto"/>
              <w:jc w:val="both"/>
              <w:rPr>
                <w:rFonts w:cstheme="minorHAnsi"/>
              </w:rPr>
            </w:pPr>
            <w:r w:rsidRPr="00457F07">
              <w:rPr>
                <w:rFonts w:cstheme="minorHAnsi"/>
              </w:rPr>
              <w:t>2009</w:t>
            </w:r>
          </w:p>
        </w:tc>
        <w:tc>
          <w:tcPr>
            <w:tcW w:w="2693"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rPr>
              <w:t>ООО «Фаберже»</w:t>
            </w:r>
          </w:p>
        </w:tc>
        <w:tc>
          <w:tcPr>
            <w:tcW w:w="2977" w:type="dxa"/>
          </w:tcPr>
          <w:p w:rsidR="00160989" w:rsidRDefault="00457F07">
            <w:pPr>
              <w:spacing w:after="0" w:line="240" w:lineRule="auto"/>
              <w:jc w:val="both"/>
              <w:rPr>
                <w:rFonts w:cstheme="minorHAnsi"/>
              </w:rPr>
            </w:pPr>
            <w:r w:rsidRPr="00457F07">
              <w:rPr>
                <w:rFonts w:cstheme="minorHAnsi"/>
              </w:rPr>
              <w:t>Генеральный директор (совместительство)</w:t>
            </w:r>
          </w:p>
        </w:tc>
      </w:tr>
      <w:tr w:rsidR="00437392" w:rsidRPr="00172BB6" w:rsidTr="005D3EFD">
        <w:tc>
          <w:tcPr>
            <w:tcW w:w="851" w:type="dxa"/>
          </w:tcPr>
          <w:p w:rsidR="00160989" w:rsidRDefault="00457F07">
            <w:pPr>
              <w:spacing w:after="0" w:line="240" w:lineRule="auto"/>
              <w:jc w:val="both"/>
              <w:rPr>
                <w:rFonts w:cstheme="minorHAnsi"/>
                <w:bCs/>
                <w:iCs/>
              </w:rPr>
            </w:pPr>
            <w:r w:rsidRPr="00457F07">
              <w:rPr>
                <w:rFonts w:cstheme="minorHAnsi"/>
                <w:bCs/>
                <w:iCs/>
              </w:rPr>
              <w:t>2009</w:t>
            </w:r>
          </w:p>
        </w:tc>
        <w:tc>
          <w:tcPr>
            <w:tcW w:w="2693" w:type="dxa"/>
          </w:tcPr>
          <w:p w:rsidR="00160989" w:rsidRDefault="00457F07">
            <w:pPr>
              <w:spacing w:after="0" w:line="240" w:lineRule="auto"/>
              <w:jc w:val="both"/>
              <w:rPr>
                <w:rFonts w:cstheme="minorHAnsi"/>
              </w:rPr>
            </w:pPr>
            <w:r w:rsidRPr="00457F07">
              <w:rPr>
                <w:rFonts w:cstheme="minorHAnsi"/>
              </w:rPr>
              <w:t>2010</w:t>
            </w:r>
          </w:p>
        </w:tc>
        <w:tc>
          <w:tcPr>
            <w:tcW w:w="2835" w:type="dxa"/>
          </w:tcPr>
          <w:p w:rsidR="00160989" w:rsidRDefault="00457F07">
            <w:pPr>
              <w:spacing w:after="0" w:line="240" w:lineRule="auto"/>
              <w:jc w:val="both"/>
              <w:rPr>
                <w:rFonts w:cstheme="minorHAnsi"/>
              </w:rPr>
            </w:pPr>
            <w:r w:rsidRPr="00457F07">
              <w:rPr>
                <w:rFonts w:cstheme="minorHAnsi"/>
              </w:rPr>
              <w:t>ОАО «Московская Фондовая Биржа»</w:t>
            </w: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tc>
      </w:tr>
      <w:tr w:rsidR="00437392" w:rsidRPr="00172BB6" w:rsidTr="005D3EFD">
        <w:tc>
          <w:tcPr>
            <w:tcW w:w="851" w:type="dxa"/>
          </w:tcPr>
          <w:p w:rsidR="00160989" w:rsidRDefault="00457F07">
            <w:pPr>
              <w:spacing w:after="0" w:line="240" w:lineRule="auto"/>
              <w:jc w:val="both"/>
              <w:rPr>
                <w:rFonts w:cstheme="minorHAnsi"/>
                <w:bCs/>
                <w:iCs/>
              </w:rPr>
            </w:pPr>
            <w:r w:rsidRPr="00457F07">
              <w:rPr>
                <w:rFonts w:cstheme="minorHAnsi"/>
              </w:rPr>
              <w:t>2009</w:t>
            </w:r>
          </w:p>
        </w:tc>
        <w:tc>
          <w:tcPr>
            <w:tcW w:w="2693" w:type="dxa"/>
          </w:tcPr>
          <w:p w:rsidR="00160989" w:rsidRDefault="00457F07">
            <w:pPr>
              <w:spacing w:after="0" w:line="240" w:lineRule="auto"/>
              <w:jc w:val="both"/>
              <w:rPr>
                <w:rFonts w:cstheme="minorHAnsi"/>
              </w:rPr>
            </w:pPr>
            <w:r w:rsidRPr="00457F07">
              <w:rPr>
                <w:rFonts w:cstheme="minorHAnsi"/>
              </w:rPr>
              <w:t>2012</w:t>
            </w:r>
          </w:p>
        </w:tc>
        <w:tc>
          <w:tcPr>
            <w:tcW w:w="2835" w:type="dxa"/>
          </w:tcPr>
          <w:p w:rsidR="00160989" w:rsidRDefault="00457F07">
            <w:pPr>
              <w:spacing w:after="0" w:line="240" w:lineRule="auto"/>
              <w:jc w:val="both"/>
              <w:rPr>
                <w:rFonts w:cstheme="minorHAnsi"/>
              </w:rPr>
            </w:pPr>
            <w:r w:rsidRPr="00457F07">
              <w:rPr>
                <w:rFonts w:cstheme="minorHAnsi"/>
              </w:rPr>
              <w:t>АО «Товарная биржа «Евразийская Торговая Система»</w:t>
            </w: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p w:rsidR="00160989" w:rsidRDefault="00160989">
            <w:pPr>
              <w:spacing w:after="0" w:line="240" w:lineRule="auto"/>
              <w:ind w:firstLine="709"/>
              <w:jc w:val="both"/>
              <w:rPr>
                <w:rFonts w:eastAsiaTheme="majorEastAsia" w:cstheme="minorHAnsi"/>
                <w:bCs/>
                <w:color w:val="4F81BD" w:themeColor="accent1"/>
              </w:rPr>
            </w:pPr>
          </w:p>
        </w:tc>
      </w:tr>
      <w:tr w:rsidR="00437392" w:rsidRPr="00172BB6" w:rsidTr="005D3EFD">
        <w:tc>
          <w:tcPr>
            <w:tcW w:w="851" w:type="dxa"/>
          </w:tcPr>
          <w:p w:rsidR="00160989" w:rsidRDefault="00457F07">
            <w:pPr>
              <w:spacing w:after="0" w:line="240" w:lineRule="auto"/>
              <w:jc w:val="both"/>
              <w:rPr>
                <w:rFonts w:cstheme="minorHAnsi"/>
              </w:rPr>
            </w:pPr>
            <w:r w:rsidRPr="00457F07">
              <w:rPr>
                <w:rFonts w:cstheme="minorHAnsi"/>
              </w:rPr>
              <w:t>2011</w:t>
            </w:r>
          </w:p>
        </w:tc>
        <w:tc>
          <w:tcPr>
            <w:tcW w:w="2693"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rPr>
              <w:t>ОАО «Регистратор Р.О.С.Т.»</w:t>
            </w: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p w:rsidR="00160989" w:rsidRDefault="00160989">
            <w:pPr>
              <w:spacing w:after="0" w:line="240" w:lineRule="auto"/>
              <w:jc w:val="both"/>
              <w:rPr>
                <w:rFonts w:cstheme="minorHAnsi"/>
              </w:rPr>
            </w:pPr>
          </w:p>
        </w:tc>
      </w:tr>
      <w:tr w:rsidR="00437392" w:rsidRPr="00172BB6" w:rsidTr="005D3EFD">
        <w:tc>
          <w:tcPr>
            <w:tcW w:w="851" w:type="dxa"/>
          </w:tcPr>
          <w:p w:rsidR="00160989" w:rsidRDefault="00457F07">
            <w:pPr>
              <w:spacing w:after="0" w:line="240" w:lineRule="auto"/>
              <w:jc w:val="both"/>
              <w:rPr>
                <w:rFonts w:cstheme="minorHAnsi"/>
              </w:rPr>
            </w:pPr>
            <w:r w:rsidRPr="00457F07">
              <w:rPr>
                <w:rFonts w:cstheme="minorHAnsi"/>
              </w:rPr>
              <w:lastRenderedPageBreak/>
              <w:t>2011</w:t>
            </w:r>
          </w:p>
        </w:tc>
        <w:tc>
          <w:tcPr>
            <w:tcW w:w="2693"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rPr>
              <w:t>ООО «РТС-тендер»</w:t>
            </w:r>
          </w:p>
        </w:tc>
        <w:tc>
          <w:tcPr>
            <w:tcW w:w="2977" w:type="dxa"/>
          </w:tcPr>
          <w:p w:rsidR="00160989" w:rsidRDefault="00457F07">
            <w:pPr>
              <w:spacing w:after="0" w:line="240" w:lineRule="auto"/>
              <w:jc w:val="both"/>
              <w:rPr>
                <w:rFonts w:cstheme="minorHAnsi"/>
              </w:rPr>
            </w:pPr>
            <w:r w:rsidRPr="00457F07">
              <w:rPr>
                <w:rFonts w:cstheme="minorHAnsi"/>
              </w:rPr>
              <w:t>Председатель Совета директоров</w:t>
            </w:r>
          </w:p>
        </w:tc>
      </w:tr>
      <w:tr w:rsidR="00437392" w:rsidRPr="00172BB6" w:rsidTr="005D3EFD">
        <w:tc>
          <w:tcPr>
            <w:tcW w:w="851" w:type="dxa"/>
          </w:tcPr>
          <w:p w:rsidR="00160989" w:rsidRDefault="00457F07">
            <w:pPr>
              <w:spacing w:after="0" w:line="240" w:lineRule="auto"/>
              <w:jc w:val="both"/>
              <w:rPr>
                <w:rFonts w:cstheme="minorHAnsi"/>
              </w:rPr>
            </w:pPr>
            <w:r w:rsidRPr="00457F07">
              <w:rPr>
                <w:rFonts w:cstheme="minorHAnsi"/>
                <w:bCs/>
                <w:iCs/>
              </w:rPr>
              <w:t>2011</w:t>
            </w:r>
          </w:p>
        </w:tc>
        <w:tc>
          <w:tcPr>
            <w:tcW w:w="2693"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rPr>
              <w:t>ОАО «Санкт-Петербургская биржа»</w:t>
            </w: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tc>
      </w:tr>
    </w:tbl>
    <w:p w:rsidR="00F254C3" w:rsidRPr="00172BB6" w:rsidRDefault="00457F07" w:rsidP="00F254C3">
      <w:pPr>
        <w:spacing w:after="0" w:line="240" w:lineRule="auto"/>
        <w:ind w:firstLine="709"/>
        <w:jc w:val="both"/>
        <w:rPr>
          <w:rFonts w:cstheme="minorHAnsi"/>
          <w:bCs/>
          <w:iCs/>
        </w:rPr>
      </w:pPr>
      <w:r w:rsidRPr="00457F07">
        <w:rPr>
          <w:rFonts w:cstheme="minorHAnsi"/>
          <w:bCs/>
          <w:iCs/>
        </w:rPr>
        <w:t>Доля участия лица в уставном капитале эмитента, доля принадлежащих лицу обыкновенных акций эмитента и количества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доли участия в уставном капитале эмитента.</w:t>
      </w:r>
    </w:p>
    <w:p w:rsidR="00F254C3" w:rsidRPr="00172BB6" w:rsidRDefault="00457F07" w:rsidP="00F254C3">
      <w:pPr>
        <w:spacing w:after="0" w:line="240" w:lineRule="auto"/>
        <w:ind w:firstLine="709"/>
        <w:jc w:val="both"/>
        <w:rPr>
          <w:rFonts w:cstheme="minorHAnsi"/>
          <w:bCs/>
          <w:iCs/>
        </w:rPr>
      </w:pPr>
      <w:proofErr w:type="gramStart"/>
      <w:r w:rsidRPr="00457F07">
        <w:rPr>
          <w:rFonts w:cstheme="minorHAnsi"/>
          <w:bCs/>
          <w:iCs/>
        </w:rPr>
        <w:t>Доля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w:t>
      </w:r>
      <w:proofErr w:type="gramEnd"/>
      <w:r w:rsidRPr="00457F07">
        <w:rPr>
          <w:rFonts w:cstheme="minorHAnsi"/>
          <w:bCs/>
          <w:iCs/>
        </w:rPr>
        <w:t xml:space="preserve"> принадлежащим ему опционам дочернего или независимого общества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указанных долей участия.</w:t>
      </w:r>
    </w:p>
    <w:p w:rsidR="00F254C3" w:rsidRPr="00172BB6" w:rsidRDefault="00457F07" w:rsidP="00F254C3">
      <w:pPr>
        <w:spacing w:after="0" w:line="240" w:lineRule="auto"/>
        <w:ind w:firstLine="709"/>
        <w:jc w:val="both"/>
        <w:rPr>
          <w:rFonts w:cstheme="minorHAnsi"/>
          <w:bCs/>
          <w:iCs/>
        </w:rPr>
      </w:pPr>
      <w:r w:rsidRPr="00457F07">
        <w:rPr>
          <w:rFonts w:cstheme="minorHAnsi"/>
          <w:bCs/>
          <w:iCs/>
        </w:rPr>
        <w:t xml:space="preserve">Характер любых родственных связей с иными лицами, входящими в состав органов управления эмитента и/или органов </w:t>
      </w:r>
      <w:proofErr w:type="gramStart"/>
      <w:r w:rsidRPr="00457F07">
        <w:rPr>
          <w:rFonts w:cstheme="minorHAnsi"/>
          <w:bCs/>
          <w:iCs/>
        </w:rPr>
        <w:t>контроля за</w:t>
      </w:r>
      <w:proofErr w:type="gramEnd"/>
      <w:r w:rsidRPr="00457F07">
        <w:rPr>
          <w:rFonts w:cstheme="minorHAnsi"/>
          <w:bCs/>
          <w:iCs/>
        </w:rPr>
        <w:t xml:space="preserve"> финансово-хозяйственной деятельностью эмитента: </w:t>
      </w:r>
      <w:r w:rsidRPr="00457F07">
        <w:rPr>
          <w:rFonts w:cstheme="minorHAnsi"/>
          <w:b/>
          <w:bCs/>
          <w:i/>
          <w:iCs/>
        </w:rPr>
        <w:t>лицо не имеет указанных родственных связей.</w:t>
      </w:r>
    </w:p>
    <w:p w:rsidR="00F254C3" w:rsidRPr="00172BB6" w:rsidRDefault="00457F07" w:rsidP="00F254C3">
      <w:pPr>
        <w:spacing w:after="0" w:line="240" w:lineRule="auto"/>
        <w:ind w:firstLine="709"/>
        <w:jc w:val="both"/>
        <w:rPr>
          <w:rFonts w:cstheme="minorHAnsi"/>
          <w:bCs/>
          <w:iCs/>
        </w:rPr>
      </w:pPr>
      <w:r w:rsidRPr="00457F07">
        <w:rPr>
          <w:rFonts w:cstheme="minorHAnsi"/>
          <w:bCs/>
          <w:iCs/>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457F07">
        <w:rPr>
          <w:rFonts w:cstheme="minorHAnsi"/>
          <w:b/>
          <w:bCs/>
          <w:i/>
          <w:iCs/>
        </w:rPr>
        <w:t>лицо к указанным видам ответственности не привлекалось.</w:t>
      </w:r>
    </w:p>
    <w:p w:rsidR="00F254C3" w:rsidRPr="00172BB6" w:rsidRDefault="00457F07" w:rsidP="00F254C3">
      <w:pPr>
        <w:spacing w:after="0" w:line="240" w:lineRule="auto"/>
        <w:ind w:firstLine="709"/>
        <w:jc w:val="both"/>
        <w:rPr>
          <w:rFonts w:cstheme="minorHAnsi"/>
          <w:bCs/>
          <w:iCs/>
        </w:rPr>
      </w:pPr>
      <w:r w:rsidRPr="00457F07">
        <w:rPr>
          <w:rFonts w:cstheme="minorHAnsi"/>
          <w:bCs/>
          <w:iCs/>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w:t>
      </w:r>
      <w:hyperlink r:id="rId15" w:history="1">
        <w:r w:rsidRPr="00457F07">
          <w:rPr>
            <w:rFonts w:cstheme="minorHAnsi"/>
          </w:rPr>
          <w:t>законодательством</w:t>
        </w:r>
      </w:hyperlink>
      <w:r w:rsidRPr="00457F07">
        <w:rPr>
          <w:rFonts w:cstheme="minorHAnsi"/>
          <w:bCs/>
          <w:iCs/>
        </w:rPr>
        <w:t xml:space="preserve"> Российской Федерации о несостоятельности (банкротстве): </w:t>
      </w:r>
      <w:r w:rsidRPr="00457F07">
        <w:rPr>
          <w:rFonts w:cstheme="minorHAnsi"/>
          <w:b/>
          <w:bCs/>
          <w:i/>
          <w:iCs/>
        </w:rPr>
        <w:t>лицо указанных должностей не занимало.</w:t>
      </w:r>
    </w:p>
    <w:p w:rsidR="00160989" w:rsidRDefault="00160989">
      <w:pPr>
        <w:spacing w:after="0" w:line="240" w:lineRule="auto"/>
        <w:ind w:firstLine="709"/>
        <w:jc w:val="both"/>
        <w:rPr>
          <w:rFonts w:cstheme="minorHAnsi"/>
          <w:b/>
          <w:bCs/>
          <w:i/>
          <w:iCs/>
        </w:rPr>
      </w:pPr>
    </w:p>
    <w:p w:rsidR="00160989" w:rsidRDefault="00457F07">
      <w:pPr>
        <w:spacing w:after="0" w:line="240" w:lineRule="auto"/>
        <w:ind w:firstLine="709"/>
        <w:jc w:val="both"/>
        <w:rPr>
          <w:rFonts w:cstheme="minorHAnsi"/>
          <w:bCs/>
          <w:iCs/>
        </w:rPr>
      </w:pPr>
      <w:r w:rsidRPr="00457F07">
        <w:rPr>
          <w:rFonts w:cstheme="minorHAnsi"/>
          <w:bCs/>
          <w:iCs/>
        </w:rPr>
        <w:t>Состав правления (коллегиального исполнительного органа) эмитента:</w:t>
      </w:r>
    </w:p>
    <w:p w:rsidR="00160989" w:rsidRDefault="00457F07">
      <w:pPr>
        <w:spacing w:after="0" w:line="240" w:lineRule="auto"/>
        <w:ind w:firstLine="709"/>
        <w:jc w:val="both"/>
        <w:rPr>
          <w:rFonts w:cstheme="minorHAnsi"/>
          <w:b/>
          <w:i/>
        </w:rPr>
      </w:pPr>
      <w:r w:rsidRPr="00457F07">
        <w:rPr>
          <w:rFonts w:cstheme="minorHAnsi"/>
          <w:b/>
          <w:i/>
        </w:rPr>
        <w:t xml:space="preserve">1) </w:t>
      </w:r>
      <w:r w:rsidRPr="00457F07">
        <w:rPr>
          <w:rFonts w:cstheme="minorHAnsi"/>
          <w:b/>
          <w:bCs/>
          <w:i/>
          <w:iCs/>
        </w:rPr>
        <w:t>Сердюков Евгений Владимирович</w:t>
      </w:r>
    </w:p>
    <w:p w:rsidR="00160989" w:rsidRDefault="00457F07">
      <w:pPr>
        <w:spacing w:after="0" w:line="240" w:lineRule="auto"/>
        <w:ind w:firstLine="709"/>
        <w:jc w:val="both"/>
        <w:rPr>
          <w:rFonts w:cstheme="minorHAnsi"/>
          <w:b/>
          <w:i/>
        </w:rPr>
      </w:pPr>
      <w:r w:rsidRPr="00457F07">
        <w:rPr>
          <w:rFonts w:cstheme="minorHAnsi"/>
        </w:rPr>
        <w:t>Год рождения:</w:t>
      </w:r>
      <w:r w:rsidRPr="00457F07">
        <w:rPr>
          <w:rFonts w:cstheme="minorHAnsi"/>
          <w:b/>
          <w:i/>
        </w:rPr>
        <w:t xml:space="preserve"> </w:t>
      </w:r>
      <w:r w:rsidRPr="00457F07">
        <w:rPr>
          <w:rFonts w:cstheme="minorHAnsi"/>
          <w:b/>
          <w:bCs/>
          <w:i/>
          <w:iCs/>
        </w:rPr>
        <w:t>1976.</w:t>
      </w:r>
    </w:p>
    <w:p w:rsidR="00160989" w:rsidRDefault="00457F07">
      <w:pPr>
        <w:spacing w:after="0" w:line="240" w:lineRule="auto"/>
        <w:ind w:firstLine="709"/>
        <w:jc w:val="both"/>
        <w:rPr>
          <w:rFonts w:cstheme="minorHAnsi"/>
          <w:b/>
          <w:i/>
        </w:rPr>
      </w:pPr>
      <w:r w:rsidRPr="00457F07">
        <w:rPr>
          <w:rFonts w:cstheme="minorHAnsi"/>
        </w:rPr>
        <w:t>Сведения об образовании:</w:t>
      </w:r>
      <w:r w:rsidRPr="00457F07">
        <w:rPr>
          <w:rFonts w:cstheme="minorHAnsi"/>
          <w:b/>
          <w:bCs/>
          <w:i/>
          <w:iCs/>
        </w:rPr>
        <w:t xml:space="preserve"> образование высшее.</w:t>
      </w:r>
    </w:p>
    <w:p w:rsidR="00160989" w:rsidRDefault="00457F07">
      <w:pPr>
        <w:spacing w:after="0" w:line="240" w:lineRule="auto"/>
        <w:ind w:firstLine="709"/>
        <w:jc w:val="both"/>
        <w:rPr>
          <w:rFonts w:cstheme="minorHAnsi"/>
        </w:rPr>
      </w:pPr>
      <w:proofErr w:type="gramStart"/>
      <w:r w:rsidRPr="00457F07">
        <w:rPr>
          <w:rFonts w:cstheme="minorHAnsi"/>
        </w:rPr>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
        <w:gridCol w:w="2694"/>
        <w:gridCol w:w="2835"/>
        <w:gridCol w:w="2977"/>
      </w:tblGrid>
      <w:tr w:rsidR="00437392" w:rsidRPr="00172BB6" w:rsidTr="001E65F8">
        <w:tc>
          <w:tcPr>
            <w:tcW w:w="3544" w:type="dxa"/>
            <w:gridSpan w:val="2"/>
          </w:tcPr>
          <w:p w:rsidR="00160989" w:rsidRDefault="00457F07">
            <w:pPr>
              <w:spacing w:after="0" w:line="240" w:lineRule="auto"/>
              <w:jc w:val="center"/>
              <w:rPr>
                <w:rFonts w:cstheme="minorHAnsi"/>
                <w:b/>
              </w:rPr>
            </w:pPr>
            <w:r w:rsidRPr="00457F07">
              <w:rPr>
                <w:rFonts w:cstheme="minorHAnsi"/>
                <w:b/>
              </w:rPr>
              <w:t>Период</w:t>
            </w:r>
          </w:p>
        </w:tc>
        <w:tc>
          <w:tcPr>
            <w:tcW w:w="2835" w:type="dxa"/>
          </w:tcPr>
          <w:p w:rsidR="00160989" w:rsidRDefault="00457F07">
            <w:pPr>
              <w:spacing w:after="0" w:line="240" w:lineRule="auto"/>
              <w:jc w:val="center"/>
              <w:rPr>
                <w:rFonts w:cstheme="minorHAnsi"/>
                <w:b/>
              </w:rPr>
            </w:pPr>
            <w:r w:rsidRPr="00457F07">
              <w:rPr>
                <w:rFonts w:cstheme="minorHAnsi"/>
                <w:b/>
              </w:rPr>
              <w:t>Наименование организации</w:t>
            </w:r>
          </w:p>
        </w:tc>
        <w:tc>
          <w:tcPr>
            <w:tcW w:w="2977" w:type="dxa"/>
          </w:tcPr>
          <w:p w:rsidR="00160989" w:rsidRDefault="00457F07">
            <w:pPr>
              <w:spacing w:after="0" w:line="240" w:lineRule="auto"/>
              <w:jc w:val="center"/>
              <w:rPr>
                <w:rFonts w:cstheme="minorHAnsi"/>
                <w:b/>
              </w:rPr>
            </w:pPr>
            <w:r w:rsidRPr="00457F07">
              <w:rPr>
                <w:rFonts w:cstheme="minorHAnsi"/>
                <w:b/>
              </w:rPr>
              <w:t>Должность</w:t>
            </w:r>
          </w:p>
        </w:tc>
      </w:tr>
      <w:tr w:rsidR="00437392" w:rsidRPr="00172BB6" w:rsidTr="001E65F8">
        <w:tc>
          <w:tcPr>
            <w:tcW w:w="850" w:type="dxa"/>
          </w:tcPr>
          <w:p w:rsidR="00160989" w:rsidRDefault="00457F07">
            <w:pPr>
              <w:spacing w:after="0" w:line="240" w:lineRule="auto"/>
              <w:jc w:val="both"/>
              <w:rPr>
                <w:rFonts w:cstheme="minorHAnsi"/>
              </w:rPr>
            </w:pPr>
            <w:r w:rsidRPr="00457F07">
              <w:rPr>
                <w:rFonts w:cstheme="minorHAnsi"/>
              </w:rPr>
              <w:t>2007</w:t>
            </w:r>
          </w:p>
        </w:tc>
        <w:tc>
          <w:tcPr>
            <w:tcW w:w="2694" w:type="dxa"/>
          </w:tcPr>
          <w:p w:rsidR="00160989" w:rsidRDefault="00457F07">
            <w:pPr>
              <w:spacing w:after="0" w:line="240" w:lineRule="auto"/>
              <w:jc w:val="both"/>
              <w:rPr>
                <w:rFonts w:cstheme="minorHAnsi"/>
              </w:rPr>
            </w:pPr>
            <w:r w:rsidRPr="00457F07">
              <w:rPr>
                <w:rFonts w:cstheme="minorHAnsi"/>
              </w:rPr>
              <w:t xml:space="preserve">2012 </w:t>
            </w:r>
          </w:p>
        </w:tc>
        <w:tc>
          <w:tcPr>
            <w:tcW w:w="2835" w:type="dxa"/>
          </w:tcPr>
          <w:p w:rsidR="00160989" w:rsidRDefault="00457F07">
            <w:pPr>
              <w:spacing w:after="0" w:line="240" w:lineRule="auto"/>
              <w:jc w:val="both"/>
              <w:rPr>
                <w:rFonts w:cstheme="minorHAnsi"/>
              </w:rPr>
            </w:pPr>
            <w:r w:rsidRPr="00457F07">
              <w:rPr>
                <w:rFonts w:cstheme="minorHAnsi"/>
              </w:rPr>
              <w:t>ОАО «ММВБ-РТС»</w:t>
            </w:r>
          </w:p>
        </w:tc>
        <w:tc>
          <w:tcPr>
            <w:tcW w:w="2977" w:type="dxa"/>
          </w:tcPr>
          <w:p w:rsidR="00160989" w:rsidRDefault="00457F07">
            <w:pPr>
              <w:spacing w:after="0" w:line="240" w:lineRule="auto"/>
              <w:jc w:val="both"/>
              <w:rPr>
                <w:rFonts w:cstheme="minorHAnsi"/>
              </w:rPr>
            </w:pPr>
            <w:r w:rsidRPr="00457F07">
              <w:rPr>
                <w:rFonts w:cstheme="minorHAnsi"/>
              </w:rPr>
              <w:t>Управляющий директор по срочным рынкам</w:t>
            </w:r>
          </w:p>
        </w:tc>
      </w:tr>
      <w:tr w:rsidR="00437392" w:rsidRPr="00172BB6" w:rsidTr="001E65F8">
        <w:tc>
          <w:tcPr>
            <w:tcW w:w="850" w:type="dxa"/>
          </w:tcPr>
          <w:p w:rsidR="00160989" w:rsidRDefault="00457F07">
            <w:pPr>
              <w:spacing w:after="0" w:line="240" w:lineRule="auto"/>
              <w:jc w:val="both"/>
              <w:rPr>
                <w:rFonts w:cstheme="minorHAnsi"/>
              </w:rPr>
            </w:pPr>
            <w:r w:rsidRPr="00457F07">
              <w:rPr>
                <w:rFonts w:cstheme="minorHAnsi"/>
              </w:rPr>
              <w:t>2009</w:t>
            </w:r>
          </w:p>
        </w:tc>
        <w:tc>
          <w:tcPr>
            <w:tcW w:w="2694" w:type="dxa"/>
          </w:tcPr>
          <w:p w:rsidR="00160989" w:rsidRDefault="00457F07">
            <w:pPr>
              <w:spacing w:after="0" w:line="240" w:lineRule="auto"/>
              <w:jc w:val="both"/>
              <w:rPr>
                <w:rFonts w:cstheme="minorHAnsi"/>
              </w:rPr>
            </w:pPr>
            <w:r w:rsidRPr="00457F07">
              <w:rPr>
                <w:rFonts w:cstheme="minorHAnsi"/>
              </w:rPr>
              <w:t>2011</w:t>
            </w:r>
          </w:p>
        </w:tc>
        <w:tc>
          <w:tcPr>
            <w:tcW w:w="2835" w:type="dxa"/>
          </w:tcPr>
          <w:p w:rsidR="00160989" w:rsidRDefault="00457F07">
            <w:pPr>
              <w:spacing w:after="0" w:line="240" w:lineRule="auto"/>
              <w:jc w:val="both"/>
              <w:rPr>
                <w:rFonts w:cstheme="minorHAnsi"/>
              </w:rPr>
            </w:pPr>
            <w:r w:rsidRPr="00457F07">
              <w:rPr>
                <w:rFonts w:cstheme="minorHAnsi"/>
              </w:rPr>
              <w:t>ОАО «РТС»</w:t>
            </w:r>
          </w:p>
        </w:tc>
        <w:tc>
          <w:tcPr>
            <w:tcW w:w="2977" w:type="dxa"/>
          </w:tcPr>
          <w:p w:rsidR="00160989" w:rsidRDefault="00457F07">
            <w:pPr>
              <w:spacing w:after="0" w:line="240" w:lineRule="auto"/>
              <w:jc w:val="both"/>
              <w:rPr>
                <w:rFonts w:cstheme="minorHAnsi"/>
              </w:rPr>
            </w:pPr>
            <w:r w:rsidRPr="00457F07">
              <w:rPr>
                <w:rFonts w:cstheme="minorHAnsi"/>
              </w:rPr>
              <w:t>Член Правления</w:t>
            </w:r>
          </w:p>
        </w:tc>
      </w:tr>
      <w:tr w:rsidR="00437392" w:rsidRPr="00172BB6" w:rsidTr="001E65F8">
        <w:tc>
          <w:tcPr>
            <w:tcW w:w="850" w:type="dxa"/>
          </w:tcPr>
          <w:p w:rsidR="00160989" w:rsidRDefault="00457F07">
            <w:pPr>
              <w:spacing w:after="0" w:line="240" w:lineRule="auto"/>
              <w:jc w:val="both"/>
              <w:rPr>
                <w:rFonts w:cstheme="minorHAnsi"/>
                <w:bCs/>
                <w:iCs/>
              </w:rPr>
            </w:pPr>
            <w:r w:rsidRPr="00AD746B">
              <w:rPr>
                <w:rFonts w:cstheme="minorHAnsi"/>
                <w:bCs/>
                <w:iCs/>
              </w:rPr>
              <w:t>2012</w:t>
            </w:r>
          </w:p>
        </w:tc>
        <w:tc>
          <w:tcPr>
            <w:tcW w:w="2694" w:type="dxa"/>
          </w:tcPr>
          <w:p w:rsidR="00160989" w:rsidRDefault="00457F07">
            <w:pPr>
              <w:spacing w:after="0" w:line="240" w:lineRule="auto"/>
              <w:jc w:val="both"/>
              <w:rPr>
                <w:rFonts w:cstheme="minorHAnsi"/>
                <w:bCs/>
                <w:iCs/>
              </w:rPr>
            </w:pPr>
            <w:r w:rsidRPr="00457F07">
              <w:rPr>
                <w:rFonts w:cstheme="minorHAnsi"/>
                <w:bCs/>
                <w:iCs/>
              </w:rPr>
              <w:t>по настоящее время</w:t>
            </w:r>
          </w:p>
        </w:tc>
        <w:tc>
          <w:tcPr>
            <w:tcW w:w="2835" w:type="dxa"/>
          </w:tcPr>
          <w:p w:rsidR="00160989" w:rsidRDefault="00457F07">
            <w:pPr>
              <w:spacing w:after="0" w:line="240" w:lineRule="auto"/>
              <w:jc w:val="both"/>
              <w:rPr>
                <w:rFonts w:cstheme="minorHAnsi"/>
                <w:bCs/>
                <w:iCs/>
              </w:rPr>
            </w:pPr>
            <w:r w:rsidRPr="00457F07">
              <w:rPr>
                <w:rFonts w:cstheme="minorHAnsi"/>
              </w:rPr>
              <w:t>НП РТС</w:t>
            </w:r>
          </w:p>
        </w:tc>
        <w:tc>
          <w:tcPr>
            <w:tcW w:w="2977" w:type="dxa"/>
          </w:tcPr>
          <w:p w:rsidR="00160989" w:rsidRDefault="00457F07">
            <w:pPr>
              <w:spacing w:after="0" w:line="240" w:lineRule="auto"/>
              <w:jc w:val="both"/>
              <w:rPr>
                <w:rFonts w:cstheme="minorHAnsi"/>
                <w:bCs/>
                <w:iCs/>
              </w:rPr>
            </w:pPr>
            <w:r w:rsidRPr="00457F07">
              <w:rPr>
                <w:rFonts w:cstheme="minorHAnsi"/>
                <w:bCs/>
                <w:iCs/>
              </w:rPr>
              <w:t>Управляющий директор по развитию организованных рынков (совместительство)</w:t>
            </w:r>
          </w:p>
        </w:tc>
      </w:tr>
      <w:tr w:rsidR="00371382" w:rsidRPr="00172BB6" w:rsidTr="001E65F8">
        <w:tc>
          <w:tcPr>
            <w:tcW w:w="850" w:type="dxa"/>
          </w:tcPr>
          <w:p w:rsidR="00160989" w:rsidRDefault="00457F07">
            <w:pPr>
              <w:spacing w:after="0" w:line="240" w:lineRule="auto"/>
              <w:jc w:val="both"/>
              <w:rPr>
                <w:rFonts w:cstheme="minorHAnsi"/>
                <w:bCs/>
                <w:iCs/>
                <w:highlight w:val="red"/>
              </w:rPr>
            </w:pPr>
            <w:r w:rsidRPr="00AD746B">
              <w:rPr>
                <w:rFonts w:cstheme="minorHAnsi"/>
                <w:bCs/>
                <w:iCs/>
              </w:rPr>
              <w:t>2012</w:t>
            </w:r>
          </w:p>
        </w:tc>
        <w:tc>
          <w:tcPr>
            <w:tcW w:w="2694" w:type="dxa"/>
          </w:tcPr>
          <w:p w:rsidR="00160989" w:rsidRDefault="00457F07">
            <w:pPr>
              <w:spacing w:after="0" w:line="240" w:lineRule="auto"/>
              <w:jc w:val="both"/>
              <w:rPr>
                <w:rFonts w:cstheme="minorHAnsi"/>
                <w:bCs/>
                <w:iCs/>
              </w:rPr>
            </w:pPr>
            <w:r w:rsidRPr="00457F07">
              <w:rPr>
                <w:rFonts w:cstheme="minorHAnsi"/>
                <w:bCs/>
                <w:iCs/>
              </w:rPr>
              <w:t>по настоящее время</w:t>
            </w:r>
          </w:p>
        </w:tc>
        <w:tc>
          <w:tcPr>
            <w:tcW w:w="2835" w:type="dxa"/>
          </w:tcPr>
          <w:p w:rsidR="00160989" w:rsidRDefault="00457F07">
            <w:pPr>
              <w:widowControl w:val="0"/>
              <w:autoSpaceDE w:val="0"/>
              <w:autoSpaceDN w:val="0"/>
              <w:adjustRightInd w:val="0"/>
              <w:spacing w:after="0" w:line="240" w:lineRule="auto"/>
              <w:jc w:val="both"/>
              <w:rPr>
                <w:rFonts w:cstheme="minorHAnsi"/>
                <w:bCs/>
                <w:iCs/>
              </w:rPr>
            </w:pPr>
            <w:r w:rsidRPr="00457F07">
              <w:rPr>
                <w:rFonts w:cstheme="minorHAnsi"/>
              </w:rPr>
              <w:t>ООО «РТС-тендер»</w:t>
            </w:r>
          </w:p>
        </w:tc>
        <w:tc>
          <w:tcPr>
            <w:tcW w:w="2977" w:type="dxa"/>
          </w:tcPr>
          <w:p w:rsidR="00160989" w:rsidRDefault="00457F07">
            <w:pPr>
              <w:spacing w:after="0" w:line="240" w:lineRule="auto"/>
              <w:jc w:val="both"/>
              <w:rPr>
                <w:rFonts w:cstheme="minorHAnsi"/>
                <w:bCs/>
                <w:iCs/>
              </w:rPr>
            </w:pPr>
            <w:r w:rsidRPr="00457F07">
              <w:rPr>
                <w:rFonts w:cstheme="minorHAnsi"/>
              </w:rPr>
              <w:t>Заместитель Генерального директора (совместительство)</w:t>
            </w:r>
          </w:p>
        </w:tc>
      </w:tr>
      <w:tr w:rsidR="00371382" w:rsidRPr="00172BB6" w:rsidTr="001E65F8">
        <w:tc>
          <w:tcPr>
            <w:tcW w:w="850" w:type="dxa"/>
          </w:tcPr>
          <w:p w:rsidR="00160989" w:rsidRPr="00AD746B" w:rsidRDefault="00457F07">
            <w:pPr>
              <w:spacing w:after="0" w:line="240" w:lineRule="auto"/>
              <w:jc w:val="both"/>
              <w:rPr>
                <w:rFonts w:cstheme="minorHAnsi"/>
                <w:bCs/>
                <w:iCs/>
              </w:rPr>
            </w:pPr>
            <w:r w:rsidRPr="00AD746B">
              <w:rPr>
                <w:rFonts w:cstheme="minorHAnsi"/>
                <w:bCs/>
                <w:iCs/>
              </w:rPr>
              <w:t>2012</w:t>
            </w:r>
          </w:p>
        </w:tc>
        <w:tc>
          <w:tcPr>
            <w:tcW w:w="2694" w:type="dxa"/>
          </w:tcPr>
          <w:p w:rsidR="00160989" w:rsidRPr="00AD746B" w:rsidRDefault="00457F07">
            <w:pPr>
              <w:spacing w:after="0" w:line="240" w:lineRule="auto"/>
              <w:jc w:val="both"/>
              <w:rPr>
                <w:rFonts w:cstheme="minorHAnsi"/>
                <w:bCs/>
                <w:iCs/>
              </w:rPr>
            </w:pPr>
            <w:r w:rsidRPr="00AD746B">
              <w:rPr>
                <w:rFonts w:cstheme="minorHAnsi"/>
                <w:bCs/>
                <w:iCs/>
              </w:rPr>
              <w:t>2012</w:t>
            </w:r>
          </w:p>
        </w:tc>
        <w:tc>
          <w:tcPr>
            <w:tcW w:w="2835" w:type="dxa"/>
          </w:tcPr>
          <w:p w:rsidR="00160989" w:rsidRPr="00AD746B" w:rsidRDefault="00457F07">
            <w:pPr>
              <w:spacing w:after="0" w:line="240" w:lineRule="auto"/>
              <w:jc w:val="both"/>
              <w:rPr>
                <w:rFonts w:cstheme="minorHAnsi"/>
                <w:bCs/>
                <w:iCs/>
              </w:rPr>
            </w:pPr>
            <w:r w:rsidRPr="00AD746B">
              <w:rPr>
                <w:rFonts w:cstheme="minorHAnsi"/>
              </w:rPr>
              <w:t>ОАО «Санкт-Петербургская биржа»</w:t>
            </w:r>
          </w:p>
        </w:tc>
        <w:tc>
          <w:tcPr>
            <w:tcW w:w="2977" w:type="dxa"/>
          </w:tcPr>
          <w:p w:rsidR="00160989" w:rsidRPr="00AD746B" w:rsidRDefault="00457F07">
            <w:pPr>
              <w:spacing w:after="0" w:line="240" w:lineRule="auto"/>
              <w:jc w:val="both"/>
              <w:rPr>
                <w:rFonts w:cstheme="minorHAnsi"/>
                <w:bCs/>
                <w:iCs/>
              </w:rPr>
            </w:pPr>
            <w:r w:rsidRPr="00AD746B">
              <w:rPr>
                <w:rFonts w:cstheme="minorHAnsi"/>
                <w:bCs/>
                <w:iCs/>
              </w:rPr>
              <w:t>Начальник отдела листинга (совместительство)</w:t>
            </w:r>
          </w:p>
        </w:tc>
      </w:tr>
      <w:tr w:rsidR="00371382" w:rsidRPr="00172BB6" w:rsidTr="001E65F8">
        <w:tc>
          <w:tcPr>
            <w:tcW w:w="850" w:type="dxa"/>
          </w:tcPr>
          <w:p w:rsidR="00160989" w:rsidRDefault="00457F07">
            <w:pPr>
              <w:spacing w:after="0" w:line="240" w:lineRule="auto"/>
              <w:jc w:val="both"/>
              <w:rPr>
                <w:rFonts w:cstheme="minorHAnsi"/>
                <w:bCs/>
                <w:iCs/>
              </w:rPr>
            </w:pPr>
            <w:r w:rsidRPr="00457F07">
              <w:rPr>
                <w:rFonts w:cstheme="minorHAnsi"/>
              </w:rPr>
              <w:t>2012</w:t>
            </w:r>
          </w:p>
        </w:tc>
        <w:tc>
          <w:tcPr>
            <w:tcW w:w="2694" w:type="dxa"/>
          </w:tcPr>
          <w:p w:rsidR="00160989" w:rsidRDefault="00457F07">
            <w:pPr>
              <w:spacing w:after="0" w:line="240" w:lineRule="auto"/>
              <w:jc w:val="both"/>
              <w:rPr>
                <w:rFonts w:cstheme="minorHAnsi"/>
                <w:bCs/>
                <w:iCs/>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bCs/>
                <w:iCs/>
              </w:rPr>
            </w:pPr>
            <w:r w:rsidRPr="00457F07">
              <w:rPr>
                <w:rFonts w:cstheme="minorHAnsi"/>
              </w:rPr>
              <w:t>ОАО «Санкт-Петербургская биржа»</w:t>
            </w:r>
          </w:p>
        </w:tc>
        <w:tc>
          <w:tcPr>
            <w:tcW w:w="2977" w:type="dxa"/>
          </w:tcPr>
          <w:p w:rsidR="00160989" w:rsidRDefault="00457F07">
            <w:pPr>
              <w:spacing w:after="0" w:line="240" w:lineRule="auto"/>
              <w:jc w:val="both"/>
              <w:rPr>
                <w:rFonts w:cstheme="minorHAnsi"/>
                <w:bCs/>
                <w:iCs/>
              </w:rPr>
            </w:pPr>
            <w:r w:rsidRPr="00457F07">
              <w:rPr>
                <w:rFonts w:cstheme="minorHAnsi"/>
              </w:rPr>
              <w:t>Генеральный директор, председатель правления</w:t>
            </w:r>
          </w:p>
        </w:tc>
      </w:tr>
      <w:tr w:rsidR="00371382" w:rsidRPr="00172BB6" w:rsidTr="001E65F8">
        <w:tc>
          <w:tcPr>
            <w:tcW w:w="850" w:type="dxa"/>
          </w:tcPr>
          <w:p w:rsidR="00160989" w:rsidRDefault="00457F07">
            <w:pPr>
              <w:spacing w:after="0" w:line="240" w:lineRule="auto"/>
              <w:jc w:val="both"/>
              <w:rPr>
                <w:rFonts w:cstheme="minorHAnsi"/>
                <w:lang w:val="en-US"/>
              </w:rPr>
            </w:pPr>
            <w:r w:rsidRPr="00457F07">
              <w:rPr>
                <w:rFonts w:cstheme="minorHAnsi"/>
                <w:lang w:val="en-US"/>
              </w:rPr>
              <w:t>2012</w:t>
            </w:r>
          </w:p>
        </w:tc>
        <w:tc>
          <w:tcPr>
            <w:tcW w:w="2694"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bCs/>
              </w:rPr>
            </w:pPr>
            <w:r w:rsidRPr="00457F07">
              <w:rPr>
                <w:rFonts w:cstheme="minorHAnsi"/>
                <w:bCs/>
              </w:rPr>
              <w:t>Фондовая биржа «Первая фондовая торговая система» (Украина)</w:t>
            </w:r>
          </w:p>
        </w:tc>
        <w:tc>
          <w:tcPr>
            <w:tcW w:w="2977" w:type="dxa"/>
          </w:tcPr>
          <w:p w:rsidR="00160989" w:rsidRDefault="00457F07">
            <w:pPr>
              <w:spacing w:after="0" w:line="240" w:lineRule="auto"/>
              <w:jc w:val="both"/>
              <w:rPr>
                <w:rFonts w:cstheme="minorHAnsi"/>
              </w:rPr>
            </w:pPr>
            <w:r w:rsidRPr="00457F07">
              <w:rPr>
                <w:rFonts w:cstheme="minorHAnsi"/>
              </w:rPr>
              <w:t>Член Наблюдательного совета</w:t>
            </w:r>
          </w:p>
        </w:tc>
      </w:tr>
    </w:tbl>
    <w:p w:rsidR="00D1069E" w:rsidRPr="00172BB6" w:rsidRDefault="00457F07" w:rsidP="00D1069E">
      <w:pPr>
        <w:spacing w:after="0" w:line="240" w:lineRule="auto"/>
        <w:ind w:firstLine="709"/>
        <w:jc w:val="both"/>
        <w:rPr>
          <w:rFonts w:cstheme="minorHAnsi"/>
          <w:bCs/>
          <w:iCs/>
        </w:rPr>
      </w:pPr>
      <w:r w:rsidRPr="00457F07">
        <w:rPr>
          <w:rFonts w:cstheme="minorHAnsi"/>
          <w:bCs/>
          <w:iCs/>
        </w:rPr>
        <w:t xml:space="preserve">Доля участия лица в уставном капитале эмитента, доля принадлежащих лицу обыкновенных акций эмитента и количества акций эмитента каждой категории (типа), которые </w:t>
      </w:r>
      <w:r w:rsidRPr="00457F07">
        <w:rPr>
          <w:rFonts w:cstheme="minorHAnsi"/>
          <w:bCs/>
          <w:iCs/>
        </w:rPr>
        <w:lastRenderedPageBreak/>
        <w:t xml:space="preserve">могут быть приобретены таким лицом в результате осуществления прав по принадлежащим ему опционам эмитента: </w:t>
      </w:r>
      <w:r w:rsidRPr="00457F07">
        <w:rPr>
          <w:rFonts w:cstheme="minorHAnsi"/>
          <w:b/>
          <w:bCs/>
          <w:i/>
          <w:iCs/>
        </w:rPr>
        <w:t>0,0166%.</w:t>
      </w:r>
    </w:p>
    <w:p w:rsidR="00D1069E" w:rsidRPr="00172BB6" w:rsidRDefault="00457F07" w:rsidP="00D1069E">
      <w:pPr>
        <w:spacing w:after="0" w:line="240" w:lineRule="auto"/>
        <w:ind w:firstLine="709"/>
        <w:jc w:val="both"/>
        <w:rPr>
          <w:rFonts w:cstheme="minorHAnsi"/>
          <w:bCs/>
          <w:iCs/>
        </w:rPr>
      </w:pPr>
      <w:proofErr w:type="gramStart"/>
      <w:r w:rsidRPr="00457F07">
        <w:rPr>
          <w:rFonts w:cstheme="minorHAnsi"/>
          <w:bCs/>
          <w:iCs/>
        </w:rPr>
        <w:t>Доля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w:t>
      </w:r>
      <w:proofErr w:type="gramEnd"/>
      <w:r w:rsidRPr="00457F07">
        <w:rPr>
          <w:rFonts w:cstheme="minorHAnsi"/>
          <w:bCs/>
          <w:iCs/>
        </w:rPr>
        <w:t xml:space="preserve"> принадлежащим ему опционам дочернего или независимого общества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указанных долей участия.</w:t>
      </w:r>
    </w:p>
    <w:p w:rsidR="00D1069E" w:rsidRPr="00172BB6" w:rsidRDefault="00457F07" w:rsidP="00D1069E">
      <w:pPr>
        <w:spacing w:after="0" w:line="240" w:lineRule="auto"/>
        <w:ind w:firstLine="709"/>
        <w:jc w:val="both"/>
        <w:rPr>
          <w:rFonts w:cstheme="minorHAnsi"/>
          <w:bCs/>
          <w:iCs/>
        </w:rPr>
      </w:pPr>
      <w:r w:rsidRPr="00457F07">
        <w:rPr>
          <w:rFonts w:cstheme="minorHAnsi"/>
          <w:bCs/>
          <w:iCs/>
        </w:rPr>
        <w:t xml:space="preserve">Характер любых родственных связей с иными лицами, входящими в состав органов управления эмитента и/или органов </w:t>
      </w:r>
      <w:proofErr w:type="gramStart"/>
      <w:r w:rsidRPr="00457F07">
        <w:rPr>
          <w:rFonts w:cstheme="minorHAnsi"/>
          <w:bCs/>
          <w:iCs/>
        </w:rPr>
        <w:t>контроля за</w:t>
      </w:r>
      <w:proofErr w:type="gramEnd"/>
      <w:r w:rsidRPr="00457F07">
        <w:rPr>
          <w:rFonts w:cstheme="minorHAnsi"/>
          <w:bCs/>
          <w:iCs/>
        </w:rPr>
        <w:t xml:space="preserve"> финансово-хозяйственной деятельностью эмитента: </w:t>
      </w:r>
      <w:r w:rsidRPr="00457F07">
        <w:rPr>
          <w:rFonts w:cstheme="minorHAnsi"/>
          <w:b/>
          <w:bCs/>
          <w:i/>
          <w:iCs/>
        </w:rPr>
        <w:t>лицо не имеет указанных родственных связей.</w:t>
      </w:r>
    </w:p>
    <w:p w:rsidR="00D1069E" w:rsidRPr="00172BB6" w:rsidRDefault="00457F07" w:rsidP="00D1069E">
      <w:pPr>
        <w:spacing w:after="0" w:line="240" w:lineRule="auto"/>
        <w:ind w:firstLine="709"/>
        <w:jc w:val="both"/>
        <w:rPr>
          <w:rFonts w:cstheme="minorHAnsi"/>
          <w:bCs/>
          <w:iCs/>
        </w:rPr>
      </w:pPr>
      <w:r w:rsidRPr="00457F07">
        <w:rPr>
          <w:rFonts w:cstheme="minorHAnsi"/>
          <w:bCs/>
          <w:iCs/>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457F07">
        <w:rPr>
          <w:rFonts w:cstheme="minorHAnsi"/>
          <w:b/>
          <w:bCs/>
          <w:i/>
          <w:iCs/>
        </w:rPr>
        <w:t>лицо к указанным видам ответственности не привлекалось.</w:t>
      </w:r>
    </w:p>
    <w:p w:rsidR="00160989" w:rsidRDefault="00457F07">
      <w:pPr>
        <w:spacing w:after="0" w:line="240" w:lineRule="auto"/>
        <w:ind w:firstLine="709"/>
        <w:jc w:val="both"/>
        <w:rPr>
          <w:rFonts w:cstheme="minorHAnsi"/>
          <w:b/>
          <w:bCs/>
          <w:i/>
          <w:iCs/>
        </w:rPr>
      </w:pPr>
      <w:r w:rsidRPr="00457F07">
        <w:rPr>
          <w:rFonts w:cstheme="minorHAnsi"/>
          <w:bCs/>
          <w:iCs/>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w:t>
      </w:r>
      <w:hyperlink r:id="rId16" w:history="1">
        <w:r w:rsidRPr="00457F07">
          <w:rPr>
            <w:rFonts w:cstheme="minorHAnsi"/>
          </w:rPr>
          <w:t>законодательством</w:t>
        </w:r>
      </w:hyperlink>
      <w:r w:rsidRPr="00457F07">
        <w:rPr>
          <w:rFonts w:cstheme="minorHAnsi"/>
          <w:bCs/>
          <w:iCs/>
        </w:rPr>
        <w:t xml:space="preserve"> Российской Федерации о несостоятельности (банкротстве): </w:t>
      </w:r>
      <w:r w:rsidRPr="00457F07">
        <w:rPr>
          <w:rFonts w:cstheme="minorHAnsi"/>
          <w:b/>
          <w:bCs/>
          <w:i/>
          <w:iCs/>
        </w:rPr>
        <w:t>лицо указанных должностей не занимало.</w:t>
      </w:r>
    </w:p>
    <w:p w:rsidR="00160989" w:rsidRDefault="00160989">
      <w:pPr>
        <w:spacing w:after="0" w:line="240" w:lineRule="auto"/>
        <w:ind w:firstLine="709"/>
        <w:jc w:val="both"/>
        <w:rPr>
          <w:rFonts w:cstheme="minorHAnsi"/>
          <w:b/>
          <w:bCs/>
          <w:i/>
          <w:iCs/>
        </w:rPr>
      </w:pPr>
    </w:p>
    <w:p w:rsidR="00160989" w:rsidRDefault="00457F07">
      <w:pPr>
        <w:spacing w:after="0" w:line="240" w:lineRule="auto"/>
        <w:ind w:firstLine="709"/>
        <w:jc w:val="both"/>
        <w:rPr>
          <w:rFonts w:cstheme="minorHAnsi"/>
          <w:b/>
          <w:i/>
        </w:rPr>
      </w:pPr>
      <w:r w:rsidRPr="00457F07">
        <w:rPr>
          <w:rFonts w:cstheme="minorHAnsi"/>
          <w:b/>
          <w:i/>
        </w:rPr>
        <w:t xml:space="preserve">2) </w:t>
      </w:r>
      <w:r w:rsidRPr="00457F07">
        <w:rPr>
          <w:rFonts w:cstheme="minorHAnsi"/>
          <w:b/>
          <w:bCs/>
          <w:i/>
          <w:iCs/>
        </w:rPr>
        <w:t>Островская Ольга Михайловна</w:t>
      </w:r>
    </w:p>
    <w:p w:rsidR="00160989" w:rsidRDefault="00457F07">
      <w:pPr>
        <w:spacing w:after="0" w:line="240" w:lineRule="auto"/>
        <w:ind w:firstLine="709"/>
        <w:jc w:val="both"/>
        <w:rPr>
          <w:rFonts w:cstheme="minorHAnsi"/>
          <w:b/>
          <w:i/>
        </w:rPr>
      </w:pPr>
      <w:r w:rsidRPr="00457F07">
        <w:rPr>
          <w:rFonts w:cstheme="minorHAnsi"/>
        </w:rPr>
        <w:t>Год рождения:</w:t>
      </w:r>
      <w:r w:rsidRPr="00457F07">
        <w:rPr>
          <w:rFonts w:cstheme="minorHAnsi"/>
          <w:b/>
          <w:i/>
        </w:rPr>
        <w:t xml:space="preserve"> </w:t>
      </w:r>
      <w:r w:rsidRPr="00457F07">
        <w:rPr>
          <w:rFonts w:cstheme="minorHAnsi"/>
          <w:b/>
          <w:bCs/>
          <w:i/>
          <w:iCs/>
        </w:rPr>
        <w:t>1971.</w:t>
      </w:r>
    </w:p>
    <w:p w:rsidR="00160989" w:rsidRDefault="00457F07">
      <w:pPr>
        <w:spacing w:after="0" w:line="240" w:lineRule="auto"/>
        <w:ind w:firstLine="709"/>
        <w:jc w:val="both"/>
        <w:rPr>
          <w:rFonts w:cstheme="minorHAnsi"/>
          <w:b/>
          <w:i/>
        </w:rPr>
      </w:pPr>
      <w:r w:rsidRPr="00457F07">
        <w:rPr>
          <w:rFonts w:cstheme="minorHAnsi"/>
        </w:rPr>
        <w:t>Сведения об образовании:</w:t>
      </w:r>
      <w:r w:rsidRPr="00457F07">
        <w:rPr>
          <w:rFonts w:cstheme="minorHAnsi"/>
          <w:b/>
          <w:i/>
        </w:rPr>
        <w:t xml:space="preserve"> образование </w:t>
      </w:r>
      <w:r w:rsidRPr="00457F07">
        <w:rPr>
          <w:rFonts w:cstheme="minorHAnsi"/>
          <w:b/>
          <w:bCs/>
          <w:i/>
          <w:iCs/>
        </w:rPr>
        <w:t>высшее.</w:t>
      </w:r>
    </w:p>
    <w:p w:rsidR="00160989" w:rsidRDefault="00457F07">
      <w:pPr>
        <w:spacing w:after="0" w:line="240" w:lineRule="auto"/>
        <w:ind w:firstLine="709"/>
        <w:jc w:val="both"/>
        <w:rPr>
          <w:rFonts w:cstheme="minorHAnsi"/>
        </w:rPr>
      </w:pPr>
      <w:proofErr w:type="gramStart"/>
      <w:r w:rsidRPr="00457F07">
        <w:rPr>
          <w:rFonts w:cstheme="minorHAnsi"/>
        </w:rPr>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2693"/>
        <w:gridCol w:w="2835"/>
        <w:gridCol w:w="2977"/>
      </w:tblGrid>
      <w:tr w:rsidR="00437392" w:rsidRPr="00172BB6" w:rsidTr="00753B3D">
        <w:tc>
          <w:tcPr>
            <w:tcW w:w="3544" w:type="dxa"/>
            <w:gridSpan w:val="2"/>
          </w:tcPr>
          <w:p w:rsidR="00160989" w:rsidRDefault="00457F07">
            <w:pPr>
              <w:spacing w:after="0" w:line="240" w:lineRule="auto"/>
              <w:jc w:val="center"/>
              <w:rPr>
                <w:rFonts w:cstheme="minorHAnsi"/>
                <w:b/>
              </w:rPr>
            </w:pPr>
            <w:r w:rsidRPr="00457F07">
              <w:rPr>
                <w:rFonts w:cstheme="minorHAnsi"/>
                <w:b/>
              </w:rPr>
              <w:t>Период</w:t>
            </w:r>
          </w:p>
        </w:tc>
        <w:tc>
          <w:tcPr>
            <w:tcW w:w="2835" w:type="dxa"/>
          </w:tcPr>
          <w:p w:rsidR="00160989" w:rsidRDefault="00457F07">
            <w:pPr>
              <w:spacing w:after="0" w:line="240" w:lineRule="auto"/>
              <w:jc w:val="center"/>
              <w:rPr>
                <w:rFonts w:cstheme="minorHAnsi"/>
                <w:b/>
              </w:rPr>
            </w:pPr>
            <w:r w:rsidRPr="00457F07">
              <w:rPr>
                <w:rFonts w:cstheme="minorHAnsi"/>
                <w:b/>
              </w:rPr>
              <w:t>Наименование организации</w:t>
            </w:r>
          </w:p>
          <w:p w:rsidR="00160989" w:rsidRDefault="00160989">
            <w:pPr>
              <w:spacing w:after="0" w:line="240" w:lineRule="auto"/>
              <w:jc w:val="center"/>
              <w:rPr>
                <w:rFonts w:cstheme="minorHAnsi"/>
                <w:b/>
              </w:rPr>
            </w:pPr>
          </w:p>
        </w:tc>
        <w:tc>
          <w:tcPr>
            <w:tcW w:w="2977" w:type="dxa"/>
          </w:tcPr>
          <w:p w:rsidR="00160989" w:rsidRDefault="00457F07">
            <w:pPr>
              <w:spacing w:after="0" w:line="240" w:lineRule="auto"/>
              <w:jc w:val="center"/>
              <w:rPr>
                <w:rFonts w:cstheme="minorHAnsi"/>
                <w:b/>
              </w:rPr>
            </w:pPr>
            <w:r w:rsidRPr="00457F07">
              <w:rPr>
                <w:rFonts w:cstheme="minorHAnsi"/>
                <w:b/>
              </w:rPr>
              <w:t>Должность</w:t>
            </w:r>
          </w:p>
        </w:tc>
      </w:tr>
      <w:tr w:rsidR="00437392" w:rsidRPr="00172BB6" w:rsidTr="00753B3D">
        <w:tc>
          <w:tcPr>
            <w:tcW w:w="851" w:type="dxa"/>
          </w:tcPr>
          <w:p w:rsidR="00160989" w:rsidRDefault="00457F07">
            <w:pPr>
              <w:spacing w:after="0" w:line="240" w:lineRule="auto"/>
              <w:jc w:val="both"/>
              <w:rPr>
                <w:rFonts w:eastAsia="SimSun" w:cstheme="minorHAnsi"/>
                <w:lang w:eastAsia="zh-CN"/>
              </w:rPr>
            </w:pPr>
            <w:r w:rsidRPr="00457F07">
              <w:rPr>
                <w:rFonts w:cstheme="minorHAnsi"/>
              </w:rPr>
              <w:t>1998  </w:t>
            </w:r>
          </w:p>
          <w:p w:rsidR="00160989" w:rsidRDefault="00160989">
            <w:pPr>
              <w:spacing w:after="0" w:line="240" w:lineRule="auto"/>
              <w:ind w:firstLine="709"/>
              <w:jc w:val="both"/>
              <w:rPr>
                <w:rFonts w:eastAsiaTheme="majorEastAsia" w:cstheme="minorHAnsi"/>
                <w:bCs/>
                <w:color w:val="4F81BD" w:themeColor="accent1"/>
              </w:rPr>
            </w:pPr>
          </w:p>
        </w:tc>
        <w:tc>
          <w:tcPr>
            <w:tcW w:w="2693" w:type="dxa"/>
          </w:tcPr>
          <w:p w:rsidR="00160989" w:rsidRDefault="00457F07">
            <w:pPr>
              <w:spacing w:after="0" w:line="240" w:lineRule="auto"/>
              <w:jc w:val="both"/>
              <w:rPr>
                <w:rFonts w:eastAsia="SimSun" w:cstheme="minorHAnsi"/>
                <w:lang w:eastAsia="zh-CN"/>
              </w:rPr>
            </w:pPr>
            <w:r w:rsidRPr="00457F07">
              <w:rPr>
                <w:rFonts w:cstheme="minorHAnsi"/>
              </w:rPr>
              <w:t>по настоящее время</w:t>
            </w:r>
          </w:p>
          <w:p w:rsidR="00160989" w:rsidRDefault="00160989">
            <w:pPr>
              <w:spacing w:after="0" w:line="240" w:lineRule="auto"/>
              <w:ind w:firstLine="709"/>
              <w:jc w:val="both"/>
              <w:rPr>
                <w:rFonts w:eastAsiaTheme="majorEastAsia" w:cstheme="minorHAnsi"/>
                <w:bCs/>
                <w:color w:val="4F81BD" w:themeColor="accent1"/>
              </w:rPr>
            </w:pPr>
          </w:p>
        </w:tc>
        <w:tc>
          <w:tcPr>
            <w:tcW w:w="2835" w:type="dxa"/>
          </w:tcPr>
          <w:p w:rsidR="00160989" w:rsidRDefault="00457F07">
            <w:pPr>
              <w:spacing w:after="0" w:line="240" w:lineRule="auto"/>
              <w:jc w:val="both"/>
              <w:rPr>
                <w:rFonts w:eastAsia="SimSun" w:cstheme="minorHAnsi"/>
                <w:lang w:eastAsia="zh-CN"/>
              </w:rPr>
            </w:pPr>
            <w:r w:rsidRPr="00457F07">
              <w:rPr>
                <w:rFonts w:cstheme="minorHAnsi"/>
              </w:rPr>
              <w:t>ОАО «Санкт-Петербургская биржа»</w:t>
            </w:r>
          </w:p>
          <w:p w:rsidR="00160989" w:rsidRDefault="00160989">
            <w:pPr>
              <w:spacing w:after="0" w:line="240" w:lineRule="auto"/>
              <w:ind w:firstLine="709"/>
              <w:jc w:val="both"/>
              <w:rPr>
                <w:rFonts w:eastAsiaTheme="majorEastAsia" w:cstheme="minorHAnsi"/>
                <w:bCs/>
                <w:color w:val="4F81BD" w:themeColor="accent1"/>
              </w:rPr>
            </w:pPr>
          </w:p>
        </w:tc>
        <w:tc>
          <w:tcPr>
            <w:tcW w:w="2977" w:type="dxa"/>
          </w:tcPr>
          <w:p w:rsidR="00160989" w:rsidRDefault="00457F07" w:rsidP="00FC5BD0">
            <w:pPr>
              <w:spacing w:after="0" w:line="240" w:lineRule="auto"/>
              <w:jc w:val="both"/>
              <w:rPr>
                <w:rFonts w:cstheme="minorHAnsi"/>
              </w:rPr>
            </w:pPr>
            <w:r w:rsidRPr="00457F07">
              <w:rPr>
                <w:rFonts w:cstheme="minorHAnsi"/>
              </w:rPr>
              <w:t xml:space="preserve">Заместитель </w:t>
            </w:r>
            <w:r w:rsidR="00FC5BD0">
              <w:rPr>
                <w:rFonts w:cstheme="minorHAnsi"/>
              </w:rPr>
              <w:t>г</w:t>
            </w:r>
            <w:r w:rsidRPr="00457F07">
              <w:rPr>
                <w:rFonts w:cstheme="minorHAnsi"/>
              </w:rPr>
              <w:t xml:space="preserve">енерального директора </w:t>
            </w:r>
          </w:p>
        </w:tc>
      </w:tr>
      <w:tr w:rsidR="00437392" w:rsidRPr="00172BB6" w:rsidTr="00753B3D">
        <w:trPr>
          <w:trHeight w:val="205"/>
        </w:trPr>
        <w:tc>
          <w:tcPr>
            <w:tcW w:w="851" w:type="dxa"/>
          </w:tcPr>
          <w:p w:rsidR="00160989" w:rsidRDefault="00457F07">
            <w:pPr>
              <w:spacing w:after="0" w:line="240" w:lineRule="auto"/>
              <w:jc w:val="both"/>
              <w:rPr>
                <w:rFonts w:cstheme="minorHAnsi"/>
              </w:rPr>
            </w:pPr>
            <w:r w:rsidRPr="00457F07">
              <w:rPr>
                <w:rFonts w:cstheme="minorHAnsi"/>
              </w:rPr>
              <w:t>2012  </w:t>
            </w:r>
          </w:p>
        </w:tc>
        <w:tc>
          <w:tcPr>
            <w:tcW w:w="2693"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rPr>
              <w:t>ОАО «Санкт-Петербургская биржа»</w:t>
            </w:r>
          </w:p>
        </w:tc>
        <w:tc>
          <w:tcPr>
            <w:tcW w:w="2977" w:type="dxa"/>
          </w:tcPr>
          <w:p w:rsidR="008F35A9" w:rsidRDefault="008F35A9">
            <w:pPr>
              <w:spacing w:after="0" w:line="240" w:lineRule="auto"/>
              <w:jc w:val="both"/>
              <w:rPr>
                <w:rFonts w:cstheme="minorHAnsi"/>
              </w:rPr>
            </w:pPr>
            <w:r>
              <w:rPr>
                <w:rFonts w:cstheme="minorHAnsi"/>
              </w:rPr>
              <w:t xml:space="preserve">Директор Департамента листинга (совместительство), </w:t>
            </w:r>
          </w:p>
          <w:p w:rsidR="00160989" w:rsidRDefault="00B46E93" w:rsidP="00B46E93">
            <w:pPr>
              <w:spacing w:after="0" w:line="240" w:lineRule="auto"/>
              <w:jc w:val="both"/>
              <w:rPr>
                <w:rFonts w:cstheme="minorHAnsi"/>
              </w:rPr>
            </w:pPr>
            <w:r>
              <w:rPr>
                <w:rFonts w:cstheme="minorHAnsi"/>
              </w:rPr>
              <w:t>ч</w:t>
            </w:r>
            <w:r w:rsidR="00457F07" w:rsidRPr="00457F07">
              <w:rPr>
                <w:rFonts w:cstheme="minorHAnsi"/>
              </w:rPr>
              <w:t xml:space="preserve">лен </w:t>
            </w:r>
            <w:r>
              <w:rPr>
                <w:rFonts w:cstheme="minorHAnsi"/>
              </w:rPr>
              <w:t>п</w:t>
            </w:r>
            <w:r w:rsidR="00457F07" w:rsidRPr="00457F07">
              <w:rPr>
                <w:rFonts w:cstheme="minorHAnsi"/>
              </w:rPr>
              <w:t>равления</w:t>
            </w:r>
          </w:p>
        </w:tc>
      </w:tr>
      <w:tr w:rsidR="00787768" w:rsidRPr="00172BB6" w:rsidTr="00753B3D">
        <w:trPr>
          <w:trHeight w:val="205"/>
        </w:trPr>
        <w:tc>
          <w:tcPr>
            <w:tcW w:w="851" w:type="dxa"/>
          </w:tcPr>
          <w:p w:rsidR="00160989" w:rsidRPr="00AD746B" w:rsidRDefault="00457F07">
            <w:pPr>
              <w:spacing w:after="0" w:line="240" w:lineRule="auto"/>
              <w:jc w:val="both"/>
              <w:rPr>
                <w:rFonts w:cstheme="minorHAnsi"/>
              </w:rPr>
            </w:pPr>
            <w:r w:rsidRPr="00AD746B">
              <w:rPr>
                <w:rFonts w:cstheme="minorHAnsi"/>
              </w:rPr>
              <w:t>2012  </w:t>
            </w:r>
          </w:p>
        </w:tc>
        <w:tc>
          <w:tcPr>
            <w:tcW w:w="2693"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bCs/>
                <w:iCs/>
              </w:rPr>
            </w:pPr>
            <w:r w:rsidRPr="00457F07">
              <w:rPr>
                <w:rFonts w:cstheme="minorHAnsi"/>
              </w:rPr>
              <w:t>НП РТС</w:t>
            </w:r>
          </w:p>
        </w:tc>
        <w:tc>
          <w:tcPr>
            <w:tcW w:w="2977" w:type="dxa"/>
          </w:tcPr>
          <w:p w:rsidR="00160989" w:rsidRDefault="00457F07">
            <w:pPr>
              <w:spacing w:after="0" w:line="240" w:lineRule="auto"/>
              <w:jc w:val="both"/>
              <w:rPr>
                <w:rFonts w:cstheme="minorHAnsi"/>
              </w:rPr>
            </w:pPr>
            <w:r w:rsidRPr="00457F07">
              <w:rPr>
                <w:rFonts w:cstheme="minorHAnsi"/>
              </w:rPr>
              <w:t>Заместитель Директора Операционного Департамента (совместительство)</w:t>
            </w:r>
          </w:p>
        </w:tc>
      </w:tr>
    </w:tbl>
    <w:p w:rsidR="00E26777" w:rsidRPr="00172BB6" w:rsidRDefault="00457F07" w:rsidP="00E26777">
      <w:pPr>
        <w:spacing w:after="0" w:line="240" w:lineRule="auto"/>
        <w:ind w:firstLine="709"/>
        <w:jc w:val="both"/>
        <w:rPr>
          <w:rFonts w:cstheme="minorHAnsi"/>
          <w:bCs/>
          <w:iCs/>
        </w:rPr>
      </w:pPr>
      <w:r w:rsidRPr="00457F07">
        <w:rPr>
          <w:rFonts w:cstheme="minorHAnsi"/>
          <w:bCs/>
          <w:iCs/>
        </w:rPr>
        <w:t>Доля участия лица в уставном капитале эмитента, доля принадлежащих лицу обыкновенных акций эмитента и количества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доли участия в уставном капитале эмитента.</w:t>
      </w:r>
    </w:p>
    <w:p w:rsidR="00E26777" w:rsidRPr="00172BB6" w:rsidRDefault="00457F07" w:rsidP="00E26777">
      <w:pPr>
        <w:spacing w:after="0" w:line="240" w:lineRule="auto"/>
        <w:ind w:firstLine="709"/>
        <w:jc w:val="both"/>
        <w:rPr>
          <w:rFonts w:cstheme="minorHAnsi"/>
          <w:bCs/>
          <w:iCs/>
        </w:rPr>
      </w:pPr>
      <w:proofErr w:type="gramStart"/>
      <w:r w:rsidRPr="00457F07">
        <w:rPr>
          <w:rFonts w:cstheme="minorHAnsi"/>
          <w:bCs/>
          <w:iCs/>
        </w:rPr>
        <w:t>Доля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w:t>
      </w:r>
      <w:proofErr w:type="gramEnd"/>
      <w:r w:rsidRPr="00457F07">
        <w:rPr>
          <w:rFonts w:cstheme="minorHAnsi"/>
          <w:bCs/>
          <w:iCs/>
        </w:rPr>
        <w:t xml:space="preserve"> принадлежащим ему опционам дочернего или независимого общества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указанных долей участия.</w:t>
      </w:r>
    </w:p>
    <w:p w:rsidR="00E26777" w:rsidRPr="00172BB6" w:rsidRDefault="00457F07" w:rsidP="00E26777">
      <w:pPr>
        <w:spacing w:after="0" w:line="240" w:lineRule="auto"/>
        <w:ind w:firstLine="709"/>
        <w:jc w:val="both"/>
        <w:rPr>
          <w:rFonts w:cstheme="minorHAnsi"/>
          <w:bCs/>
          <w:iCs/>
        </w:rPr>
      </w:pPr>
      <w:r w:rsidRPr="00457F07">
        <w:rPr>
          <w:rFonts w:cstheme="minorHAnsi"/>
          <w:bCs/>
          <w:iCs/>
        </w:rPr>
        <w:t xml:space="preserve">Характер любых родственных связей с иными лицами, входящими в состав органов управления эмитента и/или органов </w:t>
      </w:r>
      <w:proofErr w:type="gramStart"/>
      <w:r w:rsidRPr="00457F07">
        <w:rPr>
          <w:rFonts w:cstheme="minorHAnsi"/>
          <w:bCs/>
          <w:iCs/>
        </w:rPr>
        <w:t>контроля за</w:t>
      </w:r>
      <w:proofErr w:type="gramEnd"/>
      <w:r w:rsidRPr="00457F07">
        <w:rPr>
          <w:rFonts w:cstheme="minorHAnsi"/>
          <w:bCs/>
          <w:iCs/>
        </w:rPr>
        <w:t xml:space="preserve"> финансово-хозяйственной деятельностью эмитента: </w:t>
      </w:r>
      <w:r w:rsidRPr="00457F07">
        <w:rPr>
          <w:rFonts w:cstheme="minorHAnsi"/>
          <w:b/>
          <w:bCs/>
          <w:i/>
          <w:iCs/>
        </w:rPr>
        <w:t>лицо не имеет указанных родственных связей.</w:t>
      </w:r>
    </w:p>
    <w:p w:rsidR="00E26777" w:rsidRPr="00172BB6" w:rsidRDefault="00457F07" w:rsidP="00E26777">
      <w:pPr>
        <w:spacing w:after="0" w:line="240" w:lineRule="auto"/>
        <w:ind w:firstLine="709"/>
        <w:jc w:val="both"/>
        <w:rPr>
          <w:rFonts w:cstheme="minorHAnsi"/>
          <w:bCs/>
          <w:iCs/>
        </w:rPr>
      </w:pPr>
      <w:r w:rsidRPr="00457F07">
        <w:rPr>
          <w:rFonts w:cstheme="minorHAnsi"/>
          <w:bCs/>
          <w:iCs/>
        </w:rPr>
        <w:lastRenderedPageBreak/>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457F07">
        <w:rPr>
          <w:rFonts w:cstheme="minorHAnsi"/>
          <w:b/>
          <w:bCs/>
          <w:i/>
          <w:iCs/>
        </w:rPr>
        <w:t>лицо к указанным видам ответственности не привлекалось.</w:t>
      </w:r>
    </w:p>
    <w:p w:rsidR="00160989" w:rsidRDefault="00457F07">
      <w:pPr>
        <w:spacing w:after="0" w:line="240" w:lineRule="auto"/>
        <w:ind w:firstLine="709"/>
        <w:jc w:val="both"/>
        <w:rPr>
          <w:rFonts w:cstheme="minorHAnsi"/>
          <w:b/>
          <w:bCs/>
          <w:i/>
          <w:iCs/>
        </w:rPr>
      </w:pPr>
      <w:r w:rsidRPr="00457F07">
        <w:rPr>
          <w:rFonts w:cstheme="minorHAnsi"/>
          <w:bCs/>
          <w:iCs/>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w:t>
      </w:r>
      <w:hyperlink r:id="rId17" w:history="1">
        <w:r w:rsidRPr="00457F07">
          <w:rPr>
            <w:rFonts w:cstheme="minorHAnsi"/>
          </w:rPr>
          <w:t>законодательством</w:t>
        </w:r>
      </w:hyperlink>
      <w:r w:rsidRPr="00457F07">
        <w:rPr>
          <w:rFonts w:cstheme="minorHAnsi"/>
          <w:bCs/>
          <w:iCs/>
        </w:rPr>
        <w:t xml:space="preserve"> Российской Федерации о несостоятельности (банкротстве): </w:t>
      </w:r>
      <w:r w:rsidRPr="00457F07">
        <w:rPr>
          <w:rFonts w:cstheme="minorHAnsi"/>
          <w:b/>
          <w:bCs/>
          <w:i/>
          <w:iCs/>
        </w:rPr>
        <w:t>лицо указанных должностей не занимало.</w:t>
      </w:r>
    </w:p>
    <w:p w:rsidR="00160989" w:rsidRDefault="00160989">
      <w:pPr>
        <w:spacing w:after="0" w:line="240" w:lineRule="auto"/>
        <w:ind w:firstLine="709"/>
        <w:jc w:val="both"/>
        <w:rPr>
          <w:rFonts w:cstheme="minorHAnsi"/>
          <w:b/>
          <w:bCs/>
          <w:i/>
          <w:iCs/>
        </w:rPr>
      </w:pPr>
    </w:p>
    <w:p w:rsidR="00160989" w:rsidRDefault="00457F07">
      <w:pPr>
        <w:spacing w:after="0" w:line="240" w:lineRule="auto"/>
        <w:ind w:firstLine="709"/>
        <w:jc w:val="both"/>
        <w:rPr>
          <w:rFonts w:cstheme="minorHAnsi"/>
          <w:b/>
          <w:i/>
        </w:rPr>
      </w:pPr>
      <w:r w:rsidRPr="00457F07">
        <w:rPr>
          <w:rFonts w:cstheme="minorHAnsi"/>
          <w:b/>
          <w:i/>
        </w:rPr>
        <w:t xml:space="preserve">3) </w:t>
      </w:r>
      <w:r w:rsidRPr="00457F07">
        <w:rPr>
          <w:rFonts w:cstheme="minorHAnsi"/>
          <w:b/>
          <w:bCs/>
          <w:i/>
          <w:iCs/>
        </w:rPr>
        <w:t>Звягин Валерий Алексеевич</w:t>
      </w:r>
    </w:p>
    <w:p w:rsidR="00160989" w:rsidRDefault="00457F07">
      <w:pPr>
        <w:spacing w:after="0" w:line="240" w:lineRule="auto"/>
        <w:ind w:firstLine="709"/>
        <w:jc w:val="both"/>
        <w:rPr>
          <w:rFonts w:cstheme="minorHAnsi"/>
          <w:b/>
          <w:i/>
        </w:rPr>
      </w:pPr>
      <w:r w:rsidRPr="00457F07">
        <w:rPr>
          <w:rFonts w:cstheme="minorHAnsi"/>
        </w:rPr>
        <w:t>Год рождения:</w:t>
      </w:r>
      <w:r w:rsidRPr="00457F07">
        <w:rPr>
          <w:rFonts w:cstheme="minorHAnsi"/>
          <w:b/>
          <w:i/>
        </w:rPr>
        <w:t xml:space="preserve"> </w:t>
      </w:r>
      <w:r w:rsidRPr="00457F07">
        <w:rPr>
          <w:rFonts w:cstheme="minorHAnsi"/>
          <w:b/>
          <w:bCs/>
          <w:i/>
          <w:iCs/>
        </w:rPr>
        <w:t>1966.</w:t>
      </w:r>
    </w:p>
    <w:p w:rsidR="00160989" w:rsidRDefault="00457F07">
      <w:pPr>
        <w:spacing w:after="0" w:line="240" w:lineRule="auto"/>
        <w:ind w:firstLine="709"/>
        <w:jc w:val="both"/>
        <w:rPr>
          <w:rFonts w:cstheme="minorHAnsi"/>
          <w:b/>
          <w:i/>
        </w:rPr>
      </w:pPr>
      <w:r w:rsidRPr="00457F07">
        <w:rPr>
          <w:rFonts w:cstheme="minorHAnsi"/>
        </w:rPr>
        <w:t>Сведения об образовании:</w:t>
      </w:r>
      <w:r w:rsidRPr="00457F07">
        <w:rPr>
          <w:rFonts w:cstheme="minorHAnsi"/>
          <w:b/>
          <w:i/>
        </w:rPr>
        <w:t xml:space="preserve"> образование </w:t>
      </w:r>
      <w:r w:rsidRPr="00457F07">
        <w:rPr>
          <w:rFonts w:cstheme="minorHAnsi"/>
          <w:b/>
          <w:bCs/>
          <w:i/>
          <w:iCs/>
        </w:rPr>
        <w:t>высшее.</w:t>
      </w:r>
    </w:p>
    <w:p w:rsidR="00160989" w:rsidRDefault="00457F07">
      <w:pPr>
        <w:spacing w:after="0" w:line="240" w:lineRule="auto"/>
        <w:ind w:firstLine="709"/>
        <w:jc w:val="both"/>
        <w:rPr>
          <w:rFonts w:cstheme="minorHAnsi"/>
        </w:rPr>
      </w:pPr>
      <w:proofErr w:type="gramStart"/>
      <w:r w:rsidRPr="00457F07">
        <w:rPr>
          <w:rFonts w:cstheme="minorHAnsi"/>
        </w:rPr>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2693"/>
        <w:gridCol w:w="2835"/>
        <w:gridCol w:w="2977"/>
      </w:tblGrid>
      <w:tr w:rsidR="00437392" w:rsidRPr="00172BB6" w:rsidTr="003B697D">
        <w:tc>
          <w:tcPr>
            <w:tcW w:w="3544" w:type="dxa"/>
            <w:gridSpan w:val="2"/>
          </w:tcPr>
          <w:p w:rsidR="00160989" w:rsidRDefault="00457F07">
            <w:pPr>
              <w:spacing w:after="0" w:line="240" w:lineRule="auto"/>
              <w:jc w:val="center"/>
              <w:rPr>
                <w:rFonts w:cstheme="minorHAnsi"/>
                <w:b/>
              </w:rPr>
            </w:pPr>
            <w:r w:rsidRPr="00457F07">
              <w:rPr>
                <w:rFonts w:cstheme="minorHAnsi"/>
                <w:b/>
              </w:rPr>
              <w:t>Период</w:t>
            </w:r>
          </w:p>
        </w:tc>
        <w:tc>
          <w:tcPr>
            <w:tcW w:w="2835" w:type="dxa"/>
          </w:tcPr>
          <w:p w:rsidR="00160989" w:rsidRDefault="00457F07">
            <w:pPr>
              <w:spacing w:after="0" w:line="240" w:lineRule="auto"/>
              <w:jc w:val="center"/>
              <w:rPr>
                <w:rFonts w:cstheme="minorHAnsi"/>
                <w:b/>
              </w:rPr>
            </w:pPr>
            <w:r w:rsidRPr="00457F07">
              <w:rPr>
                <w:rFonts w:cstheme="minorHAnsi"/>
                <w:b/>
              </w:rPr>
              <w:t>Наименование организации</w:t>
            </w:r>
          </w:p>
        </w:tc>
        <w:tc>
          <w:tcPr>
            <w:tcW w:w="2977" w:type="dxa"/>
          </w:tcPr>
          <w:p w:rsidR="00160989" w:rsidRDefault="00457F07">
            <w:pPr>
              <w:spacing w:after="0" w:line="240" w:lineRule="auto"/>
              <w:jc w:val="center"/>
              <w:rPr>
                <w:rFonts w:cstheme="minorHAnsi"/>
                <w:b/>
              </w:rPr>
            </w:pPr>
            <w:r w:rsidRPr="00457F07">
              <w:rPr>
                <w:rFonts w:cstheme="minorHAnsi"/>
                <w:b/>
              </w:rPr>
              <w:t>Должность</w:t>
            </w:r>
          </w:p>
        </w:tc>
      </w:tr>
      <w:tr w:rsidR="00302774" w:rsidRPr="00172BB6" w:rsidTr="003B697D">
        <w:tc>
          <w:tcPr>
            <w:tcW w:w="851" w:type="dxa"/>
          </w:tcPr>
          <w:p w:rsidR="00302774" w:rsidRPr="007A6EC4" w:rsidRDefault="00302774">
            <w:pPr>
              <w:spacing w:after="0" w:line="240" w:lineRule="auto"/>
              <w:jc w:val="both"/>
              <w:rPr>
                <w:rFonts w:cstheme="minorHAnsi"/>
                <w:lang w:val="en-US"/>
              </w:rPr>
            </w:pPr>
            <w:r w:rsidRPr="007A6EC4">
              <w:rPr>
                <w:rFonts w:cstheme="minorHAnsi"/>
                <w:lang w:val="en-US"/>
              </w:rPr>
              <w:t>2007</w:t>
            </w:r>
          </w:p>
        </w:tc>
        <w:tc>
          <w:tcPr>
            <w:tcW w:w="2693" w:type="dxa"/>
          </w:tcPr>
          <w:p w:rsidR="00302774" w:rsidRPr="007A6EC4" w:rsidRDefault="00302774">
            <w:pPr>
              <w:spacing w:after="0" w:line="240" w:lineRule="auto"/>
              <w:jc w:val="both"/>
              <w:rPr>
                <w:rFonts w:cstheme="minorHAnsi"/>
                <w:lang w:val="en-US"/>
              </w:rPr>
            </w:pPr>
            <w:r w:rsidRPr="007A6EC4">
              <w:rPr>
                <w:rFonts w:cstheme="minorHAnsi"/>
                <w:lang w:val="en-US"/>
              </w:rPr>
              <w:t>2009</w:t>
            </w:r>
          </w:p>
        </w:tc>
        <w:tc>
          <w:tcPr>
            <w:tcW w:w="2835" w:type="dxa"/>
          </w:tcPr>
          <w:p w:rsidR="00302774" w:rsidRPr="007A6EC4" w:rsidRDefault="00302774">
            <w:pPr>
              <w:spacing w:after="0" w:line="240" w:lineRule="auto"/>
              <w:jc w:val="both"/>
              <w:rPr>
                <w:rFonts w:cstheme="minorHAnsi"/>
              </w:rPr>
            </w:pPr>
            <w:r w:rsidRPr="007A6EC4">
              <w:rPr>
                <w:rFonts w:cstheme="minorHAnsi"/>
              </w:rPr>
              <w:t>ОАО «РТС»</w:t>
            </w:r>
          </w:p>
        </w:tc>
        <w:tc>
          <w:tcPr>
            <w:tcW w:w="2977" w:type="dxa"/>
          </w:tcPr>
          <w:p w:rsidR="00302774" w:rsidRPr="007A6EC4" w:rsidRDefault="00302774">
            <w:pPr>
              <w:spacing w:after="0" w:line="240" w:lineRule="auto"/>
              <w:jc w:val="both"/>
              <w:rPr>
                <w:rFonts w:cstheme="minorHAnsi"/>
              </w:rPr>
            </w:pPr>
            <w:r w:rsidRPr="007A6EC4">
              <w:rPr>
                <w:rFonts w:cstheme="minorHAnsi"/>
              </w:rPr>
              <w:t>Директор Департамента срочного рынка</w:t>
            </w:r>
          </w:p>
        </w:tc>
      </w:tr>
      <w:tr w:rsidR="00437392" w:rsidRPr="00172BB6" w:rsidTr="003B697D">
        <w:tc>
          <w:tcPr>
            <w:tcW w:w="851" w:type="dxa"/>
          </w:tcPr>
          <w:p w:rsidR="00160989" w:rsidRPr="00AD746B" w:rsidRDefault="00457F07">
            <w:pPr>
              <w:spacing w:after="0" w:line="240" w:lineRule="auto"/>
              <w:jc w:val="both"/>
              <w:rPr>
                <w:rFonts w:cstheme="minorHAnsi"/>
              </w:rPr>
            </w:pPr>
            <w:r w:rsidRPr="00AD746B">
              <w:rPr>
                <w:rFonts w:cstheme="minorHAnsi"/>
              </w:rPr>
              <w:t>2010</w:t>
            </w:r>
          </w:p>
        </w:tc>
        <w:tc>
          <w:tcPr>
            <w:tcW w:w="2693" w:type="dxa"/>
          </w:tcPr>
          <w:p w:rsidR="00160989" w:rsidRPr="00AD746B" w:rsidRDefault="00457F07">
            <w:pPr>
              <w:spacing w:after="0" w:line="240" w:lineRule="auto"/>
              <w:jc w:val="both"/>
              <w:rPr>
                <w:rFonts w:cstheme="minorHAnsi"/>
              </w:rPr>
            </w:pPr>
            <w:r w:rsidRPr="00AD746B">
              <w:rPr>
                <w:rFonts w:cstheme="minorHAnsi"/>
              </w:rPr>
              <w:t xml:space="preserve">2011 </w:t>
            </w:r>
          </w:p>
        </w:tc>
        <w:tc>
          <w:tcPr>
            <w:tcW w:w="2835" w:type="dxa"/>
          </w:tcPr>
          <w:p w:rsidR="00160989" w:rsidRDefault="00457F07">
            <w:pPr>
              <w:spacing w:after="0" w:line="240" w:lineRule="auto"/>
              <w:jc w:val="both"/>
              <w:rPr>
                <w:rFonts w:cstheme="minorHAnsi"/>
              </w:rPr>
            </w:pPr>
            <w:r w:rsidRPr="00457F07">
              <w:rPr>
                <w:rFonts w:cstheme="minorHAnsi"/>
              </w:rPr>
              <w:t>АО «Товарная биржа «Евразийская торговая система»</w:t>
            </w:r>
          </w:p>
        </w:tc>
        <w:tc>
          <w:tcPr>
            <w:tcW w:w="2977" w:type="dxa"/>
          </w:tcPr>
          <w:p w:rsidR="00160989" w:rsidRDefault="00457F07">
            <w:pPr>
              <w:spacing w:after="0" w:line="240" w:lineRule="auto"/>
              <w:jc w:val="both"/>
              <w:rPr>
                <w:rFonts w:cstheme="minorHAnsi"/>
              </w:rPr>
            </w:pPr>
            <w:r w:rsidRPr="00457F07">
              <w:rPr>
                <w:rFonts w:cstheme="minorHAnsi"/>
              </w:rPr>
              <w:t>Первый заместитель Председателя Правления, член правления</w:t>
            </w:r>
          </w:p>
        </w:tc>
      </w:tr>
      <w:tr w:rsidR="00437392" w:rsidRPr="00172BB6" w:rsidTr="003B697D">
        <w:tc>
          <w:tcPr>
            <w:tcW w:w="851" w:type="dxa"/>
          </w:tcPr>
          <w:p w:rsidR="00160989" w:rsidRDefault="00457F07">
            <w:pPr>
              <w:spacing w:after="0" w:line="240" w:lineRule="auto"/>
              <w:jc w:val="both"/>
              <w:rPr>
                <w:rFonts w:cstheme="minorHAnsi"/>
              </w:rPr>
            </w:pPr>
            <w:r w:rsidRPr="00457F07">
              <w:rPr>
                <w:rFonts w:cstheme="minorHAnsi"/>
              </w:rPr>
              <w:t xml:space="preserve">2011  </w:t>
            </w:r>
          </w:p>
        </w:tc>
        <w:tc>
          <w:tcPr>
            <w:tcW w:w="2693" w:type="dxa"/>
          </w:tcPr>
          <w:p w:rsidR="00160989" w:rsidRDefault="00457F07">
            <w:pPr>
              <w:spacing w:after="0" w:line="240" w:lineRule="auto"/>
              <w:jc w:val="both"/>
              <w:rPr>
                <w:rFonts w:cstheme="minorHAnsi"/>
              </w:rPr>
            </w:pPr>
            <w:r w:rsidRPr="00457F07">
              <w:rPr>
                <w:rFonts w:cstheme="minorHAnsi"/>
              </w:rPr>
              <w:t xml:space="preserve">2012 </w:t>
            </w:r>
          </w:p>
        </w:tc>
        <w:tc>
          <w:tcPr>
            <w:tcW w:w="2835" w:type="dxa"/>
          </w:tcPr>
          <w:p w:rsidR="00160989" w:rsidRDefault="00457F07">
            <w:pPr>
              <w:spacing w:after="0" w:line="240" w:lineRule="auto"/>
              <w:jc w:val="both"/>
              <w:rPr>
                <w:rFonts w:cstheme="minorHAnsi"/>
              </w:rPr>
            </w:pPr>
            <w:r w:rsidRPr="00457F07">
              <w:rPr>
                <w:rFonts w:cstheme="minorHAnsi"/>
              </w:rPr>
              <w:t>ОАО «Московская биржа «ММВБ-РТС»</w:t>
            </w:r>
          </w:p>
        </w:tc>
        <w:tc>
          <w:tcPr>
            <w:tcW w:w="2977" w:type="dxa"/>
          </w:tcPr>
          <w:p w:rsidR="00160989" w:rsidRDefault="00457F07">
            <w:pPr>
              <w:spacing w:after="0" w:line="240" w:lineRule="auto"/>
              <w:jc w:val="both"/>
              <w:rPr>
                <w:rFonts w:cstheme="minorHAnsi"/>
              </w:rPr>
            </w:pPr>
            <w:r w:rsidRPr="00457F07">
              <w:rPr>
                <w:rFonts w:cstheme="minorHAnsi"/>
              </w:rPr>
              <w:t>Директор по развитию бизнеса в Казахстане</w:t>
            </w:r>
          </w:p>
        </w:tc>
      </w:tr>
      <w:tr w:rsidR="00437392" w:rsidRPr="00172BB6" w:rsidTr="003B697D">
        <w:tc>
          <w:tcPr>
            <w:tcW w:w="851" w:type="dxa"/>
          </w:tcPr>
          <w:p w:rsidR="00160989" w:rsidRDefault="00457F07">
            <w:pPr>
              <w:spacing w:after="0" w:line="240" w:lineRule="auto"/>
              <w:jc w:val="both"/>
              <w:rPr>
                <w:rFonts w:cstheme="minorHAnsi"/>
              </w:rPr>
            </w:pPr>
            <w:r w:rsidRPr="00457F07">
              <w:rPr>
                <w:rFonts w:cstheme="minorHAnsi"/>
              </w:rPr>
              <w:t>2012</w:t>
            </w:r>
          </w:p>
        </w:tc>
        <w:tc>
          <w:tcPr>
            <w:tcW w:w="2693" w:type="dxa"/>
          </w:tcPr>
          <w:p w:rsidR="00160989" w:rsidRDefault="00457F07">
            <w:pPr>
              <w:spacing w:after="0" w:line="240" w:lineRule="auto"/>
              <w:jc w:val="both"/>
              <w:rPr>
                <w:rFonts w:cstheme="minorHAnsi"/>
              </w:rPr>
            </w:pPr>
            <w:r w:rsidRPr="00457F07">
              <w:rPr>
                <w:rFonts w:cstheme="minorHAnsi"/>
              </w:rPr>
              <w:t xml:space="preserve">по настоящее время </w:t>
            </w:r>
          </w:p>
        </w:tc>
        <w:tc>
          <w:tcPr>
            <w:tcW w:w="2835" w:type="dxa"/>
          </w:tcPr>
          <w:p w:rsidR="00160989" w:rsidRDefault="00457F07">
            <w:pPr>
              <w:spacing w:after="0" w:line="240" w:lineRule="auto"/>
              <w:jc w:val="both"/>
              <w:rPr>
                <w:rFonts w:cstheme="minorHAnsi"/>
              </w:rPr>
            </w:pPr>
            <w:r w:rsidRPr="00457F07">
              <w:rPr>
                <w:rFonts w:cstheme="minorHAnsi"/>
              </w:rPr>
              <w:t>НП РТС</w:t>
            </w:r>
          </w:p>
        </w:tc>
        <w:tc>
          <w:tcPr>
            <w:tcW w:w="2977" w:type="dxa"/>
          </w:tcPr>
          <w:p w:rsidR="00160989" w:rsidRDefault="00457F07">
            <w:pPr>
              <w:spacing w:after="0" w:line="240" w:lineRule="auto"/>
              <w:jc w:val="both"/>
              <w:rPr>
                <w:rFonts w:cstheme="minorHAnsi"/>
              </w:rPr>
            </w:pPr>
            <w:r w:rsidRPr="00457F07">
              <w:rPr>
                <w:rFonts w:cstheme="minorHAnsi"/>
              </w:rPr>
              <w:t xml:space="preserve">Директор Департамента развития инфраструктуры товарных рынков </w:t>
            </w:r>
          </w:p>
        </w:tc>
      </w:tr>
      <w:tr w:rsidR="003C4C7C" w:rsidRPr="00172BB6" w:rsidTr="003B697D">
        <w:tc>
          <w:tcPr>
            <w:tcW w:w="851" w:type="dxa"/>
          </w:tcPr>
          <w:p w:rsidR="00160989" w:rsidRDefault="00457F07">
            <w:pPr>
              <w:spacing w:after="0" w:line="240" w:lineRule="auto"/>
              <w:jc w:val="both"/>
              <w:rPr>
                <w:rFonts w:cstheme="minorHAnsi"/>
              </w:rPr>
            </w:pPr>
            <w:r w:rsidRPr="00AD746B">
              <w:rPr>
                <w:rFonts w:cstheme="minorHAnsi"/>
              </w:rPr>
              <w:t>2012</w:t>
            </w:r>
          </w:p>
        </w:tc>
        <w:tc>
          <w:tcPr>
            <w:tcW w:w="2693" w:type="dxa"/>
          </w:tcPr>
          <w:p w:rsidR="00160989" w:rsidRDefault="00457F07">
            <w:pPr>
              <w:spacing w:after="0" w:line="240" w:lineRule="auto"/>
              <w:jc w:val="both"/>
              <w:rPr>
                <w:rFonts w:cstheme="minorHAnsi"/>
              </w:rPr>
            </w:pPr>
            <w:r w:rsidRPr="00457F07">
              <w:rPr>
                <w:rFonts w:cstheme="minorHAnsi"/>
              </w:rPr>
              <w:t xml:space="preserve">по настоящее время </w:t>
            </w:r>
          </w:p>
        </w:tc>
        <w:tc>
          <w:tcPr>
            <w:tcW w:w="2835" w:type="dxa"/>
          </w:tcPr>
          <w:p w:rsidR="00160989" w:rsidRDefault="00457F07">
            <w:pPr>
              <w:spacing w:after="0" w:line="240" w:lineRule="auto"/>
              <w:jc w:val="both"/>
              <w:rPr>
                <w:rFonts w:cstheme="minorHAnsi"/>
              </w:rPr>
            </w:pPr>
            <w:r w:rsidRPr="00457F07">
              <w:rPr>
                <w:rFonts w:cstheme="minorHAnsi"/>
              </w:rPr>
              <w:t>ООО «РТС-тендер»</w:t>
            </w:r>
          </w:p>
        </w:tc>
        <w:tc>
          <w:tcPr>
            <w:tcW w:w="2977" w:type="dxa"/>
          </w:tcPr>
          <w:p w:rsidR="00160989" w:rsidRDefault="00457F07">
            <w:pPr>
              <w:spacing w:after="0" w:line="240" w:lineRule="auto"/>
              <w:jc w:val="both"/>
              <w:rPr>
                <w:rFonts w:cstheme="minorHAnsi"/>
              </w:rPr>
            </w:pPr>
            <w:r w:rsidRPr="00457F07">
              <w:rPr>
                <w:rFonts w:cstheme="minorHAnsi"/>
              </w:rPr>
              <w:t>Заместитель директора Департамента перспективного развития (совместительство)</w:t>
            </w:r>
          </w:p>
        </w:tc>
      </w:tr>
      <w:tr w:rsidR="003C4C7C" w:rsidRPr="00172BB6" w:rsidTr="003B697D">
        <w:tc>
          <w:tcPr>
            <w:tcW w:w="851" w:type="dxa"/>
          </w:tcPr>
          <w:p w:rsidR="00160989" w:rsidRDefault="00457F07">
            <w:pPr>
              <w:spacing w:after="0" w:line="240" w:lineRule="auto"/>
              <w:jc w:val="both"/>
              <w:rPr>
                <w:rFonts w:cstheme="minorHAnsi"/>
              </w:rPr>
            </w:pPr>
            <w:r w:rsidRPr="00457F07">
              <w:rPr>
                <w:rFonts w:cstheme="minorHAnsi"/>
                <w:lang w:val="en-US"/>
              </w:rPr>
              <w:t>2012</w:t>
            </w:r>
            <w:r w:rsidRPr="00457F07">
              <w:rPr>
                <w:rFonts w:cstheme="minorHAnsi"/>
              </w:rPr>
              <w:t xml:space="preserve">  </w:t>
            </w:r>
          </w:p>
        </w:tc>
        <w:tc>
          <w:tcPr>
            <w:tcW w:w="2693"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spacing w:after="0" w:line="240" w:lineRule="auto"/>
              <w:jc w:val="both"/>
              <w:rPr>
                <w:rFonts w:cstheme="minorHAnsi"/>
              </w:rPr>
            </w:pPr>
            <w:r w:rsidRPr="00457F07">
              <w:rPr>
                <w:rFonts w:cstheme="minorHAnsi"/>
              </w:rPr>
              <w:t>ОАО «Санкт-Петербургская биржа»</w:t>
            </w:r>
          </w:p>
        </w:tc>
        <w:tc>
          <w:tcPr>
            <w:tcW w:w="2977" w:type="dxa"/>
          </w:tcPr>
          <w:p w:rsidR="00160989" w:rsidRDefault="00457F07" w:rsidP="002813C2">
            <w:pPr>
              <w:spacing w:after="0" w:line="240" w:lineRule="auto"/>
              <w:jc w:val="both"/>
              <w:rPr>
                <w:rFonts w:cstheme="minorHAnsi"/>
              </w:rPr>
            </w:pPr>
            <w:r w:rsidRPr="00457F07">
              <w:rPr>
                <w:rFonts w:cstheme="minorHAnsi"/>
              </w:rPr>
              <w:t xml:space="preserve">Член </w:t>
            </w:r>
            <w:r w:rsidR="002813C2">
              <w:rPr>
                <w:rFonts w:cstheme="minorHAnsi"/>
              </w:rPr>
              <w:t>п</w:t>
            </w:r>
            <w:r w:rsidRPr="00457F07">
              <w:rPr>
                <w:rFonts w:cstheme="minorHAnsi"/>
              </w:rPr>
              <w:t>равления</w:t>
            </w:r>
            <w:r w:rsidR="007A3E5E" w:rsidRPr="007A3E5E">
              <w:rPr>
                <w:rFonts w:cstheme="minorHAnsi"/>
              </w:rPr>
              <w:t>, директор Департамента товарного рынка</w:t>
            </w:r>
            <w:r w:rsidR="00AD746B">
              <w:rPr>
                <w:rFonts w:cstheme="minorHAnsi"/>
              </w:rPr>
              <w:t xml:space="preserve"> (совместительство)</w:t>
            </w:r>
          </w:p>
        </w:tc>
      </w:tr>
    </w:tbl>
    <w:p w:rsidR="00DE3A08" w:rsidRPr="00172BB6" w:rsidRDefault="00457F07" w:rsidP="00DE3A08">
      <w:pPr>
        <w:spacing w:after="0" w:line="240" w:lineRule="auto"/>
        <w:ind w:firstLine="709"/>
        <w:jc w:val="both"/>
        <w:rPr>
          <w:rFonts w:cstheme="minorHAnsi"/>
          <w:bCs/>
          <w:iCs/>
        </w:rPr>
      </w:pPr>
      <w:r w:rsidRPr="00457F07">
        <w:rPr>
          <w:rFonts w:cstheme="minorHAnsi"/>
          <w:bCs/>
          <w:iCs/>
        </w:rPr>
        <w:t>Доля участия лица в уставном капитале эмитента, доля принадлежащих лицу обыкновенных акций эмитента и количества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доли участия в уставном капитале эмитента.</w:t>
      </w:r>
    </w:p>
    <w:p w:rsidR="00DE3A08" w:rsidRPr="00172BB6" w:rsidRDefault="00457F07" w:rsidP="00DE3A08">
      <w:pPr>
        <w:spacing w:after="0" w:line="240" w:lineRule="auto"/>
        <w:ind w:firstLine="709"/>
        <w:jc w:val="both"/>
        <w:rPr>
          <w:rFonts w:cstheme="minorHAnsi"/>
          <w:bCs/>
          <w:iCs/>
        </w:rPr>
      </w:pPr>
      <w:proofErr w:type="gramStart"/>
      <w:r w:rsidRPr="00457F07">
        <w:rPr>
          <w:rFonts w:cstheme="minorHAnsi"/>
          <w:bCs/>
          <w:iCs/>
        </w:rPr>
        <w:t>Доля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w:t>
      </w:r>
      <w:proofErr w:type="gramEnd"/>
      <w:r w:rsidRPr="00457F07">
        <w:rPr>
          <w:rFonts w:cstheme="minorHAnsi"/>
          <w:bCs/>
          <w:iCs/>
        </w:rPr>
        <w:t xml:space="preserve"> принадлежащим ему опционам дочернего или независимого общества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указанных долей участия.</w:t>
      </w:r>
    </w:p>
    <w:p w:rsidR="00DE3A08" w:rsidRPr="00172BB6" w:rsidRDefault="00457F07" w:rsidP="00DE3A08">
      <w:pPr>
        <w:spacing w:after="0" w:line="240" w:lineRule="auto"/>
        <w:ind w:firstLine="709"/>
        <w:jc w:val="both"/>
        <w:rPr>
          <w:rFonts w:cstheme="minorHAnsi"/>
          <w:bCs/>
          <w:iCs/>
        </w:rPr>
      </w:pPr>
      <w:r w:rsidRPr="00457F07">
        <w:rPr>
          <w:rFonts w:cstheme="minorHAnsi"/>
          <w:bCs/>
          <w:iCs/>
        </w:rPr>
        <w:t xml:space="preserve">Характер любых родственных связей с иными лицами, входящими в состав органов управления эмитента и/или органов </w:t>
      </w:r>
      <w:proofErr w:type="gramStart"/>
      <w:r w:rsidRPr="00457F07">
        <w:rPr>
          <w:rFonts w:cstheme="minorHAnsi"/>
          <w:bCs/>
          <w:iCs/>
        </w:rPr>
        <w:t>контроля за</w:t>
      </w:r>
      <w:proofErr w:type="gramEnd"/>
      <w:r w:rsidRPr="00457F07">
        <w:rPr>
          <w:rFonts w:cstheme="minorHAnsi"/>
          <w:bCs/>
          <w:iCs/>
        </w:rPr>
        <w:t xml:space="preserve"> финансово-хозяйственной деятельностью эмитента: </w:t>
      </w:r>
      <w:r w:rsidRPr="00457F07">
        <w:rPr>
          <w:rFonts w:cstheme="minorHAnsi"/>
          <w:b/>
          <w:bCs/>
          <w:i/>
          <w:iCs/>
        </w:rPr>
        <w:t>лицо не имеет указанных родственных связей.</w:t>
      </w:r>
    </w:p>
    <w:p w:rsidR="00DE3A08" w:rsidRPr="00172BB6" w:rsidRDefault="00457F07" w:rsidP="00DE3A08">
      <w:pPr>
        <w:spacing w:after="0" w:line="240" w:lineRule="auto"/>
        <w:ind w:firstLine="709"/>
        <w:jc w:val="both"/>
        <w:rPr>
          <w:rFonts w:cstheme="minorHAnsi"/>
          <w:bCs/>
          <w:iCs/>
        </w:rPr>
      </w:pPr>
      <w:r w:rsidRPr="00457F07">
        <w:rPr>
          <w:rFonts w:cstheme="minorHAnsi"/>
          <w:bCs/>
          <w:iCs/>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457F07">
        <w:rPr>
          <w:rFonts w:cstheme="minorHAnsi"/>
          <w:b/>
          <w:bCs/>
          <w:i/>
          <w:iCs/>
        </w:rPr>
        <w:t>лицо к указанным видам ответственности не привлекалось.</w:t>
      </w:r>
    </w:p>
    <w:p w:rsidR="00160989" w:rsidRDefault="00457F07">
      <w:pPr>
        <w:spacing w:after="0" w:line="240" w:lineRule="auto"/>
        <w:ind w:firstLine="709"/>
        <w:jc w:val="both"/>
        <w:rPr>
          <w:rFonts w:cstheme="minorHAnsi"/>
          <w:b/>
          <w:bCs/>
          <w:i/>
          <w:iCs/>
        </w:rPr>
      </w:pPr>
      <w:r w:rsidRPr="00457F07">
        <w:rPr>
          <w:rFonts w:cstheme="minorHAnsi"/>
          <w:bCs/>
          <w:iCs/>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w:t>
      </w:r>
      <w:r w:rsidRPr="00457F07">
        <w:rPr>
          <w:rFonts w:cstheme="minorHAnsi"/>
          <w:bCs/>
          <w:iCs/>
        </w:rPr>
        <w:lastRenderedPageBreak/>
        <w:t xml:space="preserve">введена одна из процедур банкротства, предусмотренных </w:t>
      </w:r>
      <w:hyperlink r:id="rId18" w:history="1">
        <w:r w:rsidRPr="00457F07">
          <w:rPr>
            <w:rFonts w:cstheme="minorHAnsi"/>
          </w:rPr>
          <w:t>законодательством</w:t>
        </w:r>
      </w:hyperlink>
      <w:r w:rsidRPr="00457F07">
        <w:rPr>
          <w:rFonts w:cstheme="minorHAnsi"/>
          <w:bCs/>
          <w:iCs/>
        </w:rPr>
        <w:t xml:space="preserve"> Российской Федерации о несостоятельности (банкротстве): </w:t>
      </w:r>
      <w:r w:rsidRPr="00457F07">
        <w:rPr>
          <w:rFonts w:cstheme="minorHAnsi"/>
          <w:b/>
          <w:bCs/>
          <w:i/>
          <w:iCs/>
        </w:rPr>
        <w:t>лицо указанных должностей не занимало.</w:t>
      </w:r>
    </w:p>
    <w:p w:rsidR="00160989" w:rsidRDefault="00160989">
      <w:pPr>
        <w:spacing w:after="0" w:line="240" w:lineRule="auto"/>
        <w:ind w:firstLine="709"/>
        <w:jc w:val="both"/>
        <w:rPr>
          <w:rFonts w:cstheme="minorHAnsi"/>
          <w:b/>
          <w:bCs/>
          <w:i/>
          <w:iCs/>
        </w:rPr>
      </w:pPr>
    </w:p>
    <w:p w:rsidR="00160989" w:rsidRDefault="00457F07">
      <w:pPr>
        <w:spacing w:after="0" w:line="240" w:lineRule="auto"/>
        <w:ind w:firstLine="709"/>
        <w:jc w:val="both"/>
        <w:rPr>
          <w:rFonts w:cstheme="minorHAnsi"/>
          <w:b/>
          <w:i/>
        </w:rPr>
      </w:pPr>
      <w:r w:rsidRPr="00457F07">
        <w:rPr>
          <w:rFonts w:cstheme="minorHAnsi"/>
          <w:b/>
          <w:i/>
        </w:rPr>
        <w:t xml:space="preserve">4) </w:t>
      </w:r>
      <w:r w:rsidRPr="00457F07">
        <w:rPr>
          <w:rFonts w:cstheme="minorHAnsi"/>
          <w:b/>
          <w:bCs/>
          <w:i/>
          <w:iCs/>
        </w:rPr>
        <w:t>Калинин Сергей Николаевич</w:t>
      </w:r>
    </w:p>
    <w:p w:rsidR="00160989" w:rsidRDefault="00457F07">
      <w:pPr>
        <w:spacing w:after="0" w:line="240" w:lineRule="auto"/>
        <w:ind w:firstLine="709"/>
        <w:jc w:val="both"/>
        <w:rPr>
          <w:rFonts w:cstheme="minorHAnsi"/>
          <w:b/>
          <w:i/>
        </w:rPr>
      </w:pPr>
      <w:r w:rsidRPr="00457F07">
        <w:rPr>
          <w:rFonts w:cstheme="minorHAnsi"/>
        </w:rPr>
        <w:t>Год рождения:</w:t>
      </w:r>
      <w:r w:rsidRPr="00457F07">
        <w:rPr>
          <w:rFonts w:cstheme="minorHAnsi"/>
          <w:b/>
          <w:i/>
        </w:rPr>
        <w:t xml:space="preserve"> </w:t>
      </w:r>
      <w:r w:rsidRPr="00457F07">
        <w:rPr>
          <w:rFonts w:cstheme="minorHAnsi"/>
          <w:b/>
          <w:bCs/>
          <w:i/>
          <w:iCs/>
        </w:rPr>
        <w:t>1974.</w:t>
      </w:r>
    </w:p>
    <w:p w:rsidR="00457F07" w:rsidRPr="00172BB6" w:rsidRDefault="00457F07">
      <w:pPr>
        <w:spacing w:after="0" w:line="240" w:lineRule="auto"/>
        <w:ind w:firstLine="709"/>
        <w:jc w:val="both"/>
        <w:rPr>
          <w:rFonts w:cstheme="minorHAnsi"/>
          <w:b/>
          <w:bCs/>
          <w:i/>
          <w:iCs/>
        </w:rPr>
      </w:pPr>
      <w:r w:rsidRPr="00457F07">
        <w:rPr>
          <w:rFonts w:cstheme="minorHAnsi"/>
        </w:rPr>
        <w:t xml:space="preserve">Сведения об образовании: </w:t>
      </w:r>
      <w:r w:rsidRPr="00457F07">
        <w:rPr>
          <w:rFonts w:cstheme="minorHAnsi"/>
          <w:b/>
          <w:i/>
        </w:rPr>
        <w:t xml:space="preserve">образование  </w:t>
      </w:r>
      <w:r w:rsidRPr="00457F07">
        <w:rPr>
          <w:rFonts w:cstheme="minorHAnsi"/>
          <w:b/>
          <w:bCs/>
          <w:i/>
          <w:iCs/>
        </w:rPr>
        <w:t>высшее.</w:t>
      </w:r>
      <w:r w:rsidRPr="00457F07">
        <w:rPr>
          <w:rFonts w:cstheme="minorHAnsi"/>
          <w:b/>
          <w:bCs/>
          <w:i/>
          <w:iCs/>
          <w:highlight w:val="yellow"/>
        </w:rPr>
        <w:t xml:space="preserve"> </w:t>
      </w:r>
    </w:p>
    <w:p w:rsidR="00160989" w:rsidRDefault="00457F07">
      <w:pPr>
        <w:spacing w:after="0" w:line="240" w:lineRule="auto"/>
        <w:ind w:firstLine="709"/>
        <w:jc w:val="both"/>
        <w:rPr>
          <w:rFonts w:cstheme="minorHAnsi"/>
        </w:rPr>
      </w:pPr>
      <w:proofErr w:type="gramStart"/>
      <w:r w:rsidRPr="00457F07">
        <w:rPr>
          <w:rFonts w:cstheme="minorHAnsi"/>
        </w:rPr>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2693"/>
        <w:gridCol w:w="2835"/>
        <w:gridCol w:w="2977"/>
      </w:tblGrid>
      <w:tr w:rsidR="00AD746B" w:rsidRPr="00F33B0A" w:rsidTr="00AD746B">
        <w:tc>
          <w:tcPr>
            <w:tcW w:w="3544" w:type="dxa"/>
            <w:gridSpan w:val="2"/>
          </w:tcPr>
          <w:p w:rsidR="00AD746B" w:rsidRDefault="00AD746B" w:rsidP="00AD746B">
            <w:pPr>
              <w:spacing w:after="0" w:line="240" w:lineRule="auto"/>
              <w:jc w:val="center"/>
              <w:rPr>
                <w:rFonts w:cstheme="minorHAnsi"/>
                <w:b/>
              </w:rPr>
            </w:pPr>
            <w:r w:rsidRPr="00D87BF6">
              <w:rPr>
                <w:rFonts w:cstheme="minorHAnsi"/>
                <w:b/>
              </w:rPr>
              <w:t>Период</w:t>
            </w:r>
          </w:p>
        </w:tc>
        <w:tc>
          <w:tcPr>
            <w:tcW w:w="2835" w:type="dxa"/>
          </w:tcPr>
          <w:p w:rsidR="00AD746B" w:rsidRDefault="00AD746B" w:rsidP="00AD746B">
            <w:pPr>
              <w:spacing w:after="0" w:line="240" w:lineRule="auto"/>
              <w:jc w:val="center"/>
              <w:rPr>
                <w:rFonts w:cstheme="minorHAnsi"/>
                <w:b/>
              </w:rPr>
            </w:pPr>
            <w:r w:rsidRPr="00D87BF6">
              <w:rPr>
                <w:rFonts w:cstheme="minorHAnsi"/>
                <w:b/>
              </w:rPr>
              <w:t>Наименование организации</w:t>
            </w:r>
          </w:p>
        </w:tc>
        <w:tc>
          <w:tcPr>
            <w:tcW w:w="2977" w:type="dxa"/>
          </w:tcPr>
          <w:p w:rsidR="00AD746B" w:rsidRDefault="00AD746B" w:rsidP="00AD746B">
            <w:pPr>
              <w:spacing w:after="0" w:line="240" w:lineRule="auto"/>
              <w:jc w:val="center"/>
              <w:rPr>
                <w:rFonts w:cstheme="minorHAnsi"/>
                <w:b/>
              </w:rPr>
            </w:pPr>
            <w:r w:rsidRPr="00D87BF6">
              <w:rPr>
                <w:rFonts w:cstheme="minorHAnsi"/>
                <w:b/>
              </w:rPr>
              <w:t>Должность</w:t>
            </w:r>
          </w:p>
        </w:tc>
      </w:tr>
      <w:tr w:rsidR="00AD746B" w:rsidRPr="00F33B0A" w:rsidTr="00AD746B">
        <w:tc>
          <w:tcPr>
            <w:tcW w:w="851" w:type="dxa"/>
          </w:tcPr>
          <w:p w:rsidR="00AD746B" w:rsidRDefault="00AD746B" w:rsidP="00AD746B">
            <w:pPr>
              <w:spacing w:after="0" w:line="240" w:lineRule="auto"/>
              <w:jc w:val="both"/>
              <w:rPr>
                <w:rFonts w:cstheme="minorHAnsi"/>
              </w:rPr>
            </w:pPr>
            <w:r w:rsidRPr="00D87BF6">
              <w:rPr>
                <w:rFonts w:cstheme="minorHAnsi"/>
              </w:rPr>
              <w:t xml:space="preserve">2007 </w:t>
            </w:r>
          </w:p>
        </w:tc>
        <w:tc>
          <w:tcPr>
            <w:tcW w:w="2693" w:type="dxa"/>
          </w:tcPr>
          <w:p w:rsidR="00AD746B" w:rsidRDefault="00AD746B" w:rsidP="00AD746B">
            <w:pPr>
              <w:spacing w:after="0" w:line="240" w:lineRule="auto"/>
              <w:jc w:val="both"/>
              <w:rPr>
                <w:rFonts w:cstheme="minorHAnsi"/>
              </w:rPr>
            </w:pPr>
            <w:r w:rsidRPr="00D87BF6">
              <w:rPr>
                <w:rFonts w:cstheme="minorHAnsi"/>
              </w:rPr>
              <w:t>2012</w:t>
            </w:r>
          </w:p>
        </w:tc>
        <w:tc>
          <w:tcPr>
            <w:tcW w:w="2835" w:type="dxa"/>
          </w:tcPr>
          <w:p w:rsidR="00AD746B" w:rsidRDefault="00AD746B" w:rsidP="00AD746B">
            <w:pPr>
              <w:spacing w:after="0" w:line="240" w:lineRule="auto"/>
              <w:jc w:val="both"/>
              <w:rPr>
                <w:rFonts w:cstheme="minorHAnsi"/>
              </w:rPr>
            </w:pPr>
            <w:r w:rsidRPr="00D87BF6">
              <w:rPr>
                <w:rFonts w:cstheme="minorHAnsi"/>
              </w:rPr>
              <w:t>ОАО «ММВБ-РТС»</w:t>
            </w:r>
          </w:p>
        </w:tc>
        <w:tc>
          <w:tcPr>
            <w:tcW w:w="2977" w:type="dxa"/>
          </w:tcPr>
          <w:p w:rsidR="00AD746B" w:rsidRDefault="00AD746B" w:rsidP="00AD746B">
            <w:pPr>
              <w:spacing w:after="0" w:line="240" w:lineRule="auto"/>
              <w:jc w:val="both"/>
              <w:rPr>
                <w:rFonts w:cstheme="minorHAnsi"/>
              </w:rPr>
            </w:pPr>
            <w:r w:rsidRPr="00D87BF6">
              <w:rPr>
                <w:rFonts w:cstheme="minorHAnsi"/>
              </w:rPr>
              <w:t>Директор Департамента организации и развития торгов на срочном рынке</w:t>
            </w:r>
          </w:p>
        </w:tc>
      </w:tr>
      <w:tr w:rsidR="00AD746B" w:rsidRPr="00F33B0A" w:rsidTr="00AD746B">
        <w:tc>
          <w:tcPr>
            <w:tcW w:w="851" w:type="dxa"/>
          </w:tcPr>
          <w:p w:rsidR="00AD746B" w:rsidRDefault="00AD746B" w:rsidP="00AD746B">
            <w:pPr>
              <w:spacing w:after="0" w:line="240" w:lineRule="auto"/>
              <w:jc w:val="both"/>
              <w:rPr>
                <w:rFonts w:cstheme="minorHAnsi"/>
              </w:rPr>
            </w:pPr>
            <w:r w:rsidRPr="00D87BF6">
              <w:rPr>
                <w:rFonts w:cstheme="minorHAnsi"/>
              </w:rPr>
              <w:t>2012</w:t>
            </w:r>
          </w:p>
        </w:tc>
        <w:tc>
          <w:tcPr>
            <w:tcW w:w="2693" w:type="dxa"/>
          </w:tcPr>
          <w:p w:rsidR="00AD746B" w:rsidRDefault="00AD746B" w:rsidP="00AD746B">
            <w:pPr>
              <w:spacing w:after="0" w:line="240" w:lineRule="auto"/>
              <w:jc w:val="both"/>
              <w:rPr>
                <w:rFonts w:cstheme="minorHAnsi"/>
              </w:rPr>
            </w:pPr>
            <w:r w:rsidRPr="00D87BF6">
              <w:rPr>
                <w:rFonts w:cstheme="minorHAnsi"/>
              </w:rPr>
              <w:t xml:space="preserve">по настоящее время </w:t>
            </w:r>
          </w:p>
        </w:tc>
        <w:tc>
          <w:tcPr>
            <w:tcW w:w="2835" w:type="dxa"/>
          </w:tcPr>
          <w:p w:rsidR="00AD746B" w:rsidRDefault="00AD746B" w:rsidP="00AD746B">
            <w:pPr>
              <w:spacing w:after="0" w:line="240" w:lineRule="auto"/>
              <w:jc w:val="both"/>
              <w:rPr>
                <w:rFonts w:cstheme="minorHAnsi"/>
              </w:rPr>
            </w:pPr>
            <w:r w:rsidRPr="00D87BF6">
              <w:rPr>
                <w:rFonts w:cstheme="minorHAnsi"/>
              </w:rPr>
              <w:t>НП РТС</w:t>
            </w:r>
          </w:p>
        </w:tc>
        <w:tc>
          <w:tcPr>
            <w:tcW w:w="2977" w:type="dxa"/>
          </w:tcPr>
          <w:p w:rsidR="00AD746B" w:rsidRDefault="00AD746B" w:rsidP="00AD746B">
            <w:pPr>
              <w:spacing w:after="0" w:line="240" w:lineRule="auto"/>
              <w:jc w:val="both"/>
              <w:rPr>
                <w:rFonts w:cstheme="minorHAnsi"/>
              </w:rPr>
            </w:pPr>
            <w:r w:rsidRPr="00D87BF6">
              <w:rPr>
                <w:rFonts w:cstheme="minorHAnsi"/>
              </w:rPr>
              <w:t>Директор операционного департамента</w:t>
            </w:r>
          </w:p>
        </w:tc>
      </w:tr>
      <w:tr w:rsidR="00AD746B" w:rsidRPr="00F33B0A" w:rsidTr="00AD746B">
        <w:tc>
          <w:tcPr>
            <w:tcW w:w="851" w:type="dxa"/>
          </w:tcPr>
          <w:p w:rsidR="00AD746B" w:rsidRPr="00D443AB" w:rsidRDefault="00AD746B" w:rsidP="00AD746B">
            <w:pPr>
              <w:spacing w:after="0" w:line="240" w:lineRule="auto"/>
              <w:jc w:val="both"/>
              <w:rPr>
                <w:rFonts w:cstheme="minorHAnsi"/>
              </w:rPr>
            </w:pPr>
            <w:r w:rsidRPr="00D443AB">
              <w:rPr>
                <w:rFonts w:cstheme="minorHAnsi"/>
              </w:rPr>
              <w:t>2012</w:t>
            </w:r>
          </w:p>
        </w:tc>
        <w:tc>
          <w:tcPr>
            <w:tcW w:w="2693" w:type="dxa"/>
          </w:tcPr>
          <w:p w:rsidR="00AD746B" w:rsidRDefault="00AD746B" w:rsidP="00AD746B">
            <w:pPr>
              <w:spacing w:after="0" w:line="240" w:lineRule="auto"/>
              <w:jc w:val="both"/>
              <w:rPr>
                <w:rFonts w:cstheme="minorHAnsi"/>
              </w:rPr>
            </w:pPr>
            <w:r w:rsidRPr="00D87BF6">
              <w:rPr>
                <w:rFonts w:cstheme="minorHAnsi"/>
              </w:rPr>
              <w:t xml:space="preserve">по настоящее время </w:t>
            </w:r>
          </w:p>
        </w:tc>
        <w:tc>
          <w:tcPr>
            <w:tcW w:w="2835" w:type="dxa"/>
          </w:tcPr>
          <w:p w:rsidR="00AD746B" w:rsidRDefault="00AD746B" w:rsidP="00AD746B">
            <w:pPr>
              <w:spacing w:after="0" w:line="240" w:lineRule="auto"/>
              <w:jc w:val="both"/>
              <w:rPr>
                <w:rFonts w:cstheme="minorHAnsi"/>
              </w:rPr>
            </w:pPr>
            <w:r w:rsidRPr="00D87BF6">
              <w:rPr>
                <w:rFonts w:cstheme="minorHAnsi"/>
              </w:rPr>
              <w:t>ООО «РТС-тендер»</w:t>
            </w:r>
          </w:p>
        </w:tc>
        <w:tc>
          <w:tcPr>
            <w:tcW w:w="2977" w:type="dxa"/>
          </w:tcPr>
          <w:p w:rsidR="00AD746B" w:rsidRDefault="00AD746B" w:rsidP="00AD746B">
            <w:pPr>
              <w:spacing w:after="0" w:line="240" w:lineRule="auto"/>
              <w:jc w:val="both"/>
              <w:rPr>
                <w:rFonts w:cstheme="minorHAnsi"/>
              </w:rPr>
            </w:pPr>
            <w:r w:rsidRPr="00D87BF6">
              <w:rPr>
                <w:rFonts w:cstheme="minorHAnsi"/>
              </w:rPr>
              <w:t>Заместитель директора Департамента перспективного развития (совместительство)</w:t>
            </w:r>
          </w:p>
        </w:tc>
      </w:tr>
      <w:tr w:rsidR="00AD746B" w:rsidRPr="00F33B0A" w:rsidTr="00AD746B">
        <w:tc>
          <w:tcPr>
            <w:tcW w:w="851" w:type="dxa"/>
          </w:tcPr>
          <w:p w:rsidR="00AD746B" w:rsidRPr="00D443AB" w:rsidRDefault="00AD746B" w:rsidP="00AD746B">
            <w:pPr>
              <w:spacing w:after="0" w:line="240" w:lineRule="auto"/>
              <w:jc w:val="both"/>
              <w:rPr>
                <w:rFonts w:cstheme="minorHAnsi"/>
                <w:lang w:val="en-US"/>
              </w:rPr>
            </w:pPr>
            <w:r>
              <w:rPr>
                <w:rFonts w:cstheme="minorHAnsi"/>
                <w:lang w:val="en-US"/>
              </w:rPr>
              <w:t>2012</w:t>
            </w:r>
          </w:p>
        </w:tc>
        <w:tc>
          <w:tcPr>
            <w:tcW w:w="2693" w:type="dxa"/>
          </w:tcPr>
          <w:p w:rsidR="00AD746B" w:rsidRPr="008B5C87" w:rsidRDefault="00AD746B" w:rsidP="00AD746B">
            <w:pPr>
              <w:spacing w:after="0" w:line="240" w:lineRule="auto"/>
              <w:jc w:val="both"/>
              <w:rPr>
                <w:rFonts w:cstheme="minorHAnsi"/>
              </w:rPr>
            </w:pPr>
            <w:r>
              <w:rPr>
                <w:rFonts w:cstheme="minorHAnsi"/>
              </w:rPr>
              <w:t>2012</w:t>
            </w:r>
          </w:p>
        </w:tc>
        <w:tc>
          <w:tcPr>
            <w:tcW w:w="2835" w:type="dxa"/>
          </w:tcPr>
          <w:p w:rsidR="00AD746B" w:rsidRPr="008B5C87" w:rsidRDefault="00AD746B" w:rsidP="00AD746B">
            <w:pPr>
              <w:spacing w:after="0" w:line="240" w:lineRule="auto"/>
              <w:jc w:val="both"/>
              <w:rPr>
                <w:rFonts w:cstheme="minorHAnsi"/>
              </w:rPr>
            </w:pPr>
            <w:r w:rsidRPr="008B5C87">
              <w:rPr>
                <w:rFonts w:cstheme="minorHAnsi"/>
              </w:rPr>
              <w:t>ОАО «Санкт-Петербургская биржа»</w:t>
            </w:r>
          </w:p>
        </w:tc>
        <w:tc>
          <w:tcPr>
            <w:tcW w:w="2977" w:type="dxa"/>
          </w:tcPr>
          <w:p w:rsidR="00AD746B" w:rsidRDefault="00AD746B" w:rsidP="00AD746B">
            <w:pPr>
              <w:spacing w:after="0" w:line="240" w:lineRule="auto"/>
              <w:jc w:val="both"/>
              <w:rPr>
                <w:rFonts w:cstheme="minorHAnsi"/>
              </w:rPr>
            </w:pPr>
            <w:r>
              <w:rPr>
                <w:rFonts w:cstheme="minorHAnsi"/>
              </w:rPr>
              <w:t xml:space="preserve">Начальник управления организации торгов </w:t>
            </w:r>
          </w:p>
          <w:p w:rsidR="00AD746B" w:rsidRPr="00D443AB" w:rsidRDefault="00AD746B" w:rsidP="00AD746B">
            <w:pPr>
              <w:spacing w:after="0" w:line="240" w:lineRule="auto"/>
              <w:jc w:val="both"/>
              <w:rPr>
                <w:rFonts w:cstheme="minorHAnsi"/>
              </w:rPr>
            </w:pPr>
            <w:r w:rsidRPr="00D87BF6">
              <w:rPr>
                <w:rFonts w:cstheme="minorHAnsi"/>
              </w:rPr>
              <w:t>(совместительство)</w:t>
            </w:r>
          </w:p>
        </w:tc>
      </w:tr>
      <w:tr w:rsidR="00AD746B" w:rsidRPr="00F33B0A" w:rsidTr="00AD746B">
        <w:tc>
          <w:tcPr>
            <w:tcW w:w="851" w:type="dxa"/>
          </w:tcPr>
          <w:p w:rsidR="00AD746B" w:rsidRPr="008B5C87" w:rsidRDefault="00AD746B" w:rsidP="00AD746B">
            <w:pPr>
              <w:spacing w:after="0" w:line="240" w:lineRule="auto"/>
              <w:jc w:val="both"/>
              <w:rPr>
                <w:rFonts w:cstheme="minorHAnsi"/>
              </w:rPr>
            </w:pPr>
            <w:r w:rsidRPr="008B5C87">
              <w:rPr>
                <w:rFonts w:cstheme="minorHAnsi"/>
              </w:rPr>
              <w:t>2012  </w:t>
            </w:r>
          </w:p>
        </w:tc>
        <w:tc>
          <w:tcPr>
            <w:tcW w:w="2693" w:type="dxa"/>
          </w:tcPr>
          <w:p w:rsidR="00AD746B" w:rsidRPr="008B5C87" w:rsidRDefault="00AD746B" w:rsidP="00AD746B">
            <w:pPr>
              <w:spacing w:after="0" w:line="240" w:lineRule="auto"/>
              <w:jc w:val="both"/>
              <w:rPr>
                <w:rFonts w:cstheme="minorHAnsi"/>
              </w:rPr>
            </w:pPr>
            <w:r w:rsidRPr="008B5C87">
              <w:rPr>
                <w:rFonts w:cstheme="minorHAnsi"/>
              </w:rPr>
              <w:t>по настоящее время</w:t>
            </w:r>
          </w:p>
        </w:tc>
        <w:tc>
          <w:tcPr>
            <w:tcW w:w="2835" w:type="dxa"/>
          </w:tcPr>
          <w:p w:rsidR="00AD746B" w:rsidRPr="008B5C87" w:rsidRDefault="00AD746B" w:rsidP="00AD746B">
            <w:pPr>
              <w:spacing w:after="0" w:line="240" w:lineRule="auto"/>
              <w:jc w:val="both"/>
              <w:rPr>
                <w:rFonts w:cstheme="minorHAnsi"/>
              </w:rPr>
            </w:pPr>
            <w:r w:rsidRPr="008B5C87">
              <w:rPr>
                <w:rFonts w:cstheme="minorHAnsi"/>
              </w:rPr>
              <w:t>ОАО «Санкт-Петербургская биржа»</w:t>
            </w:r>
          </w:p>
        </w:tc>
        <w:tc>
          <w:tcPr>
            <w:tcW w:w="2977" w:type="dxa"/>
          </w:tcPr>
          <w:p w:rsidR="00AD746B" w:rsidRDefault="00AD746B" w:rsidP="00AD746B">
            <w:pPr>
              <w:spacing w:after="0" w:line="240" w:lineRule="auto"/>
              <w:jc w:val="both"/>
              <w:rPr>
                <w:rFonts w:cstheme="minorHAnsi"/>
              </w:rPr>
            </w:pPr>
            <w:r w:rsidRPr="008B5C87">
              <w:rPr>
                <w:rFonts w:cstheme="minorHAnsi"/>
              </w:rPr>
              <w:t>Член Правления</w:t>
            </w:r>
          </w:p>
          <w:p w:rsidR="00AD746B" w:rsidRPr="008B5C87" w:rsidRDefault="00AD746B" w:rsidP="00AD746B">
            <w:pPr>
              <w:spacing w:after="0" w:line="240" w:lineRule="auto"/>
              <w:jc w:val="both"/>
              <w:rPr>
                <w:rFonts w:cstheme="minorHAnsi"/>
              </w:rPr>
            </w:pPr>
          </w:p>
        </w:tc>
      </w:tr>
      <w:tr w:rsidR="00AD746B" w:rsidRPr="00F33B0A" w:rsidTr="00AD746B">
        <w:tc>
          <w:tcPr>
            <w:tcW w:w="851" w:type="dxa"/>
          </w:tcPr>
          <w:p w:rsidR="00AD746B" w:rsidRPr="00D443AB" w:rsidRDefault="00AD746B" w:rsidP="00AD746B">
            <w:pPr>
              <w:spacing w:after="0" w:line="240" w:lineRule="auto"/>
              <w:jc w:val="both"/>
              <w:rPr>
                <w:rFonts w:cstheme="minorHAnsi"/>
              </w:rPr>
            </w:pPr>
            <w:r>
              <w:rPr>
                <w:rFonts w:cstheme="minorHAnsi"/>
              </w:rPr>
              <w:t>2012</w:t>
            </w:r>
          </w:p>
        </w:tc>
        <w:tc>
          <w:tcPr>
            <w:tcW w:w="2693" w:type="dxa"/>
          </w:tcPr>
          <w:p w:rsidR="00AD746B" w:rsidRDefault="00AD746B" w:rsidP="00AD746B">
            <w:pPr>
              <w:spacing w:after="0" w:line="240" w:lineRule="auto"/>
              <w:jc w:val="both"/>
              <w:rPr>
                <w:rFonts w:cstheme="minorHAnsi"/>
              </w:rPr>
            </w:pPr>
            <w:r>
              <w:rPr>
                <w:rFonts w:cstheme="minorHAnsi"/>
              </w:rPr>
              <w:t>2013</w:t>
            </w:r>
          </w:p>
        </w:tc>
        <w:tc>
          <w:tcPr>
            <w:tcW w:w="2835" w:type="dxa"/>
          </w:tcPr>
          <w:p w:rsidR="00AD746B" w:rsidRPr="008B5C87" w:rsidRDefault="00AD746B" w:rsidP="00AD746B">
            <w:pPr>
              <w:spacing w:after="0" w:line="240" w:lineRule="auto"/>
              <w:jc w:val="both"/>
              <w:rPr>
                <w:rFonts w:cstheme="minorHAnsi"/>
              </w:rPr>
            </w:pPr>
            <w:r w:rsidRPr="008B5C87">
              <w:rPr>
                <w:rFonts w:cstheme="minorHAnsi"/>
              </w:rPr>
              <w:t>ОАО «Санкт-Петербургская биржа»</w:t>
            </w:r>
          </w:p>
        </w:tc>
        <w:tc>
          <w:tcPr>
            <w:tcW w:w="2977" w:type="dxa"/>
          </w:tcPr>
          <w:p w:rsidR="00AD746B" w:rsidRDefault="00AD746B" w:rsidP="00AD746B">
            <w:pPr>
              <w:spacing w:after="0" w:line="240" w:lineRule="auto"/>
              <w:jc w:val="both"/>
              <w:rPr>
                <w:rFonts w:cstheme="minorHAnsi"/>
              </w:rPr>
            </w:pPr>
            <w:r>
              <w:rPr>
                <w:rFonts w:cstheme="minorHAnsi"/>
              </w:rPr>
              <w:t xml:space="preserve">Руководитель управления организации торгов </w:t>
            </w:r>
          </w:p>
          <w:p w:rsidR="00AD746B" w:rsidRDefault="00AD746B" w:rsidP="00AD746B">
            <w:pPr>
              <w:spacing w:after="0" w:line="240" w:lineRule="auto"/>
              <w:jc w:val="both"/>
              <w:rPr>
                <w:rFonts w:cstheme="minorHAnsi"/>
              </w:rPr>
            </w:pPr>
            <w:r w:rsidRPr="00D87BF6">
              <w:rPr>
                <w:rFonts w:cstheme="minorHAnsi"/>
              </w:rPr>
              <w:t>(совместительство)</w:t>
            </w:r>
          </w:p>
        </w:tc>
      </w:tr>
      <w:tr w:rsidR="00AD746B" w:rsidRPr="00F33B0A" w:rsidTr="00AD746B">
        <w:tc>
          <w:tcPr>
            <w:tcW w:w="851" w:type="dxa"/>
          </w:tcPr>
          <w:p w:rsidR="00AD746B" w:rsidRDefault="00AD746B" w:rsidP="00AD746B">
            <w:pPr>
              <w:spacing w:after="0" w:line="240" w:lineRule="auto"/>
              <w:jc w:val="both"/>
              <w:rPr>
                <w:rFonts w:cstheme="minorHAnsi"/>
              </w:rPr>
            </w:pPr>
            <w:r>
              <w:rPr>
                <w:rFonts w:cstheme="minorHAnsi"/>
              </w:rPr>
              <w:t>2013</w:t>
            </w:r>
          </w:p>
        </w:tc>
        <w:tc>
          <w:tcPr>
            <w:tcW w:w="2693" w:type="dxa"/>
          </w:tcPr>
          <w:p w:rsidR="00AD746B" w:rsidRPr="008B5C87" w:rsidRDefault="00AD746B" w:rsidP="00AD746B">
            <w:pPr>
              <w:spacing w:after="0" w:line="240" w:lineRule="auto"/>
              <w:jc w:val="both"/>
              <w:rPr>
                <w:rFonts w:cstheme="minorHAnsi"/>
              </w:rPr>
            </w:pPr>
            <w:r w:rsidRPr="008B5C87">
              <w:rPr>
                <w:rFonts w:cstheme="minorHAnsi"/>
              </w:rPr>
              <w:t>по настоящее время</w:t>
            </w:r>
          </w:p>
        </w:tc>
        <w:tc>
          <w:tcPr>
            <w:tcW w:w="2835" w:type="dxa"/>
          </w:tcPr>
          <w:p w:rsidR="00AD746B" w:rsidRPr="008B5C87" w:rsidRDefault="00AD746B" w:rsidP="00AD746B">
            <w:pPr>
              <w:spacing w:after="0" w:line="240" w:lineRule="auto"/>
              <w:jc w:val="both"/>
              <w:rPr>
                <w:rFonts w:cstheme="minorHAnsi"/>
              </w:rPr>
            </w:pPr>
            <w:r w:rsidRPr="008B5C87">
              <w:rPr>
                <w:rFonts w:cstheme="minorHAnsi"/>
              </w:rPr>
              <w:t>ОАО «Санкт-Петербургская биржа»</w:t>
            </w:r>
          </w:p>
        </w:tc>
        <w:tc>
          <w:tcPr>
            <w:tcW w:w="2977" w:type="dxa"/>
          </w:tcPr>
          <w:p w:rsidR="00AD746B" w:rsidRDefault="00AD746B" w:rsidP="00AD746B">
            <w:pPr>
              <w:spacing w:after="0" w:line="240" w:lineRule="auto"/>
              <w:jc w:val="both"/>
              <w:rPr>
                <w:rFonts w:cstheme="minorHAnsi"/>
              </w:rPr>
            </w:pPr>
            <w:r>
              <w:rPr>
                <w:rFonts w:cstheme="minorHAnsi"/>
              </w:rPr>
              <w:t>Директор Департамента организации торгов</w:t>
            </w:r>
          </w:p>
          <w:p w:rsidR="00AD746B" w:rsidRDefault="00AD746B" w:rsidP="00AD746B">
            <w:pPr>
              <w:spacing w:after="0" w:line="240" w:lineRule="auto"/>
              <w:jc w:val="both"/>
              <w:rPr>
                <w:rFonts w:cstheme="minorHAnsi"/>
              </w:rPr>
            </w:pPr>
            <w:r w:rsidRPr="00D87BF6">
              <w:rPr>
                <w:rFonts w:cstheme="minorHAnsi"/>
              </w:rPr>
              <w:t>(совместительство)</w:t>
            </w:r>
          </w:p>
        </w:tc>
      </w:tr>
    </w:tbl>
    <w:p w:rsidR="008E1990" w:rsidRPr="00172BB6" w:rsidRDefault="00457F07" w:rsidP="008E1990">
      <w:pPr>
        <w:spacing w:after="0" w:line="240" w:lineRule="auto"/>
        <w:ind w:firstLine="709"/>
        <w:jc w:val="both"/>
        <w:rPr>
          <w:rFonts w:cstheme="minorHAnsi"/>
          <w:bCs/>
          <w:iCs/>
        </w:rPr>
      </w:pPr>
      <w:r w:rsidRPr="00457F07">
        <w:rPr>
          <w:rFonts w:cstheme="minorHAnsi"/>
          <w:bCs/>
          <w:iCs/>
        </w:rPr>
        <w:t>Доля участия лица в уставном капитале эмитента, доля принадлежащих лицу обыкновенных акций эмитента и количества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доли участия в уставном капитале эмитента.</w:t>
      </w:r>
    </w:p>
    <w:p w:rsidR="008E1990" w:rsidRPr="00172BB6" w:rsidRDefault="00457F07" w:rsidP="008E1990">
      <w:pPr>
        <w:spacing w:after="0" w:line="240" w:lineRule="auto"/>
        <w:ind w:firstLine="709"/>
        <w:jc w:val="both"/>
        <w:rPr>
          <w:rFonts w:cstheme="minorHAnsi"/>
          <w:bCs/>
          <w:iCs/>
        </w:rPr>
      </w:pPr>
      <w:proofErr w:type="gramStart"/>
      <w:r w:rsidRPr="00457F07">
        <w:rPr>
          <w:rFonts w:cstheme="minorHAnsi"/>
          <w:bCs/>
          <w:iCs/>
        </w:rPr>
        <w:t>Доля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w:t>
      </w:r>
      <w:proofErr w:type="gramEnd"/>
      <w:r w:rsidRPr="00457F07">
        <w:rPr>
          <w:rFonts w:cstheme="minorHAnsi"/>
          <w:bCs/>
          <w:iCs/>
        </w:rPr>
        <w:t xml:space="preserve"> принадлежащим ему опционам дочернего или независимого общества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указанных долей участия.</w:t>
      </w:r>
    </w:p>
    <w:p w:rsidR="008E1990" w:rsidRPr="00172BB6" w:rsidRDefault="00457F07" w:rsidP="008E1990">
      <w:pPr>
        <w:spacing w:after="0" w:line="240" w:lineRule="auto"/>
        <w:ind w:firstLine="709"/>
        <w:jc w:val="both"/>
        <w:rPr>
          <w:rFonts w:cstheme="minorHAnsi"/>
          <w:bCs/>
          <w:iCs/>
        </w:rPr>
      </w:pPr>
      <w:r w:rsidRPr="00457F07">
        <w:rPr>
          <w:rFonts w:cstheme="minorHAnsi"/>
          <w:bCs/>
          <w:iCs/>
        </w:rPr>
        <w:t xml:space="preserve">Характер любых родственных связей с иными лицами, входящими в состав органов управления эмитента и/или органов </w:t>
      </w:r>
      <w:proofErr w:type="gramStart"/>
      <w:r w:rsidRPr="00457F07">
        <w:rPr>
          <w:rFonts w:cstheme="minorHAnsi"/>
          <w:bCs/>
          <w:iCs/>
        </w:rPr>
        <w:t>контроля за</w:t>
      </w:r>
      <w:proofErr w:type="gramEnd"/>
      <w:r w:rsidRPr="00457F07">
        <w:rPr>
          <w:rFonts w:cstheme="minorHAnsi"/>
          <w:bCs/>
          <w:iCs/>
        </w:rPr>
        <w:t xml:space="preserve"> финансово-хозяйственной деятельностью эмитента: </w:t>
      </w:r>
      <w:r w:rsidRPr="00457F07">
        <w:rPr>
          <w:rFonts w:cstheme="minorHAnsi"/>
          <w:b/>
          <w:bCs/>
          <w:i/>
          <w:iCs/>
        </w:rPr>
        <w:t>лицо не имеет указанных родственных связей.</w:t>
      </w:r>
    </w:p>
    <w:p w:rsidR="008E1990" w:rsidRPr="00172BB6" w:rsidRDefault="00457F07" w:rsidP="008E1990">
      <w:pPr>
        <w:spacing w:after="0" w:line="240" w:lineRule="auto"/>
        <w:ind w:firstLine="709"/>
        <w:jc w:val="both"/>
        <w:rPr>
          <w:rFonts w:cstheme="minorHAnsi"/>
          <w:bCs/>
          <w:iCs/>
        </w:rPr>
      </w:pPr>
      <w:r w:rsidRPr="00457F07">
        <w:rPr>
          <w:rFonts w:cstheme="minorHAnsi"/>
          <w:bCs/>
          <w:iCs/>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457F07">
        <w:rPr>
          <w:rFonts w:cstheme="minorHAnsi"/>
          <w:b/>
          <w:bCs/>
          <w:i/>
          <w:iCs/>
        </w:rPr>
        <w:t>лицо к указанным видам ответственности не привлекалось.</w:t>
      </w:r>
    </w:p>
    <w:p w:rsidR="00160989" w:rsidRDefault="00457F07">
      <w:pPr>
        <w:spacing w:after="0" w:line="240" w:lineRule="auto"/>
        <w:ind w:firstLine="709"/>
        <w:jc w:val="both"/>
        <w:rPr>
          <w:rFonts w:cstheme="minorHAnsi"/>
          <w:b/>
          <w:bCs/>
          <w:i/>
          <w:iCs/>
        </w:rPr>
      </w:pPr>
      <w:r w:rsidRPr="00457F07">
        <w:rPr>
          <w:rFonts w:cstheme="minorHAnsi"/>
          <w:bCs/>
          <w:iCs/>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w:t>
      </w:r>
      <w:hyperlink r:id="rId19" w:history="1">
        <w:r w:rsidRPr="00457F07">
          <w:rPr>
            <w:rFonts w:cstheme="minorHAnsi"/>
          </w:rPr>
          <w:t>законодательством</w:t>
        </w:r>
      </w:hyperlink>
      <w:r w:rsidRPr="00457F07">
        <w:rPr>
          <w:rFonts w:cstheme="minorHAnsi"/>
          <w:bCs/>
          <w:iCs/>
        </w:rPr>
        <w:t xml:space="preserve"> Российской Федерации о несостоятельности (банкротстве): </w:t>
      </w:r>
      <w:r w:rsidRPr="00457F07">
        <w:rPr>
          <w:rFonts w:cstheme="minorHAnsi"/>
          <w:b/>
          <w:bCs/>
          <w:i/>
          <w:iCs/>
        </w:rPr>
        <w:t>лицо указанных должностей не занимало.</w:t>
      </w:r>
    </w:p>
    <w:p w:rsidR="00160989" w:rsidRDefault="00160989">
      <w:pPr>
        <w:spacing w:after="0" w:line="240" w:lineRule="auto"/>
        <w:ind w:firstLine="709"/>
        <w:jc w:val="both"/>
        <w:rPr>
          <w:rFonts w:cstheme="minorHAnsi"/>
          <w:b/>
          <w:bCs/>
          <w:i/>
          <w:iCs/>
        </w:rPr>
      </w:pPr>
    </w:p>
    <w:p w:rsidR="00160989" w:rsidRDefault="00457F07">
      <w:pPr>
        <w:spacing w:after="0" w:line="240" w:lineRule="auto"/>
        <w:ind w:firstLine="709"/>
        <w:jc w:val="both"/>
        <w:rPr>
          <w:rFonts w:cstheme="minorHAnsi"/>
          <w:bCs/>
          <w:iCs/>
        </w:rPr>
      </w:pPr>
      <w:r w:rsidRPr="00457F07">
        <w:rPr>
          <w:rFonts w:cstheme="minorHAnsi"/>
          <w:bCs/>
          <w:iCs/>
        </w:rPr>
        <w:lastRenderedPageBreak/>
        <w:t>Полномочия единоличного исполнительного органа эмитента не переданы управляющей организации (управляющему).</w:t>
      </w:r>
    </w:p>
    <w:p w:rsidR="00160989" w:rsidRDefault="00457F07">
      <w:pPr>
        <w:spacing w:after="0" w:line="240" w:lineRule="auto"/>
        <w:ind w:firstLine="709"/>
        <w:jc w:val="both"/>
        <w:rPr>
          <w:rFonts w:cstheme="minorHAnsi"/>
          <w:bCs/>
          <w:iCs/>
        </w:rPr>
      </w:pPr>
      <w:r w:rsidRPr="00457F07">
        <w:rPr>
          <w:rFonts w:cstheme="minorHAnsi"/>
          <w:bCs/>
          <w:iCs/>
        </w:rPr>
        <w:t>Генеральный директор (единоличный исполнительный орган) эмитента:</w:t>
      </w:r>
    </w:p>
    <w:p w:rsidR="00160989" w:rsidRDefault="00457F07">
      <w:pPr>
        <w:tabs>
          <w:tab w:val="left" w:pos="284"/>
        </w:tabs>
        <w:spacing w:after="0" w:line="240" w:lineRule="auto"/>
        <w:ind w:firstLine="709"/>
        <w:jc w:val="both"/>
        <w:rPr>
          <w:rFonts w:cstheme="minorHAnsi"/>
          <w:b/>
          <w:bCs/>
          <w:i/>
          <w:iCs/>
        </w:rPr>
      </w:pPr>
      <w:r w:rsidRPr="00457F07">
        <w:rPr>
          <w:rFonts w:cstheme="minorHAnsi"/>
          <w:b/>
          <w:bCs/>
          <w:i/>
          <w:iCs/>
        </w:rPr>
        <w:t>Сердюков Евгений Владимирович</w:t>
      </w:r>
    </w:p>
    <w:p w:rsidR="00C266EB" w:rsidRPr="00172BB6" w:rsidRDefault="00457F07" w:rsidP="00C266EB">
      <w:pPr>
        <w:spacing w:after="0" w:line="240" w:lineRule="auto"/>
        <w:ind w:firstLine="709"/>
        <w:jc w:val="both"/>
        <w:rPr>
          <w:rFonts w:cstheme="minorHAnsi"/>
          <w:b/>
          <w:i/>
        </w:rPr>
      </w:pPr>
      <w:r w:rsidRPr="00457F07">
        <w:rPr>
          <w:rFonts w:cstheme="minorHAnsi"/>
        </w:rPr>
        <w:t>Год рождения:</w:t>
      </w:r>
      <w:r w:rsidRPr="00457F07">
        <w:rPr>
          <w:rFonts w:cstheme="minorHAnsi"/>
          <w:b/>
          <w:i/>
        </w:rPr>
        <w:t xml:space="preserve"> </w:t>
      </w:r>
      <w:r w:rsidRPr="00457F07">
        <w:rPr>
          <w:rFonts w:cstheme="minorHAnsi"/>
          <w:b/>
          <w:bCs/>
          <w:i/>
          <w:iCs/>
        </w:rPr>
        <w:t>1976.</w:t>
      </w:r>
    </w:p>
    <w:p w:rsidR="00C266EB" w:rsidRPr="00172BB6" w:rsidRDefault="00457F07" w:rsidP="00C266EB">
      <w:pPr>
        <w:spacing w:after="0" w:line="240" w:lineRule="auto"/>
        <w:ind w:firstLine="709"/>
        <w:jc w:val="both"/>
        <w:rPr>
          <w:rFonts w:cstheme="minorHAnsi"/>
          <w:b/>
          <w:i/>
        </w:rPr>
      </w:pPr>
      <w:r w:rsidRPr="00457F07">
        <w:rPr>
          <w:rFonts w:cstheme="minorHAnsi"/>
        </w:rPr>
        <w:t>Сведения об образовании:</w:t>
      </w:r>
      <w:r w:rsidRPr="00457F07">
        <w:rPr>
          <w:rFonts w:cstheme="minorHAnsi"/>
          <w:b/>
          <w:bCs/>
          <w:i/>
          <w:iCs/>
        </w:rPr>
        <w:t xml:space="preserve"> образование высшее</w:t>
      </w:r>
      <w:r w:rsidRPr="00457F07">
        <w:rPr>
          <w:rFonts w:cstheme="minorHAnsi"/>
          <w:b/>
          <w:i/>
        </w:rPr>
        <w:t>.</w:t>
      </w:r>
    </w:p>
    <w:p w:rsidR="00C266EB" w:rsidRDefault="00457F07" w:rsidP="00C266EB">
      <w:pPr>
        <w:spacing w:after="0" w:line="240" w:lineRule="auto"/>
        <w:ind w:firstLine="709"/>
        <w:jc w:val="both"/>
        <w:rPr>
          <w:rFonts w:cstheme="minorHAnsi"/>
        </w:rPr>
      </w:pPr>
      <w:proofErr w:type="gramStart"/>
      <w:r w:rsidRPr="00457F07">
        <w:rPr>
          <w:rFonts w:cstheme="minorHAnsi"/>
        </w:rPr>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
        <w:gridCol w:w="2694"/>
        <w:gridCol w:w="2835"/>
        <w:gridCol w:w="2977"/>
      </w:tblGrid>
      <w:tr w:rsidR="005844E0" w:rsidRPr="00F33B0A" w:rsidTr="0077507A">
        <w:tc>
          <w:tcPr>
            <w:tcW w:w="3544" w:type="dxa"/>
            <w:gridSpan w:val="2"/>
          </w:tcPr>
          <w:p w:rsidR="005844E0" w:rsidRPr="0084253F" w:rsidRDefault="005844E0" w:rsidP="0077507A">
            <w:pPr>
              <w:spacing w:after="0" w:line="240" w:lineRule="auto"/>
              <w:jc w:val="center"/>
              <w:rPr>
                <w:rFonts w:cstheme="minorHAnsi"/>
                <w:b/>
              </w:rPr>
            </w:pPr>
            <w:r w:rsidRPr="0084253F">
              <w:rPr>
                <w:rFonts w:cstheme="minorHAnsi"/>
                <w:b/>
              </w:rPr>
              <w:t>Период</w:t>
            </w:r>
          </w:p>
        </w:tc>
        <w:tc>
          <w:tcPr>
            <w:tcW w:w="2835" w:type="dxa"/>
          </w:tcPr>
          <w:p w:rsidR="005844E0" w:rsidRPr="0084253F" w:rsidRDefault="005844E0" w:rsidP="0077507A">
            <w:pPr>
              <w:spacing w:after="0" w:line="240" w:lineRule="auto"/>
              <w:jc w:val="center"/>
              <w:rPr>
                <w:rFonts w:cstheme="minorHAnsi"/>
                <w:b/>
              </w:rPr>
            </w:pPr>
            <w:r w:rsidRPr="0084253F">
              <w:rPr>
                <w:rFonts w:cstheme="minorHAnsi"/>
                <w:b/>
              </w:rPr>
              <w:t>Наименование организации</w:t>
            </w:r>
          </w:p>
        </w:tc>
        <w:tc>
          <w:tcPr>
            <w:tcW w:w="2977" w:type="dxa"/>
          </w:tcPr>
          <w:p w:rsidR="005844E0" w:rsidRPr="0084253F" w:rsidRDefault="005844E0" w:rsidP="0077507A">
            <w:pPr>
              <w:spacing w:after="0" w:line="240" w:lineRule="auto"/>
              <w:jc w:val="center"/>
              <w:rPr>
                <w:rFonts w:cstheme="minorHAnsi"/>
                <w:b/>
              </w:rPr>
            </w:pPr>
            <w:r w:rsidRPr="0084253F">
              <w:rPr>
                <w:rFonts w:cstheme="minorHAnsi"/>
                <w:b/>
              </w:rPr>
              <w:t>Должность</w:t>
            </w:r>
          </w:p>
        </w:tc>
      </w:tr>
      <w:tr w:rsidR="005844E0" w:rsidRPr="00F33B0A" w:rsidTr="0077507A">
        <w:tc>
          <w:tcPr>
            <w:tcW w:w="850" w:type="dxa"/>
          </w:tcPr>
          <w:p w:rsidR="005844E0" w:rsidRPr="0084253F" w:rsidRDefault="005844E0" w:rsidP="0077507A">
            <w:pPr>
              <w:spacing w:after="0" w:line="240" w:lineRule="auto"/>
              <w:jc w:val="both"/>
              <w:rPr>
                <w:rFonts w:cstheme="minorHAnsi"/>
              </w:rPr>
            </w:pPr>
            <w:r w:rsidRPr="0084253F">
              <w:rPr>
                <w:rFonts w:cstheme="minorHAnsi"/>
              </w:rPr>
              <w:t>2007</w:t>
            </w:r>
          </w:p>
        </w:tc>
        <w:tc>
          <w:tcPr>
            <w:tcW w:w="2694" w:type="dxa"/>
          </w:tcPr>
          <w:p w:rsidR="005844E0" w:rsidRPr="0084253F" w:rsidRDefault="005844E0" w:rsidP="0077507A">
            <w:pPr>
              <w:spacing w:after="0" w:line="240" w:lineRule="auto"/>
              <w:jc w:val="both"/>
              <w:rPr>
                <w:rFonts w:cstheme="minorHAnsi"/>
              </w:rPr>
            </w:pPr>
            <w:r w:rsidRPr="0084253F">
              <w:rPr>
                <w:rFonts w:cstheme="minorHAnsi"/>
              </w:rPr>
              <w:t xml:space="preserve">2012 </w:t>
            </w:r>
          </w:p>
        </w:tc>
        <w:tc>
          <w:tcPr>
            <w:tcW w:w="2835" w:type="dxa"/>
          </w:tcPr>
          <w:p w:rsidR="005844E0" w:rsidRPr="0084253F" w:rsidRDefault="005844E0" w:rsidP="0077507A">
            <w:pPr>
              <w:spacing w:after="0" w:line="240" w:lineRule="auto"/>
              <w:jc w:val="both"/>
              <w:rPr>
                <w:rFonts w:cstheme="minorHAnsi"/>
              </w:rPr>
            </w:pPr>
            <w:r w:rsidRPr="0084253F">
              <w:rPr>
                <w:rFonts w:cstheme="minorHAnsi"/>
              </w:rPr>
              <w:t>ОАО «ММВБ-РТС»</w:t>
            </w:r>
          </w:p>
        </w:tc>
        <w:tc>
          <w:tcPr>
            <w:tcW w:w="2977" w:type="dxa"/>
          </w:tcPr>
          <w:p w:rsidR="005844E0" w:rsidRPr="0084253F" w:rsidRDefault="005844E0" w:rsidP="0077507A">
            <w:pPr>
              <w:spacing w:after="0" w:line="240" w:lineRule="auto"/>
              <w:jc w:val="both"/>
              <w:rPr>
                <w:rFonts w:cstheme="minorHAnsi"/>
              </w:rPr>
            </w:pPr>
            <w:r w:rsidRPr="0084253F">
              <w:rPr>
                <w:rFonts w:cstheme="minorHAnsi"/>
              </w:rPr>
              <w:t>Управляющий директор по срочным рынкам</w:t>
            </w:r>
          </w:p>
        </w:tc>
      </w:tr>
      <w:tr w:rsidR="005844E0" w:rsidRPr="00F33B0A" w:rsidTr="0077507A">
        <w:tc>
          <w:tcPr>
            <w:tcW w:w="850" w:type="dxa"/>
          </w:tcPr>
          <w:p w:rsidR="005844E0" w:rsidRPr="0084253F" w:rsidRDefault="005844E0" w:rsidP="0077507A">
            <w:pPr>
              <w:spacing w:after="0" w:line="240" w:lineRule="auto"/>
              <w:jc w:val="both"/>
              <w:rPr>
                <w:rFonts w:cstheme="minorHAnsi"/>
              </w:rPr>
            </w:pPr>
            <w:r w:rsidRPr="0084253F">
              <w:rPr>
                <w:rFonts w:cstheme="minorHAnsi"/>
              </w:rPr>
              <w:t>2009</w:t>
            </w:r>
          </w:p>
        </w:tc>
        <w:tc>
          <w:tcPr>
            <w:tcW w:w="2694" w:type="dxa"/>
          </w:tcPr>
          <w:p w:rsidR="005844E0" w:rsidRPr="0084253F" w:rsidRDefault="005844E0" w:rsidP="0077507A">
            <w:pPr>
              <w:spacing w:after="0" w:line="240" w:lineRule="auto"/>
              <w:jc w:val="both"/>
              <w:rPr>
                <w:rFonts w:cstheme="minorHAnsi"/>
              </w:rPr>
            </w:pPr>
            <w:r w:rsidRPr="0084253F">
              <w:rPr>
                <w:rFonts w:cstheme="minorHAnsi"/>
              </w:rPr>
              <w:t>2011</w:t>
            </w:r>
          </w:p>
        </w:tc>
        <w:tc>
          <w:tcPr>
            <w:tcW w:w="2835" w:type="dxa"/>
          </w:tcPr>
          <w:p w:rsidR="005844E0" w:rsidRPr="0084253F" w:rsidRDefault="005844E0" w:rsidP="0077507A">
            <w:pPr>
              <w:spacing w:after="0" w:line="240" w:lineRule="auto"/>
              <w:jc w:val="both"/>
              <w:rPr>
                <w:rFonts w:cstheme="minorHAnsi"/>
              </w:rPr>
            </w:pPr>
            <w:r w:rsidRPr="0084253F">
              <w:rPr>
                <w:rFonts w:cstheme="minorHAnsi"/>
              </w:rPr>
              <w:t>ОАО «РТС»</w:t>
            </w:r>
          </w:p>
        </w:tc>
        <w:tc>
          <w:tcPr>
            <w:tcW w:w="2977" w:type="dxa"/>
          </w:tcPr>
          <w:p w:rsidR="005844E0" w:rsidRPr="0084253F" w:rsidRDefault="005844E0" w:rsidP="0077507A">
            <w:pPr>
              <w:spacing w:after="0" w:line="240" w:lineRule="auto"/>
              <w:jc w:val="both"/>
              <w:rPr>
                <w:rFonts w:cstheme="minorHAnsi"/>
              </w:rPr>
            </w:pPr>
            <w:r w:rsidRPr="0084253F">
              <w:rPr>
                <w:rFonts w:cstheme="minorHAnsi"/>
              </w:rPr>
              <w:t>Член Правления</w:t>
            </w:r>
          </w:p>
        </w:tc>
      </w:tr>
      <w:tr w:rsidR="005844E0" w:rsidRPr="00F33B0A" w:rsidTr="0077507A">
        <w:tc>
          <w:tcPr>
            <w:tcW w:w="850" w:type="dxa"/>
          </w:tcPr>
          <w:p w:rsidR="005844E0" w:rsidRPr="0084253F" w:rsidRDefault="005844E0" w:rsidP="0077507A">
            <w:pPr>
              <w:spacing w:after="0" w:line="240" w:lineRule="auto"/>
              <w:jc w:val="both"/>
              <w:rPr>
                <w:rFonts w:cstheme="minorHAnsi"/>
                <w:bCs/>
                <w:iCs/>
              </w:rPr>
            </w:pPr>
            <w:r w:rsidRPr="00F74C14">
              <w:rPr>
                <w:rFonts w:cstheme="minorHAnsi"/>
                <w:bCs/>
                <w:iCs/>
              </w:rPr>
              <w:t>2012</w:t>
            </w:r>
          </w:p>
        </w:tc>
        <w:tc>
          <w:tcPr>
            <w:tcW w:w="2694" w:type="dxa"/>
          </w:tcPr>
          <w:p w:rsidR="005844E0" w:rsidRPr="0084253F" w:rsidRDefault="005844E0" w:rsidP="0077507A">
            <w:pPr>
              <w:spacing w:after="0" w:line="240" w:lineRule="auto"/>
              <w:jc w:val="both"/>
              <w:rPr>
                <w:rFonts w:cstheme="minorHAnsi"/>
                <w:bCs/>
                <w:iCs/>
              </w:rPr>
            </w:pPr>
            <w:r w:rsidRPr="0084253F">
              <w:rPr>
                <w:rFonts w:cstheme="minorHAnsi"/>
                <w:bCs/>
                <w:iCs/>
              </w:rPr>
              <w:t>по настоящее время</w:t>
            </w:r>
          </w:p>
        </w:tc>
        <w:tc>
          <w:tcPr>
            <w:tcW w:w="2835" w:type="dxa"/>
          </w:tcPr>
          <w:p w:rsidR="005844E0" w:rsidRPr="0084253F" w:rsidRDefault="005844E0" w:rsidP="0077507A">
            <w:pPr>
              <w:spacing w:after="0" w:line="240" w:lineRule="auto"/>
              <w:jc w:val="both"/>
              <w:rPr>
                <w:rFonts w:cstheme="minorHAnsi"/>
                <w:bCs/>
                <w:iCs/>
              </w:rPr>
            </w:pPr>
            <w:r w:rsidRPr="0084253F">
              <w:rPr>
                <w:rFonts w:cstheme="minorHAnsi"/>
              </w:rPr>
              <w:t>НП РТС</w:t>
            </w:r>
          </w:p>
        </w:tc>
        <w:tc>
          <w:tcPr>
            <w:tcW w:w="2977" w:type="dxa"/>
          </w:tcPr>
          <w:p w:rsidR="005844E0" w:rsidRPr="0084253F" w:rsidRDefault="005844E0" w:rsidP="0077507A">
            <w:pPr>
              <w:spacing w:after="0" w:line="240" w:lineRule="auto"/>
              <w:jc w:val="both"/>
              <w:rPr>
                <w:rFonts w:cstheme="minorHAnsi"/>
                <w:bCs/>
                <w:iCs/>
              </w:rPr>
            </w:pPr>
            <w:r w:rsidRPr="0084253F">
              <w:rPr>
                <w:rFonts w:cstheme="minorHAnsi"/>
                <w:bCs/>
                <w:iCs/>
              </w:rPr>
              <w:t>Управляющий директор по развитию организованных рынков (совместительство)</w:t>
            </w:r>
          </w:p>
        </w:tc>
      </w:tr>
      <w:tr w:rsidR="005844E0" w:rsidRPr="00F33B0A" w:rsidTr="0077507A">
        <w:tc>
          <w:tcPr>
            <w:tcW w:w="850" w:type="dxa"/>
          </w:tcPr>
          <w:p w:rsidR="005844E0" w:rsidRPr="0084253F" w:rsidRDefault="005844E0" w:rsidP="0077507A">
            <w:pPr>
              <w:spacing w:after="0" w:line="240" w:lineRule="auto"/>
              <w:jc w:val="both"/>
              <w:rPr>
                <w:rFonts w:cstheme="minorHAnsi"/>
                <w:bCs/>
                <w:iCs/>
                <w:highlight w:val="red"/>
              </w:rPr>
            </w:pPr>
            <w:r w:rsidRPr="00801952">
              <w:rPr>
                <w:rFonts w:cstheme="minorHAnsi"/>
                <w:bCs/>
                <w:iCs/>
              </w:rPr>
              <w:t>2012</w:t>
            </w:r>
          </w:p>
        </w:tc>
        <w:tc>
          <w:tcPr>
            <w:tcW w:w="2694" w:type="dxa"/>
          </w:tcPr>
          <w:p w:rsidR="005844E0" w:rsidRPr="0084253F" w:rsidRDefault="005844E0" w:rsidP="0077507A">
            <w:pPr>
              <w:spacing w:after="0" w:line="240" w:lineRule="auto"/>
              <w:jc w:val="both"/>
              <w:rPr>
                <w:rFonts w:cstheme="minorHAnsi"/>
                <w:bCs/>
                <w:iCs/>
              </w:rPr>
            </w:pPr>
            <w:r w:rsidRPr="0084253F">
              <w:rPr>
                <w:rFonts w:cstheme="minorHAnsi"/>
                <w:bCs/>
                <w:iCs/>
              </w:rPr>
              <w:t>по настоящее время</w:t>
            </w:r>
          </w:p>
        </w:tc>
        <w:tc>
          <w:tcPr>
            <w:tcW w:w="2835" w:type="dxa"/>
          </w:tcPr>
          <w:p w:rsidR="005844E0" w:rsidRPr="0084253F" w:rsidRDefault="005844E0" w:rsidP="0077507A">
            <w:pPr>
              <w:widowControl w:val="0"/>
              <w:autoSpaceDE w:val="0"/>
              <w:autoSpaceDN w:val="0"/>
              <w:adjustRightInd w:val="0"/>
              <w:spacing w:after="0" w:line="240" w:lineRule="auto"/>
              <w:jc w:val="both"/>
              <w:rPr>
                <w:rFonts w:cstheme="minorHAnsi"/>
                <w:bCs/>
                <w:iCs/>
              </w:rPr>
            </w:pPr>
            <w:r>
              <w:rPr>
                <w:rFonts w:cstheme="minorHAnsi"/>
              </w:rPr>
              <w:t xml:space="preserve">ООО </w:t>
            </w:r>
            <w:r w:rsidRPr="0084253F">
              <w:rPr>
                <w:rFonts w:cstheme="minorHAnsi"/>
              </w:rPr>
              <w:t>«РТС-тендер»</w:t>
            </w:r>
          </w:p>
        </w:tc>
        <w:tc>
          <w:tcPr>
            <w:tcW w:w="2977" w:type="dxa"/>
          </w:tcPr>
          <w:p w:rsidR="005844E0" w:rsidRPr="0084253F" w:rsidRDefault="005844E0" w:rsidP="0077507A">
            <w:pPr>
              <w:spacing w:after="0" w:line="240" w:lineRule="auto"/>
              <w:jc w:val="both"/>
              <w:rPr>
                <w:rFonts w:cstheme="minorHAnsi"/>
                <w:bCs/>
                <w:iCs/>
              </w:rPr>
            </w:pPr>
            <w:r w:rsidRPr="0084253F">
              <w:rPr>
                <w:rFonts w:cstheme="minorHAnsi"/>
              </w:rPr>
              <w:t>Заместитель Генерального директора (совместительство)</w:t>
            </w:r>
          </w:p>
        </w:tc>
      </w:tr>
      <w:tr w:rsidR="005844E0" w:rsidRPr="00F33B0A" w:rsidTr="0077507A">
        <w:tc>
          <w:tcPr>
            <w:tcW w:w="850" w:type="dxa"/>
          </w:tcPr>
          <w:p w:rsidR="005844E0" w:rsidRPr="00155AC8" w:rsidRDefault="005844E0" w:rsidP="0077507A">
            <w:pPr>
              <w:spacing w:after="0" w:line="240" w:lineRule="auto"/>
              <w:jc w:val="both"/>
              <w:rPr>
                <w:rFonts w:cstheme="minorHAnsi"/>
                <w:bCs/>
                <w:iCs/>
              </w:rPr>
            </w:pPr>
            <w:r w:rsidRPr="00155AC8">
              <w:rPr>
                <w:rFonts w:cstheme="minorHAnsi"/>
                <w:bCs/>
                <w:iCs/>
              </w:rPr>
              <w:t>2012</w:t>
            </w:r>
          </w:p>
        </w:tc>
        <w:tc>
          <w:tcPr>
            <w:tcW w:w="2694" w:type="dxa"/>
          </w:tcPr>
          <w:p w:rsidR="005844E0" w:rsidRPr="007A71F1" w:rsidRDefault="005844E0" w:rsidP="0077507A">
            <w:pPr>
              <w:spacing w:after="0" w:line="240" w:lineRule="auto"/>
              <w:jc w:val="both"/>
              <w:rPr>
                <w:rFonts w:cstheme="minorHAnsi"/>
                <w:bCs/>
                <w:iCs/>
                <w:highlight w:val="yellow"/>
              </w:rPr>
            </w:pPr>
            <w:r w:rsidRPr="00155AC8">
              <w:rPr>
                <w:rFonts w:cstheme="minorHAnsi"/>
                <w:bCs/>
                <w:iCs/>
              </w:rPr>
              <w:t>2012</w:t>
            </w:r>
          </w:p>
        </w:tc>
        <w:tc>
          <w:tcPr>
            <w:tcW w:w="2835" w:type="dxa"/>
          </w:tcPr>
          <w:p w:rsidR="005844E0" w:rsidRPr="00155AC8" w:rsidRDefault="005844E0" w:rsidP="0077507A">
            <w:pPr>
              <w:spacing w:after="0" w:line="240" w:lineRule="auto"/>
              <w:jc w:val="both"/>
              <w:rPr>
                <w:rFonts w:cstheme="minorHAnsi"/>
                <w:bCs/>
                <w:iCs/>
              </w:rPr>
            </w:pPr>
            <w:r w:rsidRPr="00155AC8">
              <w:rPr>
                <w:rFonts w:cstheme="minorHAnsi"/>
              </w:rPr>
              <w:t>ОАО «Санкт-Петербургская биржа»</w:t>
            </w:r>
          </w:p>
        </w:tc>
        <w:tc>
          <w:tcPr>
            <w:tcW w:w="2977" w:type="dxa"/>
          </w:tcPr>
          <w:p w:rsidR="005844E0" w:rsidRPr="00155AC8" w:rsidRDefault="005844E0" w:rsidP="0077507A">
            <w:pPr>
              <w:spacing w:after="0" w:line="240" w:lineRule="auto"/>
              <w:jc w:val="both"/>
              <w:rPr>
                <w:rFonts w:cstheme="minorHAnsi"/>
                <w:bCs/>
                <w:iCs/>
              </w:rPr>
            </w:pPr>
            <w:r w:rsidRPr="00155AC8">
              <w:rPr>
                <w:rFonts w:cstheme="minorHAnsi"/>
                <w:bCs/>
                <w:iCs/>
              </w:rPr>
              <w:t>Начальник отдела листинга (совместительство)</w:t>
            </w:r>
          </w:p>
        </w:tc>
      </w:tr>
      <w:tr w:rsidR="005844E0" w:rsidRPr="00F33B0A" w:rsidTr="0077507A">
        <w:tc>
          <w:tcPr>
            <w:tcW w:w="850" w:type="dxa"/>
          </w:tcPr>
          <w:p w:rsidR="005844E0" w:rsidRPr="0084253F" w:rsidRDefault="005844E0" w:rsidP="0077507A">
            <w:pPr>
              <w:spacing w:after="0" w:line="240" w:lineRule="auto"/>
              <w:jc w:val="both"/>
              <w:rPr>
                <w:rFonts w:cstheme="minorHAnsi"/>
                <w:bCs/>
                <w:iCs/>
              </w:rPr>
            </w:pPr>
            <w:r w:rsidRPr="0084253F">
              <w:rPr>
                <w:rFonts w:cstheme="minorHAnsi"/>
              </w:rPr>
              <w:t>2012</w:t>
            </w:r>
          </w:p>
        </w:tc>
        <w:tc>
          <w:tcPr>
            <w:tcW w:w="2694" w:type="dxa"/>
          </w:tcPr>
          <w:p w:rsidR="005844E0" w:rsidRPr="0084253F" w:rsidRDefault="005844E0" w:rsidP="0077507A">
            <w:pPr>
              <w:spacing w:after="0" w:line="240" w:lineRule="auto"/>
              <w:jc w:val="both"/>
              <w:rPr>
                <w:rFonts w:cstheme="minorHAnsi"/>
                <w:bCs/>
                <w:iCs/>
              </w:rPr>
            </w:pPr>
            <w:r w:rsidRPr="0084253F">
              <w:rPr>
                <w:rFonts w:cstheme="minorHAnsi"/>
              </w:rPr>
              <w:t>по настоящее время</w:t>
            </w:r>
          </w:p>
        </w:tc>
        <w:tc>
          <w:tcPr>
            <w:tcW w:w="2835" w:type="dxa"/>
          </w:tcPr>
          <w:p w:rsidR="005844E0" w:rsidRPr="0084253F" w:rsidRDefault="005844E0" w:rsidP="0077507A">
            <w:pPr>
              <w:spacing w:after="0" w:line="240" w:lineRule="auto"/>
              <w:jc w:val="both"/>
              <w:rPr>
                <w:rFonts w:cstheme="minorHAnsi"/>
                <w:bCs/>
                <w:iCs/>
              </w:rPr>
            </w:pPr>
            <w:r w:rsidRPr="0084253F">
              <w:rPr>
                <w:rFonts w:cstheme="minorHAnsi"/>
              </w:rPr>
              <w:t>ОАО «Санкт-Петербургская биржа»</w:t>
            </w:r>
          </w:p>
        </w:tc>
        <w:tc>
          <w:tcPr>
            <w:tcW w:w="2977" w:type="dxa"/>
          </w:tcPr>
          <w:p w:rsidR="005844E0" w:rsidRPr="0084253F" w:rsidRDefault="005844E0" w:rsidP="0077507A">
            <w:pPr>
              <w:spacing w:after="0" w:line="240" w:lineRule="auto"/>
              <w:jc w:val="both"/>
              <w:rPr>
                <w:rFonts w:cstheme="minorHAnsi"/>
                <w:bCs/>
                <w:iCs/>
              </w:rPr>
            </w:pPr>
            <w:r>
              <w:rPr>
                <w:rFonts w:cstheme="minorHAnsi"/>
              </w:rPr>
              <w:t>Генеральный директор, председатель п</w:t>
            </w:r>
            <w:r w:rsidRPr="0084253F">
              <w:rPr>
                <w:rFonts w:cstheme="minorHAnsi"/>
              </w:rPr>
              <w:t>равления</w:t>
            </w:r>
          </w:p>
        </w:tc>
      </w:tr>
      <w:tr w:rsidR="005844E0" w:rsidRPr="00F33B0A" w:rsidTr="0077507A">
        <w:tc>
          <w:tcPr>
            <w:tcW w:w="850" w:type="dxa"/>
          </w:tcPr>
          <w:p w:rsidR="005844E0" w:rsidRPr="0084253F" w:rsidRDefault="005844E0" w:rsidP="0077507A">
            <w:pPr>
              <w:spacing w:after="0" w:line="240" w:lineRule="auto"/>
              <w:jc w:val="both"/>
              <w:rPr>
                <w:rFonts w:cstheme="minorHAnsi"/>
                <w:lang w:val="en-US"/>
              </w:rPr>
            </w:pPr>
            <w:r w:rsidRPr="0084253F">
              <w:rPr>
                <w:rFonts w:cstheme="minorHAnsi"/>
                <w:lang w:val="en-US"/>
              </w:rPr>
              <w:t>2012</w:t>
            </w:r>
          </w:p>
        </w:tc>
        <w:tc>
          <w:tcPr>
            <w:tcW w:w="2694" w:type="dxa"/>
          </w:tcPr>
          <w:p w:rsidR="005844E0" w:rsidRPr="0084253F" w:rsidRDefault="005844E0" w:rsidP="0077507A">
            <w:pPr>
              <w:spacing w:after="0" w:line="240" w:lineRule="auto"/>
              <w:jc w:val="both"/>
              <w:rPr>
                <w:rFonts w:cstheme="minorHAnsi"/>
              </w:rPr>
            </w:pPr>
            <w:r w:rsidRPr="0084253F">
              <w:rPr>
                <w:rFonts w:cstheme="minorHAnsi"/>
              </w:rPr>
              <w:t>по настоящее время</w:t>
            </w:r>
          </w:p>
        </w:tc>
        <w:tc>
          <w:tcPr>
            <w:tcW w:w="2835" w:type="dxa"/>
          </w:tcPr>
          <w:p w:rsidR="005844E0" w:rsidRPr="0084253F" w:rsidRDefault="005844E0" w:rsidP="0077507A">
            <w:pPr>
              <w:spacing w:after="0" w:line="240" w:lineRule="auto"/>
              <w:jc w:val="both"/>
              <w:rPr>
                <w:rFonts w:cstheme="minorHAnsi"/>
                <w:bCs/>
              </w:rPr>
            </w:pPr>
            <w:r w:rsidRPr="0084253F">
              <w:rPr>
                <w:rFonts w:cstheme="minorHAnsi"/>
                <w:bCs/>
              </w:rPr>
              <w:t>Фондовая биржа «Первая фондовая торговая система» (Украина)</w:t>
            </w:r>
          </w:p>
        </w:tc>
        <w:tc>
          <w:tcPr>
            <w:tcW w:w="2977" w:type="dxa"/>
          </w:tcPr>
          <w:p w:rsidR="005844E0" w:rsidRPr="0084253F" w:rsidRDefault="005844E0" w:rsidP="0077507A">
            <w:pPr>
              <w:spacing w:after="0" w:line="240" w:lineRule="auto"/>
              <w:jc w:val="both"/>
              <w:rPr>
                <w:rFonts w:cstheme="minorHAnsi"/>
              </w:rPr>
            </w:pPr>
            <w:r w:rsidRPr="0084253F">
              <w:rPr>
                <w:rFonts w:cstheme="minorHAnsi"/>
              </w:rPr>
              <w:t>Член Наблюдательного совета</w:t>
            </w:r>
          </w:p>
        </w:tc>
      </w:tr>
    </w:tbl>
    <w:p w:rsidR="00C266EB" w:rsidRPr="00172BB6" w:rsidRDefault="00457F07" w:rsidP="00C266EB">
      <w:pPr>
        <w:spacing w:after="0" w:line="240" w:lineRule="auto"/>
        <w:ind w:firstLine="709"/>
        <w:jc w:val="both"/>
        <w:rPr>
          <w:rFonts w:cstheme="minorHAnsi"/>
          <w:bCs/>
          <w:iCs/>
        </w:rPr>
      </w:pPr>
      <w:r w:rsidRPr="00457F07">
        <w:rPr>
          <w:rFonts w:cstheme="minorHAnsi"/>
          <w:bCs/>
          <w:iCs/>
        </w:rPr>
        <w:t>Доля участия лица в уставном капитале эмитента, доля принадлежащих лицу обыкновенных акций эмитента и количества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w:t>
      </w:r>
      <w:r w:rsidR="00AA36D9">
        <w:rPr>
          <w:rFonts w:cstheme="minorHAnsi"/>
          <w:bCs/>
          <w:iCs/>
        </w:rPr>
        <w:t xml:space="preserve"> </w:t>
      </w:r>
      <w:r w:rsidRPr="00457F07">
        <w:rPr>
          <w:rFonts w:cstheme="minorHAnsi"/>
          <w:b/>
          <w:bCs/>
          <w:i/>
          <w:iCs/>
        </w:rPr>
        <w:t>0,0166%.</w:t>
      </w:r>
    </w:p>
    <w:p w:rsidR="00C266EB" w:rsidRPr="00172BB6" w:rsidRDefault="00457F07" w:rsidP="00C266EB">
      <w:pPr>
        <w:spacing w:after="0" w:line="240" w:lineRule="auto"/>
        <w:ind w:firstLine="709"/>
        <w:jc w:val="both"/>
        <w:rPr>
          <w:rFonts w:cstheme="minorHAnsi"/>
          <w:bCs/>
          <w:iCs/>
        </w:rPr>
      </w:pPr>
      <w:proofErr w:type="gramStart"/>
      <w:r w:rsidRPr="00457F07">
        <w:rPr>
          <w:rFonts w:cstheme="minorHAnsi"/>
          <w:bCs/>
          <w:iCs/>
        </w:rPr>
        <w:t>Доля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w:t>
      </w:r>
      <w:proofErr w:type="gramEnd"/>
      <w:r w:rsidRPr="00457F07">
        <w:rPr>
          <w:rFonts w:cstheme="minorHAnsi"/>
          <w:bCs/>
          <w:iCs/>
        </w:rPr>
        <w:t xml:space="preserve"> принадлежащим ему опционам дочернего или независимого общества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указанных долей участия.</w:t>
      </w:r>
    </w:p>
    <w:p w:rsidR="00C266EB" w:rsidRPr="00172BB6" w:rsidRDefault="00457F07" w:rsidP="00C266EB">
      <w:pPr>
        <w:spacing w:after="0" w:line="240" w:lineRule="auto"/>
        <w:ind w:firstLine="709"/>
        <w:jc w:val="both"/>
        <w:rPr>
          <w:rFonts w:cstheme="minorHAnsi"/>
          <w:bCs/>
          <w:iCs/>
        </w:rPr>
      </w:pPr>
      <w:r w:rsidRPr="00457F07">
        <w:rPr>
          <w:rFonts w:cstheme="minorHAnsi"/>
          <w:bCs/>
          <w:iCs/>
        </w:rPr>
        <w:t xml:space="preserve">Характер любых родственных связей с иными лицами, входящими в состав органов управления эмитента и/или органов </w:t>
      </w:r>
      <w:proofErr w:type="gramStart"/>
      <w:r w:rsidRPr="00457F07">
        <w:rPr>
          <w:rFonts w:cstheme="minorHAnsi"/>
          <w:bCs/>
          <w:iCs/>
        </w:rPr>
        <w:t>контроля за</w:t>
      </w:r>
      <w:proofErr w:type="gramEnd"/>
      <w:r w:rsidRPr="00457F07">
        <w:rPr>
          <w:rFonts w:cstheme="minorHAnsi"/>
          <w:bCs/>
          <w:iCs/>
        </w:rPr>
        <w:t xml:space="preserve"> финансово-хозяйственной деятельностью эмитента: </w:t>
      </w:r>
      <w:r w:rsidRPr="00457F07">
        <w:rPr>
          <w:rFonts w:cstheme="minorHAnsi"/>
          <w:b/>
          <w:bCs/>
          <w:i/>
          <w:iCs/>
        </w:rPr>
        <w:t>лицо не имеет указанных родственных связей.</w:t>
      </w:r>
    </w:p>
    <w:p w:rsidR="00C266EB" w:rsidRPr="00172BB6" w:rsidRDefault="00457F07" w:rsidP="00C266EB">
      <w:pPr>
        <w:spacing w:after="0" w:line="240" w:lineRule="auto"/>
        <w:ind w:firstLine="709"/>
        <w:jc w:val="both"/>
        <w:rPr>
          <w:rFonts w:cstheme="minorHAnsi"/>
          <w:bCs/>
          <w:iCs/>
        </w:rPr>
      </w:pPr>
      <w:r w:rsidRPr="00457F07">
        <w:rPr>
          <w:rFonts w:cstheme="minorHAnsi"/>
          <w:bCs/>
          <w:iCs/>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457F07">
        <w:rPr>
          <w:rFonts w:cstheme="minorHAnsi"/>
          <w:b/>
          <w:bCs/>
          <w:i/>
          <w:iCs/>
        </w:rPr>
        <w:t>лицо к указанным видам ответственности не привлекалось.</w:t>
      </w:r>
    </w:p>
    <w:p w:rsidR="00160989" w:rsidRDefault="00457F07">
      <w:pPr>
        <w:spacing w:after="0" w:line="240" w:lineRule="auto"/>
        <w:ind w:firstLine="709"/>
        <w:jc w:val="both"/>
        <w:rPr>
          <w:rFonts w:cstheme="minorHAnsi"/>
          <w:b/>
          <w:bCs/>
          <w:i/>
          <w:iCs/>
        </w:rPr>
      </w:pPr>
      <w:r w:rsidRPr="00457F07">
        <w:rPr>
          <w:rFonts w:cstheme="minorHAnsi"/>
          <w:bCs/>
          <w:iCs/>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w:t>
      </w:r>
      <w:hyperlink r:id="rId20" w:history="1">
        <w:r w:rsidRPr="00457F07">
          <w:rPr>
            <w:rFonts w:cstheme="minorHAnsi"/>
          </w:rPr>
          <w:t>законодательством</w:t>
        </w:r>
      </w:hyperlink>
      <w:r w:rsidRPr="00457F07">
        <w:rPr>
          <w:rFonts w:cstheme="minorHAnsi"/>
          <w:bCs/>
          <w:iCs/>
        </w:rPr>
        <w:t xml:space="preserve"> Российской Федерации о несостоятельности (банкротстве): </w:t>
      </w:r>
      <w:r w:rsidRPr="00457F07">
        <w:rPr>
          <w:rFonts w:cstheme="minorHAnsi"/>
          <w:b/>
          <w:bCs/>
          <w:i/>
          <w:iCs/>
        </w:rPr>
        <w:t>лицо указанных должностей не занимало.</w:t>
      </w:r>
    </w:p>
    <w:p w:rsidR="00160989" w:rsidRDefault="00160989">
      <w:pPr>
        <w:spacing w:after="0" w:line="240" w:lineRule="auto"/>
        <w:ind w:firstLine="709"/>
        <w:jc w:val="both"/>
        <w:rPr>
          <w:rFonts w:cstheme="minorHAnsi"/>
          <w:b/>
          <w:bCs/>
          <w:i/>
          <w:iCs/>
        </w:rPr>
      </w:pPr>
    </w:p>
    <w:p w:rsidR="00160989" w:rsidRPr="00490A2C" w:rsidRDefault="00457F07">
      <w:pPr>
        <w:autoSpaceDE w:val="0"/>
        <w:autoSpaceDN w:val="0"/>
        <w:adjustRightInd w:val="0"/>
        <w:spacing w:after="0" w:line="240" w:lineRule="auto"/>
        <w:ind w:firstLine="709"/>
        <w:jc w:val="both"/>
        <w:outlineLvl w:val="0"/>
        <w:rPr>
          <w:rFonts w:cstheme="minorHAnsi"/>
          <w:b/>
        </w:rPr>
      </w:pPr>
      <w:r w:rsidRPr="00490A2C">
        <w:rPr>
          <w:rFonts w:cstheme="minorHAnsi"/>
          <w:b/>
        </w:rPr>
        <w:t>5.3. Сведения о размере вознаграждения, льгот и/или компенсации расходов по каждому органу управлении эмитента</w:t>
      </w:r>
    </w:p>
    <w:p w:rsidR="00160989" w:rsidRPr="00490A2C" w:rsidRDefault="00457F07">
      <w:pPr>
        <w:tabs>
          <w:tab w:val="left" w:pos="973"/>
        </w:tabs>
        <w:spacing w:after="0" w:line="240" w:lineRule="auto"/>
        <w:ind w:firstLine="709"/>
        <w:jc w:val="both"/>
        <w:rPr>
          <w:rFonts w:cstheme="minorHAnsi"/>
        </w:rPr>
      </w:pPr>
      <w:r w:rsidRPr="00490A2C">
        <w:rPr>
          <w:rFonts w:cstheme="minorHAnsi"/>
        </w:rPr>
        <w:t xml:space="preserve">Членам совета директоров эмитента вознаграждение за период с начала 2013 года по 31 декабря 2013 г. не выплачивалось. </w:t>
      </w:r>
    </w:p>
    <w:p w:rsidR="00986195" w:rsidRDefault="00457F07" w:rsidP="00986195">
      <w:pPr>
        <w:tabs>
          <w:tab w:val="left" w:pos="973"/>
        </w:tabs>
        <w:spacing w:after="0" w:line="240" w:lineRule="auto"/>
        <w:ind w:firstLine="709"/>
        <w:jc w:val="both"/>
        <w:rPr>
          <w:rFonts w:cstheme="minorHAnsi"/>
        </w:rPr>
      </w:pPr>
      <w:r w:rsidRPr="00490A2C">
        <w:rPr>
          <w:rFonts w:cstheme="minorHAnsi"/>
        </w:rPr>
        <w:lastRenderedPageBreak/>
        <w:t>Членам правления эмитента за период с начала 2013 года по 31 декабря 2013 г. было выплачено</w:t>
      </w:r>
      <w:r w:rsidR="00490A2C">
        <w:rPr>
          <w:rFonts w:cstheme="minorHAnsi"/>
        </w:rPr>
        <w:t xml:space="preserve"> </w:t>
      </w:r>
      <w:r w:rsidR="00490A2C">
        <w:t>1 610 020,97</w:t>
      </w:r>
      <w:r w:rsidR="00CD2836">
        <w:t xml:space="preserve"> </w:t>
      </w:r>
      <w:r w:rsidR="00986195">
        <w:rPr>
          <w:rFonts w:cstheme="minorHAnsi"/>
        </w:rPr>
        <w:t xml:space="preserve">руб., в том числе </w:t>
      </w:r>
      <w:r w:rsidRPr="00490A2C">
        <w:rPr>
          <w:rFonts w:cstheme="minorHAnsi"/>
        </w:rPr>
        <w:t>заработная плата членам правления, являющихся работниками эмитента:</w:t>
      </w:r>
      <w:r w:rsidR="00490A2C">
        <w:rPr>
          <w:rFonts w:cstheme="minorHAnsi"/>
        </w:rPr>
        <w:t xml:space="preserve"> </w:t>
      </w:r>
      <w:r w:rsidR="00490A2C">
        <w:t>1 610 020,9</w:t>
      </w:r>
      <w:r w:rsidR="00E80135">
        <w:t xml:space="preserve">7 </w:t>
      </w:r>
      <w:r w:rsidR="00C876F9">
        <w:rPr>
          <w:rFonts w:cstheme="minorHAnsi"/>
        </w:rPr>
        <w:t>руб.</w:t>
      </w:r>
    </w:p>
    <w:p w:rsidR="00160989" w:rsidRPr="00490A2C" w:rsidRDefault="00457F07" w:rsidP="00986195">
      <w:pPr>
        <w:tabs>
          <w:tab w:val="left" w:pos="973"/>
        </w:tabs>
        <w:spacing w:after="0" w:line="240" w:lineRule="auto"/>
        <w:ind w:firstLine="709"/>
        <w:jc w:val="both"/>
        <w:rPr>
          <w:rFonts w:cstheme="minorHAnsi"/>
        </w:rPr>
      </w:pPr>
      <w:r w:rsidRPr="00490A2C">
        <w:rPr>
          <w:rFonts w:cstheme="minorHAnsi"/>
        </w:rPr>
        <w:t>Соглашения относительно выплат членам органов управления эмитента в 2013 году отсутствуют.</w:t>
      </w:r>
    </w:p>
    <w:p w:rsidR="00160989" w:rsidRDefault="00160989">
      <w:pPr>
        <w:autoSpaceDE w:val="0"/>
        <w:autoSpaceDN w:val="0"/>
        <w:adjustRightInd w:val="0"/>
        <w:spacing w:after="0" w:line="240" w:lineRule="auto"/>
        <w:ind w:firstLine="709"/>
        <w:jc w:val="both"/>
        <w:outlineLvl w:val="0"/>
        <w:rPr>
          <w:rFonts w:cstheme="minorHAnsi"/>
        </w:rPr>
      </w:pPr>
    </w:p>
    <w:p w:rsidR="00160989" w:rsidRDefault="00457F07">
      <w:pPr>
        <w:autoSpaceDE w:val="0"/>
        <w:autoSpaceDN w:val="0"/>
        <w:adjustRightInd w:val="0"/>
        <w:spacing w:after="0" w:line="240" w:lineRule="auto"/>
        <w:ind w:firstLine="709"/>
        <w:jc w:val="both"/>
        <w:outlineLvl w:val="0"/>
        <w:rPr>
          <w:rFonts w:cstheme="minorHAnsi"/>
          <w:b/>
        </w:rPr>
      </w:pPr>
      <w:r w:rsidRPr="00457F07">
        <w:rPr>
          <w:rFonts w:cstheme="minorHAnsi"/>
          <w:b/>
        </w:rPr>
        <w:t xml:space="preserve">5.4. Сведения о структуре и компетенции органов </w:t>
      </w:r>
      <w:proofErr w:type="gramStart"/>
      <w:r w:rsidRPr="00457F07">
        <w:rPr>
          <w:rFonts w:cstheme="minorHAnsi"/>
          <w:b/>
        </w:rPr>
        <w:t>контроля за</w:t>
      </w:r>
      <w:proofErr w:type="gramEnd"/>
      <w:r w:rsidRPr="00457F07">
        <w:rPr>
          <w:rFonts w:cstheme="minorHAnsi"/>
          <w:b/>
        </w:rPr>
        <w:t xml:space="preserve"> финансово-хозяйственной деятельностью эмитента</w:t>
      </w:r>
    </w:p>
    <w:p w:rsidR="00160989" w:rsidRDefault="00457F07">
      <w:pPr>
        <w:spacing w:after="0" w:line="240" w:lineRule="auto"/>
        <w:ind w:firstLine="709"/>
        <w:jc w:val="both"/>
        <w:rPr>
          <w:rFonts w:cstheme="minorHAnsi"/>
          <w:bCs/>
          <w:iCs/>
        </w:rPr>
      </w:pPr>
      <w:r w:rsidRPr="00457F07">
        <w:rPr>
          <w:rFonts w:cstheme="minorHAnsi"/>
          <w:bCs/>
          <w:iCs/>
        </w:rPr>
        <w:t xml:space="preserve">В </w:t>
      </w:r>
      <w:proofErr w:type="gramStart"/>
      <w:r w:rsidRPr="00457F07">
        <w:rPr>
          <w:rFonts w:cstheme="minorHAnsi"/>
          <w:bCs/>
          <w:iCs/>
        </w:rPr>
        <w:t>соответствии</w:t>
      </w:r>
      <w:proofErr w:type="gramEnd"/>
      <w:r w:rsidRPr="00457F07">
        <w:rPr>
          <w:rFonts w:cstheme="minorHAnsi"/>
          <w:bCs/>
          <w:iCs/>
        </w:rPr>
        <w:t xml:space="preserve"> со статьей 27 устава эмитента для осуществления контроля за финансово-хозяйственной деятельностью эмитента общим собранием акционеров избирается ревизионная комиссия. Порядок деятельности и компетенция ревизионной комиссии эмитента определяется Федеральным законом «Об акционерных обществах», уставом эмитента и положением о ревизионной комиссии, утвержденным общим собранием акционеров эмитента. </w:t>
      </w:r>
    </w:p>
    <w:p w:rsidR="00160989" w:rsidRDefault="00457F07">
      <w:pPr>
        <w:spacing w:after="0" w:line="240" w:lineRule="auto"/>
        <w:ind w:firstLine="709"/>
        <w:jc w:val="both"/>
        <w:rPr>
          <w:rFonts w:cstheme="minorHAnsi"/>
          <w:bCs/>
          <w:iCs/>
        </w:rPr>
      </w:pPr>
      <w:r w:rsidRPr="00457F07">
        <w:rPr>
          <w:rFonts w:cstheme="minorHAnsi"/>
          <w:bCs/>
          <w:iCs/>
        </w:rPr>
        <w:t xml:space="preserve">К компетенции ревизионной комиссии относится: </w:t>
      </w:r>
    </w:p>
    <w:p w:rsidR="00160989" w:rsidRDefault="00457F07">
      <w:pPr>
        <w:spacing w:after="0" w:line="240" w:lineRule="auto"/>
        <w:ind w:firstLine="709"/>
        <w:jc w:val="both"/>
        <w:rPr>
          <w:rFonts w:cstheme="minorHAnsi"/>
          <w:bCs/>
          <w:iCs/>
        </w:rPr>
      </w:pPr>
      <w:r w:rsidRPr="00457F07">
        <w:rPr>
          <w:rFonts w:cstheme="minorHAnsi"/>
          <w:bCs/>
          <w:iCs/>
        </w:rPr>
        <w:t>1) проверка  финансово-хозяйственной  деятельности эмитента за год в период между проверками  финансово-хозяйственной  деятельности аудитором;</w:t>
      </w:r>
    </w:p>
    <w:p w:rsidR="00160989" w:rsidRDefault="00457F07">
      <w:pPr>
        <w:spacing w:after="0" w:line="240" w:lineRule="auto"/>
        <w:ind w:firstLine="709"/>
        <w:jc w:val="both"/>
        <w:rPr>
          <w:rFonts w:cstheme="minorHAnsi"/>
          <w:bCs/>
          <w:iCs/>
        </w:rPr>
      </w:pPr>
      <w:r w:rsidRPr="00457F07">
        <w:rPr>
          <w:rFonts w:cstheme="minorHAnsi"/>
          <w:bCs/>
          <w:iCs/>
        </w:rPr>
        <w:t>2) подтверждение достоверности данных, содержащихся в годовом отчете эмитента, общему собранию акционеров.</w:t>
      </w:r>
    </w:p>
    <w:p w:rsidR="00160989" w:rsidRDefault="00457F07">
      <w:pPr>
        <w:spacing w:after="0" w:line="240" w:lineRule="auto"/>
        <w:ind w:firstLine="709"/>
        <w:jc w:val="both"/>
        <w:rPr>
          <w:rFonts w:cstheme="minorHAnsi"/>
          <w:bCs/>
          <w:iCs/>
        </w:rPr>
      </w:pPr>
      <w:r w:rsidRPr="00457F07">
        <w:rPr>
          <w:rFonts w:cstheme="minorHAnsi"/>
          <w:bCs/>
          <w:iCs/>
        </w:rPr>
        <w:t>Ревизионная комиссия избирается общим собранием акционеров эмитента ежегодно и обладает полномочиями до ее переизбрания. Ревизионная комиссия избирается в составе 3 членов. Избранными в состав ревизионной комиссии считаются кандидаты, набравшие наибольшее число голосов. Ревизионная комиссия подчиняется и подотчетна  общему  собранию  акционеров эмитента.</w:t>
      </w:r>
    </w:p>
    <w:p w:rsidR="00160989" w:rsidRDefault="00457F07">
      <w:pPr>
        <w:pStyle w:val="a8"/>
        <w:ind w:firstLine="709"/>
        <w:jc w:val="both"/>
        <w:rPr>
          <w:rFonts w:asciiTheme="minorHAnsi" w:hAnsiTheme="minorHAnsi" w:cstheme="minorHAnsi"/>
          <w:bCs/>
          <w:iCs/>
          <w:sz w:val="22"/>
          <w:szCs w:val="22"/>
        </w:rPr>
      </w:pPr>
      <w:r w:rsidRPr="00457F07">
        <w:rPr>
          <w:rFonts w:asciiTheme="minorHAnsi" w:hAnsiTheme="minorHAnsi" w:cstheme="minorHAnsi"/>
          <w:bCs/>
          <w:iCs/>
          <w:sz w:val="22"/>
          <w:szCs w:val="22"/>
        </w:rPr>
        <w:t>Эмитентом организована служба внутреннего аудита, состоящая из комитета совета директоров по аудиту и отдела внутреннего аудита.</w:t>
      </w:r>
    </w:p>
    <w:p w:rsidR="00160989" w:rsidRDefault="00457F07">
      <w:pPr>
        <w:pStyle w:val="a8"/>
        <w:ind w:firstLine="709"/>
        <w:jc w:val="both"/>
        <w:rPr>
          <w:rFonts w:asciiTheme="minorHAnsi" w:hAnsiTheme="minorHAnsi" w:cstheme="minorHAnsi"/>
          <w:bCs/>
          <w:iCs/>
          <w:sz w:val="22"/>
          <w:szCs w:val="22"/>
        </w:rPr>
      </w:pPr>
      <w:r w:rsidRPr="00457F07">
        <w:rPr>
          <w:rFonts w:asciiTheme="minorHAnsi" w:hAnsiTheme="minorHAnsi" w:cstheme="minorHAnsi"/>
          <w:bCs/>
          <w:iCs/>
          <w:sz w:val="22"/>
          <w:szCs w:val="22"/>
        </w:rPr>
        <w:t>1) Комитет совета директоров по аудиту</w:t>
      </w:r>
    </w:p>
    <w:p w:rsidR="00160989" w:rsidRDefault="00457F07">
      <w:pPr>
        <w:pStyle w:val="a8"/>
        <w:ind w:firstLine="709"/>
        <w:jc w:val="both"/>
        <w:rPr>
          <w:rFonts w:asciiTheme="minorHAnsi" w:hAnsiTheme="minorHAnsi" w:cstheme="minorHAnsi"/>
          <w:bCs/>
          <w:iCs/>
          <w:sz w:val="22"/>
          <w:szCs w:val="22"/>
        </w:rPr>
      </w:pPr>
      <w:r w:rsidRPr="00457F07">
        <w:rPr>
          <w:rFonts w:asciiTheme="minorHAnsi" w:hAnsiTheme="minorHAnsi" w:cstheme="minorHAnsi"/>
          <w:bCs/>
          <w:iCs/>
          <w:sz w:val="22"/>
          <w:szCs w:val="22"/>
        </w:rPr>
        <w:t xml:space="preserve">Количественный состав комитета совета директоров по аудиту: 3 (три) члена. </w:t>
      </w:r>
    </w:p>
    <w:p w:rsidR="00160989" w:rsidRDefault="00457F07">
      <w:pPr>
        <w:pStyle w:val="a8"/>
        <w:ind w:firstLine="709"/>
        <w:jc w:val="both"/>
        <w:rPr>
          <w:rFonts w:asciiTheme="minorHAnsi" w:hAnsiTheme="minorHAnsi" w:cstheme="minorHAnsi"/>
          <w:bCs/>
          <w:iCs/>
          <w:sz w:val="22"/>
          <w:szCs w:val="22"/>
        </w:rPr>
      </w:pPr>
      <w:r w:rsidRPr="00457F07">
        <w:rPr>
          <w:rFonts w:asciiTheme="minorHAnsi" w:hAnsiTheme="minorHAnsi" w:cstheme="minorHAnsi"/>
          <w:bCs/>
          <w:iCs/>
          <w:sz w:val="22"/>
          <w:szCs w:val="22"/>
        </w:rPr>
        <w:t>Срок работы комитета совета директоров по аудиту: более 1 года (с 18 декабря 2012 г.).</w:t>
      </w:r>
    </w:p>
    <w:p w:rsidR="00160989" w:rsidRDefault="00457F07">
      <w:pPr>
        <w:pStyle w:val="a8"/>
        <w:ind w:firstLine="709"/>
        <w:jc w:val="both"/>
        <w:rPr>
          <w:rFonts w:asciiTheme="minorHAnsi" w:hAnsiTheme="minorHAnsi" w:cstheme="minorHAnsi"/>
          <w:bCs/>
          <w:iCs/>
          <w:sz w:val="22"/>
          <w:szCs w:val="22"/>
        </w:rPr>
      </w:pPr>
      <w:r w:rsidRPr="00457F07">
        <w:rPr>
          <w:rFonts w:asciiTheme="minorHAnsi" w:hAnsiTheme="minorHAnsi" w:cstheme="minorHAnsi"/>
          <w:bCs/>
          <w:iCs/>
          <w:sz w:val="22"/>
          <w:szCs w:val="22"/>
        </w:rPr>
        <w:t xml:space="preserve">Указанный комитет является консультативным органом совета директоров эмитента по вопросам финансово-хозяйственной деятельности эмитента и действующим у эмитента процедурам внутреннего контроля. Указанный комитет подотчетен совету директоров эмитента. </w:t>
      </w:r>
    </w:p>
    <w:p w:rsidR="00160989" w:rsidRDefault="00457F07">
      <w:pPr>
        <w:pStyle w:val="a8"/>
        <w:ind w:firstLine="709"/>
        <w:jc w:val="both"/>
        <w:rPr>
          <w:rFonts w:asciiTheme="minorHAnsi" w:hAnsiTheme="minorHAnsi" w:cstheme="minorHAnsi"/>
          <w:bCs/>
          <w:iCs/>
          <w:sz w:val="22"/>
          <w:szCs w:val="22"/>
        </w:rPr>
      </w:pPr>
      <w:r w:rsidRPr="00457F07">
        <w:rPr>
          <w:rFonts w:asciiTheme="minorHAnsi" w:hAnsiTheme="minorHAnsi" w:cstheme="minorHAnsi"/>
          <w:bCs/>
          <w:iCs/>
          <w:sz w:val="22"/>
          <w:szCs w:val="22"/>
        </w:rPr>
        <w:t>В соответствии с Положением о комитете совета директоров по аудиту, утвержденным советом директоров эмитента (протокол №9 от 18.12.2012), к компетенции комитета относятся следующие вопросы:</w:t>
      </w:r>
    </w:p>
    <w:p w:rsidR="00160989" w:rsidRDefault="00457F07">
      <w:pPr>
        <w:pStyle w:val="a8"/>
        <w:ind w:firstLine="709"/>
        <w:jc w:val="both"/>
        <w:rPr>
          <w:rFonts w:asciiTheme="minorHAnsi" w:hAnsiTheme="minorHAnsi" w:cstheme="minorHAnsi"/>
          <w:bCs/>
          <w:iCs/>
          <w:sz w:val="22"/>
          <w:szCs w:val="22"/>
        </w:rPr>
      </w:pPr>
      <w:r w:rsidRPr="00457F07">
        <w:rPr>
          <w:rFonts w:asciiTheme="minorHAnsi" w:hAnsiTheme="minorHAnsi" w:cstheme="minorHAnsi"/>
          <w:bCs/>
          <w:iCs/>
          <w:sz w:val="22"/>
          <w:szCs w:val="22"/>
        </w:rPr>
        <w:t xml:space="preserve">- оценка кандидатов в аудиторы эмитента и предоставление результатов такой оценки совету директоров эмитента; </w:t>
      </w:r>
    </w:p>
    <w:p w:rsidR="00160989" w:rsidRDefault="00457F07">
      <w:pPr>
        <w:pStyle w:val="a8"/>
        <w:ind w:firstLine="709"/>
        <w:jc w:val="both"/>
        <w:rPr>
          <w:rFonts w:asciiTheme="minorHAnsi" w:hAnsiTheme="minorHAnsi" w:cstheme="minorHAnsi"/>
          <w:bCs/>
          <w:iCs/>
          <w:sz w:val="22"/>
          <w:szCs w:val="22"/>
        </w:rPr>
      </w:pPr>
      <w:r w:rsidRPr="00457F07">
        <w:rPr>
          <w:rFonts w:asciiTheme="minorHAnsi" w:hAnsiTheme="minorHAnsi" w:cstheme="minorHAnsi"/>
          <w:bCs/>
          <w:iCs/>
          <w:sz w:val="22"/>
          <w:szCs w:val="22"/>
        </w:rPr>
        <w:t xml:space="preserve">- оценка заключения аудитора эмитента и предоставление результатов такой оценки совету директоров эмитента; </w:t>
      </w:r>
    </w:p>
    <w:p w:rsidR="00160989" w:rsidRDefault="00457F07">
      <w:pPr>
        <w:pStyle w:val="a8"/>
        <w:ind w:firstLine="709"/>
        <w:jc w:val="both"/>
        <w:rPr>
          <w:rFonts w:asciiTheme="minorHAnsi" w:hAnsiTheme="minorHAnsi" w:cstheme="minorHAnsi"/>
          <w:bCs/>
          <w:iCs/>
          <w:sz w:val="22"/>
          <w:szCs w:val="22"/>
        </w:rPr>
      </w:pPr>
      <w:r w:rsidRPr="00457F07">
        <w:rPr>
          <w:rFonts w:asciiTheme="minorHAnsi" w:hAnsiTheme="minorHAnsi" w:cstheme="minorHAnsi"/>
          <w:bCs/>
          <w:iCs/>
          <w:sz w:val="22"/>
          <w:szCs w:val="22"/>
        </w:rPr>
        <w:t>- оценка эффективности действующих у эмитента процедур внутреннего контроля и подготовка предложений по их совершенствованию.</w:t>
      </w:r>
    </w:p>
    <w:p w:rsidR="00160989" w:rsidRDefault="00457F07">
      <w:pPr>
        <w:pStyle w:val="a8"/>
        <w:ind w:firstLine="709"/>
        <w:jc w:val="both"/>
        <w:rPr>
          <w:rFonts w:asciiTheme="minorHAnsi" w:hAnsiTheme="minorHAnsi" w:cstheme="minorHAnsi"/>
          <w:bCs/>
          <w:iCs/>
          <w:sz w:val="22"/>
          <w:szCs w:val="22"/>
        </w:rPr>
      </w:pPr>
      <w:r w:rsidRPr="00457F07">
        <w:rPr>
          <w:rFonts w:asciiTheme="minorHAnsi" w:hAnsiTheme="minorHAnsi" w:cstheme="minorHAnsi"/>
          <w:bCs/>
          <w:iCs/>
          <w:sz w:val="22"/>
          <w:szCs w:val="22"/>
        </w:rPr>
        <w:t xml:space="preserve">2) Отдел внутреннего аудита </w:t>
      </w:r>
    </w:p>
    <w:p w:rsidR="00160989" w:rsidRDefault="00457F07">
      <w:pPr>
        <w:pStyle w:val="a8"/>
        <w:ind w:firstLine="709"/>
        <w:jc w:val="both"/>
        <w:rPr>
          <w:rFonts w:asciiTheme="minorHAnsi" w:hAnsiTheme="minorHAnsi" w:cstheme="minorHAnsi"/>
          <w:bCs/>
          <w:iCs/>
          <w:sz w:val="22"/>
          <w:szCs w:val="22"/>
        </w:rPr>
      </w:pPr>
      <w:r w:rsidRPr="00457F07">
        <w:rPr>
          <w:rFonts w:asciiTheme="minorHAnsi" w:hAnsiTheme="minorHAnsi" w:cstheme="minorHAnsi"/>
          <w:bCs/>
          <w:iCs/>
          <w:sz w:val="22"/>
          <w:szCs w:val="22"/>
        </w:rPr>
        <w:t xml:space="preserve">Руководитель отдела внутреннего аудита: Старовойтова Ольга Владимировна. </w:t>
      </w:r>
    </w:p>
    <w:p w:rsidR="00160989" w:rsidRDefault="00457F07">
      <w:pPr>
        <w:pStyle w:val="a8"/>
        <w:ind w:firstLine="709"/>
        <w:jc w:val="both"/>
        <w:rPr>
          <w:rFonts w:asciiTheme="minorHAnsi" w:hAnsiTheme="minorHAnsi" w:cstheme="minorHAnsi"/>
          <w:bCs/>
          <w:iCs/>
          <w:sz w:val="22"/>
          <w:szCs w:val="22"/>
        </w:rPr>
      </w:pPr>
      <w:r w:rsidRPr="00A82A8B">
        <w:rPr>
          <w:rFonts w:asciiTheme="minorHAnsi" w:hAnsiTheme="minorHAnsi" w:cstheme="minorHAnsi"/>
          <w:bCs/>
          <w:iCs/>
          <w:sz w:val="22"/>
          <w:szCs w:val="22"/>
        </w:rPr>
        <w:t xml:space="preserve">Срок работы отдела внутреннего аудита: </w:t>
      </w:r>
      <w:r w:rsidR="005844E0" w:rsidRPr="00A82A8B">
        <w:rPr>
          <w:rFonts w:asciiTheme="minorHAnsi" w:hAnsiTheme="minorHAnsi" w:cstheme="minorHAnsi"/>
          <w:bCs/>
          <w:iCs/>
          <w:sz w:val="22"/>
          <w:szCs w:val="22"/>
        </w:rPr>
        <w:t xml:space="preserve">9 месяцев </w:t>
      </w:r>
      <w:r w:rsidRPr="00A82A8B">
        <w:rPr>
          <w:rFonts w:asciiTheme="minorHAnsi" w:hAnsiTheme="minorHAnsi" w:cstheme="minorHAnsi"/>
          <w:bCs/>
          <w:iCs/>
          <w:sz w:val="22"/>
          <w:szCs w:val="22"/>
        </w:rPr>
        <w:t xml:space="preserve">(с </w:t>
      </w:r>
      <w:r w:rsidR="005844E0" w:rsidRPr="00A82A8B">
        <w:rPr>
          <w:rFonts w:asciiTheme="minorHAnsi" w:hAnsiTheme="minorHAnsi" w:cstheme="minorHAnsi"/>
          <w:bCs/>
          <w:iCs/>
          <w:sz w:val="22"/>
          <w:szCs w:val="22"/>
        </w:rPr>
        <w:t xml:space="preserve">01 апреля </w:t>
      </w:r>
      <w:r w:rsidRPr="00A82A8B">
        <w:rPr>
          <w:rFonts w:asciiTheme="minorHAnsi" w:hAnsiTheme="minorHAnsi" w:cstheme="minorHAnsi"/>
          <w:bCs/>
          <w:iCs/>
          <w:sz w:val="22"/>
          <w:szCs w:val="22"/>
        </w:rPr>
        <w:t>201</w:t>
      </w:r>
      <w:r w:rsidR="00110CBC" w:rsidRPr="00A82A8B">
        <w:rPr>
          <w:rFonts w:asciiTheme="minorHAnsi" w:hAnsiTheme="minorHAnsi" w:cstheme="minorHAnsi"/>
          <w:bCs/>
          <w:iCs/>
          <w:sz w:val="22"/>
          <w:szCs w:val="22"/>
        </w:rPr>
        <w:t>3</w:t>
      </w:r>
      <w:r w:rsidRPr="00A82A8B">
        <w:rPr>
          <w:rFonts w:asciiTheme="minorHAnsi" w:hAnsiTheme="minorHAnsi" w:cstheme="minorHAnsi"/>
          <w:bCs/>
          <w:iCs/>
          <w:sz w:val="22"/>
          <w:szCs w:val="22"/>
        </w:rPr>
        <w:t xml:space="preserve"> г.).</w:t>
      </w:r>
    </w:p>
    <w:p w:rsidR="00160989" w:rsidRDefault="00457F07">
      <w:pPr>
        <w:pStyle w:val="a8"/>
        <w:ind w:firstLine="709"/>
        <w:jc w:val="both"/>
        <w:rPr>
          <w:rFonts w:asciiTheme="minorHAnsi" w:hAnsiTheme="minorHAnsi" w:cstheme="minorHAnsi"/>
          <w:bCs/>
          <w:iCs/>
          <w:sz w:val="22"/>
          <w:szCs w:val="22"/>
        </w:rPr>
      </w:pPr>
      <w:r w:rsidRPr="00457F07">
        <w:rPr>
          <w:rFonts w:asciiTheme="minorHAnsi" w:hAnsiTheme="minorHAnsi" w:cstheme="minorHAnsi"/>
          <w:bCs/>
          <w:iCs/>
          <w:sz w:val="22"/>
          <w:szCs w:val="22"/>
        </w:rPr>
        <w:t>Отдел внутреннего аудита подотчетен  генеральному директору эмитента. В соответствии с Положением об Отделе внутреннего аудита ОАО «Санкт-Петербургская биржа», утвержденного приказом генерального директора эмитента от 29.12.2012 №17, к компетенции отдела внутреннего аудита относятся следующие вопросы:</w:t>
      </w:r>
    </w:p>
    <w:p w:rsidR="00160989" w:rsidRDefault="00457F07">
      <w:pPr>
        <w:pStyle w:val="a8"/>
        <w:ind w:firstLine="709"/>
        <w:jc w:val="both"/>
        <w:rPr>
          <w:rFonts w:asciiTheme="minorHAnsi" w:hAnsiTheme="minorHAnsi" w:cstheme="minorHAnsi"/>
          <w:bCs/>
          <w:iCs/>
          <w:sz w:val="22"/>
          <w:szCs w:val="22"/>
        </w:rPr>
      </w:pPr>
      <w:r w:rsidRPr="00457F07">
        <w:rPr>
          <w:rFonts w:asciiTheme="minorHAnsi" w:hAnsiTheme="minorHAnsi" w:cstheme="minorHAnsi"/>
          <w:bCs/>
          <w:iCs/>
          <w:sz w:val="22"/>
          <w:szCs w:val="22"/>
        </w:rPr>
        <w:t>- проверка процессов и процедур системы внутреннего контроля и аудита;</w:t>
      </w:r>
    </w:p>
    <w:p w:rsidR="00160989" w:rsidRDefault="00457F07">
      <w:pPr>
        <w:pStyle w:val="a8"/>
        <w:ind w:firstLine="709"/>
        <w:jc w:val="both"/>
        <w:rPr>
          <w:rFonts w:asciiTheme="minorHAnsi" w:hAnsiTheme="minorHAnsi" w:cstheme="minorHAnsi"/>
          <w:bCs/>
          <w:iCs/>
          <w:sz w:val="22"/>
          <w:szCs w:val="22"/>
        </w:rPr>
      </w:pPr>
      <w:r w:rsidRPr="00457F07">
        <w:rPr>
          <w:rFonts w:asciiTheme="minorHAnsi" w:hAnsiTheme="minorHAnsi" w:cstheme="minorHAnsi"/>
          <w:bCs/>
          <w:iCs/>
          <w:sz w:val="22"/>
          <w:szCs w:val="22"/>
        </w:rPr>
        <w:t>- проверка достоверности, полноты, объективности и своевременности бухгалтерского учета и отчетности;</w:t>
      </w:r>
    </w:p>
    <w:p w:rsidR="00160989" w:rsidRDefault="00457F07">
      <w:pPr>
        <w:pStyle w:val="a8"/>
        <w:ind w:firstLine="709"/>
        <w:jc w:val="both"/>
        <w:rPr>
          <w:rFonts w:asciiTheme="minorHAnsi" w:hAnsiTheme="minorHAnsi" w:cstheme="minorHAnsi"/>
          <w:bCs/>
          <w:iCs/>
          <w:sz w:val="22"/>
          <w:szCs w:val="22"/>
        </w:rPr>
      </w:pPr>
      <w:r w:rsidRPr="00457F07">
        <w:rPr>
          <w:rFonts w:asciiTheme="minorHAnsi" w:hAnsiTheme="minorHAnsi" w:cstheme="minorHAnsi"/>
          <w:bCs/>
          <w:iCs/>
          <w:sz w:val="22"/>
          <w:szCs w:val="22"/>
        </w:rPr>
        <w:t>- консультирование работников, руководителей эмитента относительно вопросов, связанных с осуществлением внутреннего контроля и аудита;</w:t>
      </w:r>
    </w:p>
    <w:p w:rsidR="00160989" w:rsidRDefault="00457F07">
      <w:pPr>
        <w:pStyle w:val="a8"/>
        <w:ind w:firstLine="709"/>
        <w:jc w:val="both"/>
        <w:rPr>
          <w:rFonts w:asciiTheme="minorHAnsi" w:hAnsiTheme="minorHAnsi" w:cstheme="minorHAnsi"/>
          <w:bCs/>
          <w:iCs/>
          <w:sz w:val="22"/>
          <w:szCs w:val="22"/>
        </w:rPr>
      </w:pPr>
      <w:r w:rsidRPr="00457F07">
        <w:rPr>
          <w:rFonts w:asciiTheme="minorHAnsi" w:hAnsiTheme="minorHAnsi" w:cstheme="minorHAnsi"/>
          <w:bCs/>
          <w:iCs/>
          <w:sz w:val="22"/>
          <w:szCs w:val="22"/>
        </w:rPr>
        <w:lastRenderedPageBreak/>
        <w:t>- координация работы структурных подразделений эмитента при проведении внутренних контрольных мероприятий;</w:t>
      </w:r>
    </w:p>
    <w:p w:rsidR="00160989" w:rsidRDefault="00457F07">
      <w:pPr>
        <w:pStyle w:val="a8"/>
        <w:ind w:firstLine="709"/>
        <w:jc w:val="both"/>
        <w:rPr>
          <w:rFonts w:asciiTheme="minorHAnsi" w:hAnsiTheme="minorHAnsi" w:cstheme="minorHAnsi"/>
          <w:bCs/>
          <w:iCs/>
          <w:sz w:val="22"/>
          <w:szCs w:val="22"/>
        </w:rPr>
      </w:pPr>
      <w:r w:rsidRPr="00457F07">
        <w:rPr>
          <w:rFonts w:asciiTheme="minorHAnsi" w:hAnsiTheme="minorHAnsi" w:cstheme="minorHAnsi"/>
          <w:bCs/>
          <w:iCs/>
          <w:sz w:val="22"/>
          <w:szCs w:val="22"/>
        </w:rPr>
        <w:t>- проведение проверок, в том числе с привлечением сотрудников иных структурных подразделений эмитента;</w:t>
      </w:r>
    </w:p>
    <w:p w:rsidR="00160989" w:rsidRDefault="00457F07">
      <w:pPr>
        <w:pStyle w:val="a8"/>
        <w:ind w:firstLine="709"/>
        <w:jc w:val="both"/>
        <w:rPr>
          <w:rFonts w:asciiTheme="minorHAnsi" w:hAnsiTheme="minorHAnsi" w:cstheme="minorHAnsi"/>
          <w:bCs/>
          <w:iCs/>
          <w:sz w:val="22"/>
          <w:szCs w:val="22"/>
        </w:rPr>
      </w:pPr>
      <w:r w:rsidRPr="00457F07">
        <w:rPr>
          <w:rFonts w:asciiTheme="minorHAnsi" w:hAnsiTheme="minorHAnsi" w:cstheme="minorHAnsi"/>
          <w:bCs/>
          <w:iCs/>
          <w:sz w:val="22"/>
          <w:szCs w:val="22"/>
        </w:rPr>
        <w:t>- проведение тематических проверок по поручению генерального директора эмитента;</w:t>
      </w:r>
    </w:p>
    <w:p w:rsidR="00160989" w:rsidRDefault="00457F07">
      <w:pPr>
        <w:pStyle w:val="a8"/>
        <w:ind w:firstLine="709"/>
        <w:jc w:val="both"/>
        <w:rPr>
          <w:rFonts w:asciiTheme="minorHAnsi" w:hAnsiTheme="minorHAnsi" w:cstheme="minorHAnsi"/>
          <w:bCs/>
          <w:iCs/>
          <w:sz w:val="22"/>
          <w:szCs w:val="22"/>
        </w:rPr>
      </w:pPr>
      <w:r w:rsidRPr="00457F07">
        <w:rPr>
          <w:rFonts w:asciiTheme="minorHAnsi" w:hAnsiTheme="minorHAnsi" w:cstheme="minorHAnsi"/>
          <w:bCs/>
          <w:iCs/>
          <w:sz w:val="22"/>
          <w:szCs w:val="22"/>
        </w:rPr>
        <w:t>- подготовка предложений по совершенствованию процедур внутреннего контроля и аудита.</w:t>
      </w:r>
    </w:p>
    <w:p w:rsidR="00160989" w:rsidRDefault="00457F07">
      <w:pPr>
        <w:pStyle w:val="a8"/>
        <w:ind w:firstLine="709"/>
        <w:jc w:val="both"/>
        <w:rPr>
          <w:rFonts w:asciiTheme="minorHAnsi" w:hAnsiTheme="minorHAnsi" w:cstheme="minorHAnsi"/>
          <w:bCs/>
          <w:iCs/>
          <w:sz w:val="22"/>
          <w:szCs w:val="22"/>
        </w:rPr>
      </w:pPr>
      <w:r w:rsidRPr="00457F07">
        <w:rPr>
          <w:rFonts w:asciiTheme="minorHAnsi" w:hAnsiTheme="minorHAnsi" w:cstheme="minorHAnsi"/>
          <w:bCs/>
          <w:iCs/>
          <w:sz w:val="22"/>
          <w:szCs w:val="22"/>
        </w:rPr>
        <w:t>Отдел внутреннего аудита  эмитента осуществляет взаимодействие с внешним аудитором эмитента в рамках реализации своих функций, определенных Положением об Отделе внутреннего аудита ОАО «Санкт-Петербургская биржа».</w:t>
      </w:r>
    </w:p>
    <w:p w:rsidR="007809DF" w:rsidRDefault="00457F07" w:rsidP="007809DF">
      <w:pPr>
        <w:pStyle w:val="a8"/>
        <w:ind w:firstLine="709"/>
        <w:jc w:val="both"/>
        <w:rPr>
          <w:rFonts w:asciiTheme="minorHAnsi" w:hAnsiTheme="minorHAnsi" w:cstheme="minorHAnsi"/>
          <w:sz w:val="22"/>
          <w:szCs w:val="22"/>
        </w:rPr>
      </w:pPr>
      <w:r w:rsidRPr="00457F07">
        <w:rPr>
          <w:rFonts w:asciiTheme="minorHAnsi" w:hAnsiTheme="minorHAnsi" w:cstheme="minorHAnsi"/>
          <w:sz w:val="22"/>
          <w:szCs w:val="22"/>
        </w:rPr>
        <w:t xml:space="preserve">Сведения о наличии внутреннего документа эмитента, устанавливающего правила по предотвращению неправомерного использования конфиденциальной и инсайдерской информации: </w:t>
      </w:r>
    </w:p>
    <w:p w:rsidR="007809DF" w:rsidRPr="006E48EF" w:rsidRDefault="007809DF" w:rsidP="007809DF">
      <w:pPr>
        <w:pStyle w:val="a8"/>
        <w:ind w:firstLine="709"/>
        <w:jc w:val="both"/>
        <w:rPr>
          <w:rFonts w:asciiTheme="minorHAnsi" w:hAnsiTheme="minorHAnsi" w:cstheme="minorHAnsi"/>
          <w:sz w:val="22"/>
          <w:szCs w:val="22"/>
        </w:rPr>
      </w:pPr>
      <w:r w:rsidRPr="006E48EF">
        <w:rPr>
          <w:rFonts w:asciiTheme="minorHAnsi" w:hAnsiTheme="minorHAnsi" w:cstheme="minorHAnsi"/>
          <w:sz w:val="22"/>
          <w:szCs w:val="22"/>
        </w:rPr>
        <w:t>1) Правила предотвращения, выявления и пресечения случаев неправомерного использования инсайдерской информации и (или) манипулирования рынком (утверждены советом директоров эмитента, протокол от 20 апреля 2012 г. №10);</w:t>
      </w:r>
    </w:p>
    <w:p w:rsidR="007809DF" w:rsidRPr="006E48EF" w:rsidRDefault="007809DF" w:rsidP="007809DF">
      <w:pPr>
        <w:pStyle w:val="a8"/>
        <w:ind w:firstLine="709"/>
        <w:jc w:val="both"/>
        <w:rPr>
          <w:rFonts w:asciiTheme="minorHAnsi" w:hAnsiTheme="minorHAnsi" w:cstheme="minorHAnsi"/>
          <w:sz w:val="22"/>
          <w:szCs w:val="22"/>
        </w:rPr>
      </w:pPr>
      <w:r w:rsidRPr="006E48EF">
        <w:rPr>
          <w:rFonts w:asciiTheme="minorHAnsi" w:hAnsiTheme="minorHAnsi" w:cstheme="minorHAnsi"/>
          <w:sz w:val="22"/>
          <w:szCs w:val="22"/>
        </w:rPr>
        <w:t>2) Положение об инсайдерской информации ОАО «Санкт-Петербургская биржа» (утверждено советом директоров эмитента, протокол №11/2013 от 05.11.2013);</w:t>
      </w:r>
    </w:p>
    <w:p w:rsidR="007809DF" w:rsidRPr="007809DF" w:rsidRDefault="007809DF" w:rsidP="007809DF">
      <w:pPr>
        <w:pStyle w:val="a8"/>
        <w:ind w:firstLine="709"/>
        <w:jc w:val="both"/>
        <w:rPr>
          <w:rFonts w:asciiTheme="minorHAnsi" w:hAnsiTheme="minorHAnsi" w:cstheme="minorHAnsi"/>
          <w:sz w:val="22"/>
          <w:szCs w:val="22"/>
        </w:rPr>
      </w:pPr>
      <w:r w:rsidRPr="006E48EF">
        <w:rPr>
          <w:rFonts w:asciiTheme="minorHAnsi" w:hAnsiTheme="minorHAnsi" w:cstheme="minorHAnsi"/>
          <w:sz w:val="22"/>
          <w:szCs w:val="22"/>
        </w:rPr>
        <w:t>3) Перечень инсайдерской информации ОАО «Санкт-Петербургская биржа» (утвержден советом директоров эмитента, протокол №11/2013 от 05.11.2013).</w:t>
      </w:r>
    </w:p>
    <w:p w:rsidR="00160989" w:rsidRDefault="00160989">
      <w:pPr>
        <w:spacing w:after="0" w:line="240" w:lineRule="auto"/>
        <w:ind w:firstLine="709"/>
        <w:jc w:val="both"/>
        <w:rPr>
          <w:rFonts w:cstheme="minorHAnsi"/>
        </w:rPr>
      </w:pPr>
    </w:p>
    <w:p w:rsidR="00160989" w:rsidRDefault="00457F07">
      <w:pPr>
        <w:autoSpaceDE w:val="0"/>
        <w:autoSpaceDN w:val="0"/>
        <w:adjustRightInd w:val="0"/>
        <w:spacing w:after="0" w:line="240" w:lineRule="auto"/>
        <w:ind w:firstLine="709"/>
        <w:jc w:val="both"/>
        <w:outlineLvl w:val="0"/>
        <w:rPr>
          <w:rFonts w:cstheme="minorHAnsi"/>
          <w:b/>
          <w:bCs/>
        </w:rPr>
      </w:pPr>
      <w:r w:rsidRPr="00457F07">
        <w:rPr>
          <w:rFonts w:cstheme="minorHAnsi"/>
          <w:b/>
          <w:bCs/>
        </w:rPr>
        <w:t xml:space="preserve">5.5. Информация о лицах, входящих в состав органов </w:t>
      </w:r>
      <w:proofErr w:type="gramStart"/>
      <w:r w:rsidRPr="00457F07">
        <w:rPr>
          <w:rFonts w:cstheme="minorHAnsi"/>
          <w:b/>
          <w:bCs/>
        </w:rPr>
        <w:t>контроля за</w:t>
      </w:r>
      <w:proofErr w:type="gramEnd"/>
      <w:r w:rsidRPr="00457F07">
        <w:rPr>
          <w:rFonts w:cstheme="minorHAnsi"/>
          <w:b/>
          <w:bCs/>
        </w:rPr>
        <w:t xml:space="preserve"> финансово-хозяйственной деятельностью эмитента</w:t>
      </w:r>
    </w:p>
    <w:p w:rsidR="00160989" w:rsidRDefault="00457F07">
      <w:pPr>
        <w:spacing w:after="0" w:line="240" w:lineRule="auto"/>
        <w:ind w:firstLine="709"/>
        <w:jc w:val="both"/>
        <w:rPr>
          <w:rFonts w:cstheme="minorHAnsi"/>
        </w:rPr>
      </w:pPr>
      <w:r w:rsidRPr="00457F07">
        <w:rPr>
          <w:rFonts w:cstheme="minorHAnsi"/>
        </w:rPr>
        <w:t>Состав ревизионной комиссии эмитента:</w:t>
      </w:r>
    </w:p>
    <w:p w:rsidR="00160989" w:rsidRDefault="00457F07">
      <w:pPr>
        <w:spacing w:after="0" w:line="240" w:lineRule="auto"/>
        <w:ind w:firstLine="709"/>
        <w:jc w:val="both"/>
        <w:rPr>
          <w:rFonts w:cstheme="minorHAnsi"/>
          <w:b/>
          <w:i/>
        </w:rPr>
      </w:pPr>
      <w:r w:rsidRPr="00457F07">
        <w:rPr>
          <w:rFonts w:cstheme="minorHAnsi"/>
          <w:b/>
          <w:i/>
        </w:rPr>
        <w:t>1) Тюфтяева Марина Дмитриевна</w:t>
      </w:r>
    </w:p>
    <w:p w:rsidR="00160989" w:rsidRDefault="00457F07">
      <w:pPr>
        <w:spacing w:after="0" w:line="240" w:lineRule="auto"/>
        <w:ind w:firstLine="709"/>
        <w:jc w:val="both"/>
        <w:rPr>
          <w:rFonts w:cstheme="minorHAnsi"/>
          <w:b/>
          <w:i/>
        </w:rPr>
      </w:pPr>
      <w:r w:rsidRPr="00457F07">
        <w:rPr>
          <w:rFonts w:cstheme="minorHAnsi"/>
        </w:rPr>
        <w:t xml:space="preserve">Год рождения: </w:t>
      </w:r>
      <w:r w:rsidRPr="00457F07">
        <w:rPr>
          <w:rFonts w:cstheme="minorHAnsi"/>
          <w:b/>
          <w:i/>
        </w:rPr>
        <w:t xml:space="preserve">1959.  </w:t>
      </w:r>
    </w:p>
    <w:p w:rsidR="00160989" w:rsidRDefault="00457F07">
      <w:pPr>
        <w:spacing w:after="0" w:line="240" w:lineRule="auto"/>
        <w:ind w:firstLine="709"/>
        <w:jc w:val="both"/>
        <w:rPr>
          <w:rFonts w:cstheme="minorHAnsi"/>
          <w:b/>
          <w:i/>
        </w:rPr>
      </w:pPr>
      <w:r w:rsidRPr="00457F07">
        <w:rPr>
          <w:rFonts w:cstheme="minorHAnsi"/>
        </w:rPr>
        <w:t>Сведения об образовании:</w:t>
      </w:r>
      <w:r w:rsidRPr="00457F07">
        <w:rPr>
          <w:rFonts w:cstheme="minorHAnsi"/>
          <w:b/>
          <w:i/>
        </w:rPr>
        <w:t xml:space="preserve"> образование высшее.</w:t>
      </w:r>
    </w:p>
    <w:p w:rsidR="00160989" w:rsidRDefault="00457F07">
      <w:pPr>
        <w:pStyle w:val="31"/>
        <w:spacing w:after="0" w:line="240" w:lineRule="auto"/>
        <w:ind w:left="0" w:firstLine="709"/>
        <w:jc w:val="both"/>
        <w:rPr>
          <w:rFonts w:cstheme="minorHAnsi"/>
          <w:bCs/>
          <w:iCs/>
          <w:sz w:val="22"/>
          <w:szCs w:val="22"/>
        </w:rPr>
      </w:pPr>
      <w:proofErr w:type="gramStart"/>
      <w:r w:rsidRPr="00457F07">
        <w:rPr>
          <w:rFonts w:cstheme="minorHAnsi"/>
          <w:bCs/>
          <w:iCs/>
          <w:sz w:val="22"/>
          <w:szCs w:val="22"/>
        </w:rPr>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2551"/>
        <w:gridCol w:w="2835"/>
        <w:gridCol w:w="2977"/>
      </w:tblGrid>
      <w:tr w:rsidR="00AA1D67" w:rsidRPr="00172BB6" w:rsidTr="0032499A">
        <w:tc>
          <w:tcPr>
            <w:tcW w:w="3544" w:type="dxa"/>
            <w:gridSpan w:val="2"/>
          </w:tcPr>
          <w:p w:rsidR="00160989" w:rsidRDefault="00457F07">
            <w:pPr>
              <w:spacing w:after="0" w:line="240" w:lineRule="auto"/>
              <w:jc w:val="center"/>
              <w:rPr>
                <w:rFonts w:cstheme="minorHAnsi"/>
                <w:b/>
                <w:bCs/>
                <w:iCs/>
              </w:rPr>
            </w:pPr>
            <w:r w:rsidRPr="00457F07">
              <w:rPr>
                <w:rFonts w:cstheme="minorHAnsi"/>
                <w:b/>
                <w:bCs/>
                <w:iCs/>
              </w:rPr>
              <w:t>Период</w:t>
            </w:r>
          </w:p>
        </w:tc>
        <w:tc>
          <w:tcPr>
            <w:tcW w:w="2835" w:type="dxa"/>
          </w:tcPr>
          <w:p w:rsidR="00160989" w:rsidRDefault="00457F07">
            <w:pPr>
              <w:spacing w:after="0" w:line="240" w:lineRule="auto"/>
              <w:jc w:val="center"/>
              <w:rPr>
                <w:rFonts w:cstheme="minorHAnsi"/>
                <w:b/>
                <w:bCs/>
                <w:iCs/>
              </w:rPr>
            </w:pPr>
            <w:r w:rsidRPr="00457F07">
              <w:rPr>
                <w:rFonts w:cstheme="minorHAnsi"/>
                <w:b/>
                <w:bCs/>
                <w:iCs/>
              </w:rPr>
              <w:t>Наименование организации</w:t>
            </w:r>
          </w:p>
        </w:tc>
        <w:tc>
          <w:tcPr>
            <w:tcW w:w="2977" w:type="dxa"/>
          </w:tcPr>
          <w:p w:rsidR="00160989" w:rsidRDefault="00457F07">
            <w:pPr>
              <w:spacing w:after="0" w:line="240" w:lineRule="auto"/>
              <w:jc w:val="center"/>
              <w:rPr>
                <w:rFonts w:cstheme="minorHAnsi"/>
                <w:b/>
                <w:bCs/>
                <w:iCs/>
              </w:rPr>
            </w:pPr>
            <w:r w:rsidRPr="00457F07">
              <w:rPr>
                <w:rFonts w:cstheme="minorHAnsi"/>
                <w:b/>
                <w:bCs/>
                <w:iCs/>
              </w:rPr>
              <w:t>Должность</w:t>
            </w:r>
          </w:p>
        </w:tc>
      </w:tr>
      <w:tr w:rsidR="00AA1D67" w:rsidRPr="00172BB6" w:rsidTr="0032499A">
        <w:tc>
          <w:tcPr>
            <w:tcW w:w="993" w:type="dxa"/>
          </w:tcPr>
          <w:p w:rsidR="00160989" w:rsidRDefault="00457F07">
            <w:pPr>
              <w:spacing w:after="0" w:line="240" w:lineRule="auto"/>
              <w:jc w:val="both"/>
              <w:rPr>
                <w:rFonts w:cstheme="minorHAnsi"/>
              </w:rPr>
            </w:pPr>
            <w:r w:rsidRPr="00457F07">
              <w:rPr>
                <w:rFonts w:cstheme="minorHAnsi"/>
              </w:rPr>
              <w:t>2003</w:t>
            </w:r>
          </w:p>
        </w:tc>
        <w:tc>
          <w:tcPr>
            <w:tcW w:w="2551"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pStyle w:val="a5"/>
              <w:tabs>
                <w:tab w:val="clear" w:pos="4153"/>
                <w:tab w:val="clear" w:pos="8306"/>
              </w:tabs>
              <w:jc w:val="both"/>
              <w:rPr>
                <w:rFonts w:asciiTheme="minorHAnsi" w:hAnsiTheme="minorHAnsi" w:cstheme="minorHAnsi"/>
                <w:sz w:val="22"/>
                <w:szCs w:val="22"/>
              </w:rPr>
            </w:pPr>
            <w:r w:rsidRPr="00457F07">
              <w:rPr>
                <w:rFonts w:asciiTheme="minorHAnsi" w:hAnsiTheme="minorHAnsi" w:cstheme="minorHAnsi"/>
                <w:sz w:val="22"/>
                <w:szCs w:val="22"/>
              </w:rPr>
              <w:t>НП РТС</w:t>
            </w:r>
          </w:p>
        </w:tc>
        <w:tc>
          <w:tcPr>
            <w:tcW w:w="2977" w:type="dxa"/>
          </w:tcPr>
          <w:p w:rsidR="00160989" w:rsidRDefault="00457F07">
            <w:pPr>
              <w:spacing w:after="0" w:line="240" w:lineRule="auto"/>
              <w:jc w:val="both"/>
              <w:rPr>
                <w:rFonts w:cstheme="minorHAnsi"/>
              </w:rPr>
            </w:pPr>
            <w:r w:rsidRPr="00457F07">
              <w:rPr>
                <w:rFonts w:cstheme="minorHAnsi"/>
              </w:rPr>
              <w:t>Главный бухгалтер</w:t>
            </w:r>
          </w:p>
          <w:p w:rsidR="00160989" w:rsidRDefault="00160989">
            <w:pPr>
              <w:spacing w:after="0" w:line="240" w:lineRule="auto"/>
              <w:jc w:val="both"/>
              <w:rPr>
                <w:rFonts w:cstheme="minorHAnsi"/>
              </w:rPr>
            </w:pPr>
          </w:p>
        </w:tc>
      </w:tr>
      <w:tr w:rsidR="00AA1D67" w:rsidRPr="00172BB6" w:rsidTr="0032499A">
        <w:tc>
          <w:tcPr>
            <w:tcW w:w="993" w:type="dxa"/>
          </w:tcPr>
          <w:p w:rsidR="00160989" w:rsidRDefault="00457F07">
            <w:pPr>
              <w:pStyle w:val="8"/>
              <w:spacing w:before="0" w:line="240" w:lineRule="auto"/>
              <w:jc w:val="both"/>
              <w:rPr>
                <w:rFonts w:asciiTheme="minorHAnsi" w:hAnsiTheme="minorHAnsi" w:cstheme="minorHAnsi"/>
                <w:sz w:val="22"/>
                <w:szCs w:val="22"/>
              </w:rPr>
            </w:pPr>
            <w:r w:rsidRPr="00457F07">
              <w:rPr>
                <w:rFonts w:asciiTheme="minorHAnsi" w:hAnsiTheme="minorHAnsi" w:cstheme="minorHAnsi"/>
                <w:sz w:val="22"/>
                <w:szCs w:val="22"/>
              </w:rPr>
              <w:t>2012</w:t>
            </w:r>
          </w:p>
        </w:tc>
        <w:tc>
          <w:tcPr>
            <w:tcW w:w="2551"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pStyle w:val="a5"/>
              <w:tabs>
                <w:tab w:val="clear" w:pos="4153"/>
                <w:tab w:val="clear" w:pos="8306"/>
              </w:tabs>
              <w:jc w:val="both"/>
              <w:rPr>
                <w:rFonts w:asciiTheme="minorHAnsi" w:hAnsiTheme="minorHAnsi" w:cstheme="minorHAnsi"/>
                <w:sz w:val="22"/>
                <w:szCs w:val="22"/>
              </w:rPr>
            </w:pPr>
            <w:r w:rsidRPr="00457F07">
              <w:rPr>
                <w:rFonts w:asciiTheme="minorHAnsi" w:hAnsiTheme="minorHAnsi" w:cstheme="minorHAnsi"/>
                <w:sz w:val="22"/>
                <w:szCs w:val="22"/>
              </w:rPr>
              <w:t>ОАО «Санкт-Петербургская биржа»</w:t>
            </w:r>
          </w:p>
        </w:tc>
        <w:tc>
          <w:tcPr>
            <w:tcW w:w="2977" w:type="dxa"/>
          </w:tcPr>
          <w:p w:rsidR="00160989" w:rsidRDefault="00457F07">
            <w:pPr>
              <w:spacing w:after="0" w:line="240" w:lineRule="auto"/>
              <w:jc w:val="both"/>
              <w:rPr>
                <w:rFonts w:cstheme="minorHAnsi"/>
              </w:rPr>
            </w:pPr>
            <w:r w:rsidRPr="00457F07">
              <w:rPr>
                <w:rFonts w:cstheme="minorHAnsi"/>
              </w:rPr>
              <w:t>Член Ревизионной комиссии</w:t>
            </w:r>
          </w:p>
        </w:tc>
      </w:tr>
      <w:tr w:rsidR="00EE7656" w:rsidRPr="00172BB6" w:rsidTr="0032499A">
        <w:tc>
          <w:tcPr>
            <w:tcW w:w="993" w:type="dxa"/>
          </w:tcPr>
          <w:p w:rsidR="00160989" w:rsidRDefault="00457F07">
            <w:pPr>
              <w:pStyle w:val="8"/>
              <w:spacing w:before="0" w:line="240" w:lineRule="auto"/>
              <w:jc w:val="both"/>
              <w:rPr>
                <w:rFonts w:asciiTheme="minorHAnsi" w:hAnsiTheme="minorHAnsi" w:cstheme="minorHAnsi"/>
                <w:sz w:val="22"/>
                <w:szCs w:val="22"/>
              </w:rPr>
            </w:pPr>
            <w:r w:rsidRPr="00457F07">
              <w:rPr>
                <w:rFonts w:asciiTheme="minorHAnsi" w:hAnsiTheme="minorHAnsi" w:cstheme="minorHAnsi"/>
                <w:sz w:val="22"/>
                <w:szCs w:val="22"/>
              </w:rPr>
              <w:t>2013</w:t>
            </w:r>
          </w:p>
        </w:tc>
        <w:tc>
          <w:tcPr>
            <w:tcW w:w="2551"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pStyle w:val="a5"/>
              <w:tabs>
                <w:tab w:val="clear" w:pos="4153"/>
                <w:tab w:val="clear" w:pos="8306"/>
              </w:tabs>
              <w:jc w:val="both"/>
              <w:rPr>
                <w:rFonts w:asciiTheme="minorHAnsi" w:hAnsiTheme="minorHAnsi" w:cstheme="minorHAnsi"/>
                <w:sz w:val="22"/>
                <w:szCs w:val="22"/>
              </w:rPr>
            </w:pPr>
            <w:r w:rsidRPr="00457F07">
              <w:rPr>
                <w:rFonts w:asciiTheme="minorHAnsi" w:hAnsiTheme="minorHAnsi" w:cstheme="minorHAnsi"/>
                <w:sz w:val="22"/>
                <w:szCs w:val="22"/>
              </w:rPr>
              <w:t xml:space="preserve">НП ОЗТС </w:t>
            </w:r>
          </w:p>
        </w:tc>
        <w:tc>
          <w:tcPr>
            <w:tcW w:w="2977" w:type="dxa"/>
          </w:tcPr>
          <w:p w:rsidR="00160989" w:rsidRDefault="00457F07">
            <w:pPr>
              <w:spacing w:after="0" w:line="240" w:lineRule="auto"/>
              <w:jc w:val="both"/>
              <w:rPr>
                <w:rFonts w:cstheme="minorHAnsi"/>
              </w:rPr>
            </w:pPr>
            <w:r w:rsidRPr="00457F07">
              <w:rPr>
                <w:rFonts w:cstheme="minorHAnsi"/>
              </w:rPr>
              <w:t>Главный бухгалтер (совместительство)</w:t>
            </w:r>
          </w:p>
        </w:tc>
      </w:tr>
      <w:tr w:rsidR="005B1917" w:rsidRPr="00172BB6" w:rsidTr="0032499A">
        <w:tc>
          <w:tcPr>
            <w:tcW w:w="993" w:type="dxa"/>
          </w:tcPr>
          <w:p w:rsidR="005B1917" w:rsidRPr="00457F07" w:rsidRDefault="005B1917">
            <w:pPr>
              <w:pStyle w:val="8"/>
              <w:spacing w:before="0" w:line="240" w:lineRule="auto"/>
              <w:jc w:val="both"/>
              <w:rPr>
                <w:rFonts w:asciiTheme="minorHAnsi" w:hAnsiTheme="minorHAnsi" w:cstheme="minorHAnsi"/>
                <w:sz w:val="22"/>
                <w:szCs w:val="22"/>
              </w:rPr>
            </w:pPr>
            <w:r w:rsidRPr="00457F07">
              <w:rPr>
                <w:rFonts w:asciiTheme="minorHAnsi" w:hAnsiTheme="minorHAnsi" w:cstheme="minorHAnsi"/>
                <w:sz w:val="22"/>
                <w:szCs w:val="22"/>
              </w:rPr>
              <w:t>2013</w:t>
            </w:r>
          </w:p>
        </w:tc>
        <w:tc>
          <w:tcPr>
            <w:tcW w:w="2551" w:type="dxa"/>
          </w:tcPr>
          <w:p w:rsidR="005B1917" w:rsidRPr="00457F07" w:rsidRDefault="005B1917">
            <w:pPr>
              <w:spacing w:after="0" w:line="240" w:lineRule="auto"/>
              <w:jc w:val="both"/>
              <w:rPr>
                <w:rFonts w:cstheme="minorHAnsi"/>
              </w:rPr>
            </w:pPr>
            <w:r w:rsidRPr="00457F07">
              <w:rPr>
                <w:rFonts w:cstheme="minorHAnsi"/>
              </w:rPr>
              <w:t>по настоящее время</w:t>
            </w:r>
          </w:p>
        </w:tc>
        <w:tc>
          <w:tcPr>
            <w:tcW w:w="2835" w:type="dxa"/>
          </w:tcPr>
          <w:p w:rsidR="005B1917" w:rsidRPr="00457F07" w:rsidRDefault="005B1917">
            <w:pPr>
              <w:pStyle w:val="a5"/>
              <w:tabs>
                <w:tab w:val="clear" w:pos="4153"/>
                <w:tab w:val="clear" w:pos="8306"/>
              </w:tabs>
              <w:jc w:val="both"/>
              <w:rPr>
                <w:rFonts w:asciiTheme="minorHAnsi" w:hAnsiTheme="minorHAnsi" w:cstheme="minorHAnsi"/>
                <w:sz w:val="22"/>
                <w:szCs w:val="22"/>
              </w:rPr>
            </w:pPr>
            <w:r>
              <w:rPr>
                <w:rFonts w:asciiTheme="minorHAnsi" w:hAnsiTheme="minorHAnsi" w:cstheme="minorHAnsi"/>
                <w:sz w:val="22"/>
                <w:szCs w:val="22"/>
              </w:rPr>
              <w:t>ОАО «Клиринговый центр МФБ»</w:t>
            </w:r>
          </w:p>
        </w:tc>
        <w:tc>
          <w:tcPr>
            <w:tcW w:w="2977" w:type="dxa"/>
          </w:tcPr>
          <w:p w:rsidR="005B1917" w:rsidRPr="00457F07" w:rsidRDefault="005B1917">
            <w:pPr>
              <w:spacing w:after="0" w:line="240" w:lineRule="auto"/>
              <w:jc w:val="both"/>
              <w:rPr>
                <w:rFonts w:cstheme="minorHAnsi"/>
              </w:rPr>
            </w:pPr>
            <w:r>
              <w:rPr>
                <w:rFonts w:cstheme="minorHAnsi"/>
              </w:rPr>
              <w:t>Член Совета директоров</w:t>
            </w:r>
          </w:p>
        </w:tc>
      </w:tr>
    </w:tbl>
    <w:p w:rsidR="00794C5D" w:rsidRPr="00172BB6" w:rsidRDefault="00457F07" w:rsidP="00794C5D">
      <w:pPr>
        <w:spacing w:after="0" w:line="240" w:lineRule="auto"/>
        <w:ind w:firstLine="709"/>
        <w:jc w:val="both"/>
        <w:rPr>
          <w:rFonts w:cstheme="minorHAnsi"/>
          <w:bCs/>
          <w:iCs/>
        </w:rPr>
      </w:pPr>
      <w:r w:rsidRPr="00457F07">
        <w:rPr>
          <w:rFonts w:cstheme="minorHAnsi"/>
          <w:bCs/>
          <w:iCs/>
        </w:rPr>
        <w:t>Доля участия лица в уставном капитале эмитента, доля принадлежащих лицу обыкновенных акций эмитента и количества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доли участия в уставном капитале эмитента.</w:t>
      </w:r>
    </w:p>
    <w:p w:rsidR="00794C5D" w:rsidRPr="00172BB6" w:rsidRDefault="00457F07" w:rsidP="00794C5D">
      <w:pPr>
        <w:spacing w:after="0" w:line="240" w:lineRule="auto"/>
        <w:ind w:firstLine="709"/>
        <w:jc w:val="both"/>
        <w:rPr>
          <w:rFonts w:cstheme="minorHAnsi"/>
          <w:bCs/>
          <w:iCs/>
        </w:rPr>
      </w:pPr>
      <w:proofErr w:type="gramStart"/>
      <w:r w:rsidRPr="00457F07">
        <w:rPr>
          <w:rFonts w:cstheme="minorHAnsi"/>
          <w:bCs/>
          <w:iCs/>
        </w:rPr>
        <w:t>Доля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w:t>
      </w:r>
      <w:proofErr w:type="gramEnd"/>
      <w:r w:rsidRPr="00457F07">
        <w:rPr>
          <w:rFonts w:cstheme="minorHAnsi"/>
          <w:bCs/>
          <w:iCs/>
        </w:rPr>
        <w:t xml:space="preserve"> принадлежащим ему опционам дочернего или независимого общества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указанных долей участия.</w:t>
      </w:r>
    </w:p>
    <w:p w:rsidR="00794C5D" w:rsidRPr="00172BB6" w:rsidRDefault="00457F07" w:rsidP="00794C5D">
      <w:pPr>
        <w:spacing w:after="0" w:line="240" w:lineRule="auto"/>
        <w:ind w:firstLine="709"/>
        <w:jc w:val="both"/>
        <w:rPr>
          <w:rFonts w:cstheme="minorHAnsi"/>
          <w:bCs/>
          <w:iCs/>
        </w:rPr>
      </w:pPr>
      <w:r w:rsidRPr="00457F07">
        <w:rPr>
          <w:rFonts w:cstheme="minorHAnsi"/>
          <w:bCs/>
          <w:iCs/>
        </w:rPr>
        <w:t xml:space="preserve">Характер любых родственных связей с иными лицами, входящими в состав органов управления эмитента и/или органов </w:t>
      </w:r>
      <w:proofErr w:type="gramStart"/>
      <w:r w:rsidRPr="00457F07">
        <w:rPr>
          <w:rFonts w:cstheme="minorHAnsi"/>
          <w:bCs/>
          <w:iCs/>
        </w:rPr>
        <w:t>контроля за</w:t>
      </w:r>
      <w:proofErr w:type="gramEnd"/>
      <w:r w:rsidRPr="00457F07">
        <w:rPr>
          <w:rFonts w:cstheme="minorHAnsi"/>
          <w:bCs/>
          <w:iCs/>
        </w:rPr>
        <w:t xml:space="preserve"> финансово-хозяйственной деятельностью эмитента: </w:t>
      </w:r>
      <w:r w:rsidRPr="00457F07">
        <w:rPr>
          <w:rFonts w:cstheme="minorHAnsi"/>
          <w:b/>
          <w:bCs/>
          <w:i/>
          <w:iCs/>
        </w:rPr>
        <w:t>лицо не имеет указанных родственных связей.</w:t>
      </w:r>
    </w:p>
    <w:p w:rsidR="00794C5D" w:rsidRPr="00172BB6" w:rsidRDefault="00457F07" w:rsidP="00794C5D">
      <w:pPr>
        <w:spacing w:after="0" w:line="240" w:lineRule="auto"/>
        <w:ind w:firstLine="709"/>
        <w:jc w:val="both"/>
        <w:rPr>
          <w:rFonts w:cstheme="minorHAnsi"/>
          <w:bCs/>
          <w:iCs/>
        </w:rPr>
      </w:pPr>
      <w:r w:rsidRPr="00457F07">
        <w:rPr>
          <w:rFonts w:cstheme="minorHAnsi"/>
          <w:bCs/>
          <w:iCs/>
        </w:rPr>
        <w:lastRenderedPageBreak/>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457F07">
        <w:rPr>
          <w:rFonts w:cstheme="minorHAnsi"/>
          <w:b/>
          <w:bCs/>
          <w:i/>
          <w:iCs/>
        </w:rPr>
        <w:t>лицо к указанным видам ответственности не привлекалось.</w:t>
      </w:r>
    </w:p>
    <w:p w:rsidR="00794C5D" w:rsidRPr="00172BB6" w:rsidRDefault="00457F07" w:rsidP="00794C5D">
      <w:pPr>
        <w:spacing w:after="0" w:line="240" w:lineRule="auto"/>
        <w:ind w:firstLine="709"/>
        <w:jc w:val="both"/>
        <w:rPr>
          <w:rFonts w:cstheme="minorHAnsi"/>
          <w:b/>
          <w:bCs/>
          <w:i/>
          <w:iCs/>
        </w:rPr>
      </w:pPr>
      <w:r w:rsidRPr="00457F07">
        <w:rPr>
          <w:rFonts w:cstheme="minorHAnsi"/>
          <w:bCs/>
          <w:iCs/>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w:t>
      </w:r>
      <w:hyperlink r:id="rId21" w:history="1">
        <w:r w:rsidRPr="00457F07">
          <w:rPr>
            <w:rFonts w:cstheme="minorHAnsi"/>
          </w:rPr>
          <w:t>законодательством</w:t>
        </w:r>
      </w:hyperlink>
      <w:r w:rsidRPr="00457F07">
        <w:rPr>
          <w:rFonts w:cstheme="minorHAnsi"/>
          <w:bCs/>
          <w:iCs/>
        </w:rPr>
        <w:t xml:space="preserve"> Российской Федерации о несостоятельности (банкротстве): </w:t>
      </w:r>
      <w:r w:rsidRPr="00457F07">
        <w:rPr>
          <w:rFonts w:cstheme="minorHAnsi"/>
          <w:b/>
          <w:bCs/>
          <w:i/>
          <w:iCs/>
        </w:rPr>
        <w:t>лицо указанных должностей не занимало.</w:t>
      </w:r>
    </w:p>
    <w:p w:rsidR="00160989" w:rsidRDefault="00160989">
      <w:pPr>
        <w:spacing w:after="0" w:line="240" w:lineRule="auto"/>
        <w:ind w:firstLine="709"/>
        <w:jc w:val="both"/>
        <w:rPr>
          <w:rFonts w:cstheme="minorHAnsi"/>
          <w:bCs/>
          <w:iCs/>
        </w:rPr>
      </w:pPr>
    </w:p>
    <w:p w:rsidR="00160989" w:rsidRDefault="00457F07">
      <w:pPr>
        <w:spacing w:after="0" w:line="240" w:lineRule="auto"/>
        <w:ind w:firstLine="709"/>
        <w:jc w:val="both"/>
        <w:rPr>
          <w:rFonts w:cstheme="minorHAnsi"/>
          <w:b/>
          <w:i/>
        </w:rPr>
      </w:pPr>
      <w:r w:rsidRPr="00457F07">
        <w:rPr>
          <w:rFonts w:cstheme="minorHAnsi"/>
          <w:b/>
          <w:i/>
        </w:rPr>
        <w:t xml:space="preserve">2) </w:t>
      </w:r>
      <w:proofErr w:type="spellStart"/>
      <w:r w:rsidRPr="00457F07">
        <w:rPr>
          <w:rFonts w:cstheme="minorHAnsi"/>
          <w:b/>
          <w:i/>
        </w:rPr>
        <w:t>Субочев</w:t>
      </w:r>
      <w:proofErr w:type="spellEnd"/>
      <w:r w:rsidRPr="00457F07">
        <w:rPr>
          <w:rFonts w:cstheme="minorHAnsi"/>
          <w:b/>
          <w:i/>
        </w:rPr>
        <w:t xml:space="preserve"> Александр Николаевич</w:t>
      </w:r>
    </w:p>
    <w:p w:rsidR="00160989" w:rsidRDefault="00457F07">
      <w:pPr>
        <w:spacing w:after="0" w:line="240" w:lineRule="auto"/>
        <w:ind w:firstLine="709"/>
        <w:jc w:val="both"/>
        <w:rPr>
          <w:rFonts w:cstheme="minorHAnsi"/>
          <w:b/>
          <w:i/>
        </w:rPr>
      </w:pPr>
      <w:r w:rsidRPr="00457F07">
        <w:rPr>
          <w:rFonts w:cstheme="minorHAnsi"/>
        </w:rPr>
        <w:t>Год рождения:</w:t>
      </w:r>
      <w:r w:rsidRPr="00457F07">
        <w:rPr>
          <w:rFonts w:cstheme="minorHAnsi"/>
          <w:b/>
          <w:i/>
        </w:rPr>
        <w:t xml:space="preserve"> 1971.</w:t>
      </w:r>
    </w:p>
    <w:p w:rsidR="00160989" w:rsidRDefault="00457F07">
      <w:pPr>
        <w:spacing w:after="0" w:line="240" w:lineRule="auto"/>
        <w:ind w:firstLine="709"/>
        <w:jc w:val="both"/>
        <w:rPr>
          <w:rFonts w:cstheme="minorHAnsi"/>
          <w:b/>
          <w:i/>
        </w:rPr>
      </w:pPr>
      <w:r w:rsidRPr="00457F07">
        <w:rPr>
          <w:rFonts w:cstheme="minorHAnsi"/>
        </w:rPr>
        <w:t>Сведения об образовании:</w:t>
      </w:r>
      <w:r w:rsidRPr="00457F07">
        <w:rPr>
          <w:rFonts w:cstheme="minorHAnsi"/>
          <w:b/>
          <w:i/>
        </w:rPr>
        <w:t xml:space="preserve"> образование высшее.</w:t>
      </w:r>
    </w:p>
    <w:p w:rsidR="00160989" w:rsidRDefault="00457F07">
      <w:pPr>
        <w:spacing w:after="0" w:line="240" w:lineRule="auto"/>
        <w:ind w:firstLine="709"/>
        <w:jc w:val="both"/>
        <w:rPr>
          <w:rFonts w:cstheme="minorHAnsi"/>
        </w:rPr>
      </w:pPr>
      <w:proofErr w:type="gramStart"/>
      <w:r w:rsidRPr="00457F07">
        <w:rPr>
          <w:rFonts w:cstheme="minorHAnsi"/>
        </w:rPr>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2551"/>
        <w:gridCol w:w="2835"/>
        <w:gridCol w:w="2977"/>
      </w:tblGrid>
      <w:tr w:rsidR="00AA1D67" w:rsidRPr="00172BB6" w:rsidTr="00726DFE">
        <w:tc>
          <w:tcPr>
            <w:tcW w:w="3544" w:type="dxa"/>
            <w:gridSpan w:val="2"/>
          </w:tcPr>
          <w:p w:rsidR="00160989" w:rsidRDefault="00457F07">
            <w:pPr>
              <w:spacing w:after="0" w:line="240" w:lineRule="auto"/>
              <w:jc w:val="center"/>
              <w:rPr>
                <w:rFonts w:cstheme="minorHAnsi"/>
                <w:b/>
              </w:rPr>
            </w:pPr>
            <w:r w:rsidRPr="00457F07">
              <w:rPr>
                <w:rFonts w:cstheme="minorHAnsi"/>
                <w:b/>
              </w:rPr>
              <w:t>Период</w:t>
            </w:r>
          </w:p>
        </w:tc>
        <w:tc>
          <w:tcPr>
            <w:tcW w:w="2835" w:type="dxa"/>
          </w:tcPr>
          <w:p w:rsidR="00160989" w:rsidRDefault="00457F07">
            <w:pPr>
              <w:spacing w:after="0" w:line="240" w:lineRule="auto"/>
              <w:jc w:val="center"/>
              <w:rPr>
                <w:rFonts w:cstheme="minorHAnsi"/>
                <w:b/>
              </w:rPr>
            </w:pPr>
            <w:r w:rsidRPr="00457F07">
              <w:rPr>
                <w:rFonts w:cstheme="minorHAnsi"/>
                <w:b/>
              </w:rPr>
              <w:t>Наименование организации</w:t>
            </w:r>
          </w:p>
        </w:tc>
        <w:tc>
          <w:tcPr>
            <w:tcW w:w="2977" w:type="dxa"/>
          </w:tcPr>
          <w:p w:rsidR="00160989" w:rsidRDefault="00457F07">
            <w:pPr>
              <w:spacing w:after="0" w:line="240" w:lineRule="auto"/>
              <w:jc w:val="center"/>
              <w:rPr>
                <w:rFonts w:cstheme="minorHAnsi"/>
                <w:b/>
              </w:rPr>
            </w:pPr>
            <w:r w:rsidRPr="00457F07">
              <w:rPr>
                <w:rFonts w:cstheme="minorHAnsi"/>
                <w:b/>
              </w:rPr>
              <w:t>Должность</w:t>
            </w:r>
          </w:p>
        </w:tc>
      </w:tr>
      <w:tr w:rsidR="00AA1D67" w:rsidRPr="00172BB6" w:rsidTr="00726DFE">
        <w:tc>
          <w:tcPr>
            <w:tcW w:w="993" w:type="dxa"/>
          </w:tcPr>
          <w:p w:rsidR="00160989" w:rsidRDefault="00457F07">
            <w:pPr>
              <w:spacing w:after="0" w:line="240" w:lineRule="auto"/>
              <w:jc w:val="both"/>
              <w:rPr>
                <w:rFonts w:cstheme="minorHAnsi"/>
              </w:rPr>
            </w:pPr>
            <w:r w:rsidRPr="00457F07">
              <w:rPr>
                <w:rFonts w:cstheme="minorHAnsi"/>
              </w:rPr>
              <w:t>2005</w:t>
            </w:r>
          </w:p>
        </w:tc>
        <w:tc>
          <w:tcPr>
            <w:tcW w:w="2551"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pStyle w:val="6"/>
              <w:jc w:val="both"/>
              <w:rPr>
                <w:rFonts w:asciiTheme="minorHAnsi" w:hAnsiTheme="minorHAnsi" w:cstheme="minorHAnsi"/>
                <w:b w:val="0"/>
                <w:i w:val="0"/>
                <w:sz w:val="22"/>
                <w:szCs w:val="22"/>
              </w:rPr>
            </w:pPr>
            <w:r w:rsidRPr="00457F07">
              <w:rPr>
                <w:rFonts w:asciiTheme="minorHAnsi" w:hAnsiTheme="minorHAnsi" w:cstheme="minorHAnsi"/>
                <w:b w:val="0"/>
                <w:i w:val="0"/>
                <w:sz w:val="22"/>
                <w:szCs w:val="22"/>
              </w:rPr>
              <w:t>АКБ «</w:t>
            </w:r>
            <w:proofErr w:type="spellStart"/>
            <w:r w:rsidRPr="00457F07">
              <w:rPr>
                <w:rFonts w:asciiTheme="minorHAnsi" w:hAnsiTheme="minorHAnsi" w:cstheme="minorHAnsi"/>
                <w:b w:val="0"/>
                <w:i w:val="0"/>
                <w:sz w:val="22"/>
                <w:szCs w:val="22"/>
              </w:rPr>
              <w:t>Металлинвестбанк</w:t>
            </w:r>
            <w:proofErr w:type="spellEnd"/>
            <w:r w:rsidRPr="00457F07">
              <w:rPr>
                <w:rFonts w:asciiTheme="minorHAnsi" w:hAnsiTheme="minorHAnsi" w:cstheme="minorHAnsi"/>
                <w:b w:val="0"/>
                <w:i w:val="0"/>
                <w:sz w:val="22"/>
                <w:szCs w:val="22"/>
              </w:rPr>
              <w:t>»</w:t>
            </w:r>
          </w:p>
        </w:tc>
        <w:tc>
          <w:tcPr>
            <w:tcW w:w="2977" w:type="dxa"/>
          </w:tcPr>
          <w:p w:rsidR="00160989" w:rsidRDefault="00457F07">
            <w:pPr>
              <w:spacing w:after="0" w:line="240" w:lineRule="auto"/>
              <w:jc w:val="both"/>
              <w:rPr>
                <w:rFonts w:cstheme="minorHAnsi"/>
              </w:rPr>
            </w:pPr>
            <w:r w:rsidRPr="00457F07">
              <w:rPr>
                <w:rFonts w:cstheme="minorHAnsi"/>
              </w:rPr>
              <w:t>Начальник управления доверительных операций</w:t>
            </w:r>
          </w:p>
        </w:tc>
      </w:tr>
      <w:tr w:rsidR="006C6624" w:rsidRPr="00172BB6" w:rsidTr="00726DFE">
        <w:tc>
          <w:tcPr>
            <w:tcW w:w="993" w:type="dxa"/>
          </w:tcPr>
          <w:p w:rsidR="00160989" w:rsidRDefault="00457F07">
            <w:pPr>
              <w:spacing w:after="0" w:line="240" w:lineRule="auto"/>
              <w:jc w:val="both"/>
              <w:rPr>
                <w:rFonts w:cstheme="minorHAnsi"/>
              </w:rPr>
            </w:pPr>
            <w:r w:rsidRPr="00457F07">
              <w:rPr>
                <w:rFonts w:cstheme="minorHAnsi"/>
              </w:rPr>
              <w:t>2011</w:t>
            </w:r>
          </w:p>
        </w:tc>
        <w:tc>
          <w:tcPr>
            <w:tcW w:w="2551"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pStyle w:val="6"/>
              <w:jc w:val="both"/>
              <w:rPr>
                <w:rFonts w:asciiTheme="minorHAnsi" w:hAnsiTheme="minorHAnsi" w:cstheme="minorHAnsi"/>
                <w:b w:val="0"/>
                <w:i w:val="0"/>
                <w:sz w:val="22"/>
                <w:szCs w:val="22"/>
              </w:rPr>
            </w:pPr>
            <w:r w:rsidRPr="00457F07">
              <w:rPr>
                <w:rFonts w:asciiTheme="minorHAnsi" w:hAnsiTheme="minorHAnsi" w:cstheme="minorHAnsi"/>
                <w:b w:val="0"/>
                <w:i w:val="0"/>
                <w:sz w:val="22"/>
                <w:szCs w:val="22"/>
              </w:rPr>
              <w:t>ООО «РТ</w:t>
            </w:r>
            <w:proofErr w:type="gramStart"/>
            <w:r w:rsidRPr="00457F07">
              <w:rPr>
                <w:rFonts w:asciiTheme="minorHAnsi" w:hAnsiTheme="minorHAnsi" w:cstheme="minorHAnsi"/>
                <w:b w:val="0"/>
                <w:i w:val="0"/>
                <w:sz w:val="22"/>
                <w:szCs w:val="22"/>
              </w:rPr>
              <w:t>С-</w:t>
            </w:r>
            <w:proofErr w:type="gramEnd"/>
            <w:r w:rsidRPr="00457F07">
              <w:rPr>
                <w:rFonts w:asciiTheme="minorHAnsi" w:hAnsiTheme="minorHAnsi" w:cstheme="minorHAnsi"/>
                <w:b w:val="0"/>
                <w:i w:val="0"/>
                <w:sz w:val="22"/>
                <w:szCs w:val="22"/>
              </w:rPr>
              <w:t>-тендер»</w:t>
            </w: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p w:rsidR="00160989" w:rsidRDefault="00160989">
            <w:pPr>
              <w:spacing w:after="0" w:line="240" w:lineRule="auto"/>
              <w:jc w:val="both"/>
              <w:rPr>
                <w:rFonts w:cstheme="minorHAnsi"/>
              </w:rPr>
            </w:pPr>
          </w:p>
        </w:tc>
      </w:tr>
      <w:tr w:rsidR="006C6624" w:rsidRPr="00172BB6" w:rsidTr="00726DFE">
        <w:tc>
          <w:tcPr>
            <w:tcW w:w="993" w:type="dxa"/>
          </w:tcPr>
          <w:p w:rsidR="00160989" w:rsidRDefault="00457F07">
            <w:pPr>
              <w:spacing w:after="0" w:line="240" w:lineRule="auto"/>
              <w:jc w:val="both"/>
              <w:rPr>
                <w:rFonts w:cstheme="minorHAnsi"/>
              </w:rPr>
            </w:pPr>
            <w:r w:rsidRPr="00457F07">
              <w:rPr>
                <w:rFonts w:cstheme="minorHAnsi"/>
              </w:rPr>
              <w:t>2011</w:t>
            </w:r>
          </w:p>
        </w:tc>
        <w:tc>
          <w:tcPr>
            <w:tcW w:w="2551"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pStyle w:val="6"/>
              <w:jc w:val="both"/>
              <w:rPr>
                <w:rFonts w:asciiTheme="minorHAnsi" w:hAnsiTheme="minorHAnsi" w:cstheme="minorHAnsi"/>
                <w:b w:val="0"/>
                <w:i w:val="0"/>
                <w:sz w:val="22"/>
                <w:szCs w:val="22"/>
              </w:rPr>
            </w:pPr>
            <w:r w:rsidRPr="00457F07">
              <w:rPr>
                <w:rFonts w:asciiTheme="minorHAnsi" w:hAnsiTheme="minorHAnsi" w:cstheme="minorHAnsi"/>
                <w:b w:val="0"/>
                <w:i w:val="0"/>
                <w:sz w:val="22"/>
                <w:szCs w:val="22"/>
              </w:rPr>
              <w:t>НП РТС</w:t>
            </w:r>
          </w:p>
        </w:tc>
        <w:tc>
          <w:tcPr>
            <w:tcW w:w="2977" w:type="dxa"/>
          </w:tcPr>
          <w:p w:rsidR="00160989" w:rsidRDefault="00457F07">
            <w:pPr>
              <w:spacing w:after="0" w:line="240" w:lineRule="auto"/>
              <w:jc w:val="both"/>
              <w:rPr>
                <w:rFonts w:cstheme="minorHAnsi"/>
              </w:rPr>
            </w:pPr>
            <w:r w:rsidRPr="00457F07">
              <w:rPr>
                <w:rFonts w:cstheme="minorHAnsi"/>
              </w:rPr>
              <w:t>Член Совета директоров</w:t>
            </w:r>
          </w:p>
          <w:p w:rsidR="00160989" w:rsidRDefault="00160989">
            <w:pPr>
              <w:spacing w:after="0" w:line="240" w:lineRule="auto"/>
              <w:jc w:val="both"/>
              <w:rPr>
                <w:rFonts w:cstheme="minorHAnsi"/>
              </w:rPr>
            </w:pPr>
          </w:p>
        </w:tc>
      </w:tr>
      <w:tr w:rsidR="006C6624" w:rsidRPr="00172BB6" w:rsidTr="00726DFE">
        <w:tc>
          <w:tcPr>
            <w:tcW w:w="993" w:type="dxa"/>
          </w:tcPr>
          <w:p w:rsidR="00160989" w:rsidRDefault="00457F07">
            <w:pPr>
              <w:spacing w:after="0" w:line="240" w:lineRule="auto"/>
              <w:jc w:val="both"/>
              <w:rPr>
                <w:rFonts w:cstheme="minorHAnsi"/>
              </w:rPr>
            </w:pPr>
            <w:r w:rsidRPr="00457F07">
              <w:rPr>
                <w:rFonts w:cstheme="minorHAnsi"/>
              </w:rPr>
              <w:t xml:space="preserve">2012  </w:t>
            </w:r>
          </w:p>
        </w:tc>
        <w:tc>
          <w:tcPr>
            <w:tcW w:w="2551"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835" w:type="dxa"/>
          </w:tcPr>
          <w:p w:rsidR="00160989" w:rsidRDefault="00457F07">
            <w:pPr>
              <w:pStyle w:val="a5"/>
              <w:tabs>
                <w:tab w:val="clear" w:pos="4153"/>
                <w:tab w:val="clear" w:pos="8306"/>
              </w:tabs>
              <w:jc w:val="both"/>
              <w:rPr>
                <w:rFonts w:asciiTheme="minorHAnsi" w:hAnsiTheme="minorHAnsi" w:cstheme="minorHAnsi"/>
                <w:sz w:val="22"/>
                <w:szCs w:val="22"/>
              </w:rPr>
            </w:pPr>
            <w:r w:rsidRPr="00457F07">
              <w:rPr>
                <w:rFonts w:asciiTheme="minorHAnsi" w:hAnsiTheme="minorHAnsi" w:cstheme="minorHAnsi"/>
                <w:sz w:val="22"/>
                <w:szCs w:val="22"/>
              </w:rPr>
              <w:t>ОАО «Санкт-Петербургская биржа»</w:t>
            </w:r>
          </w:p>
        </w:tc>
        <w:tc>
          <w:tcPr>
            <w:tcW w:w="2977" w:type="dxa"/>
          </w:tcPr>
          <w:p w:rsidR="00160989" w:rsidRDefault="00457F07">
            <w:pPr>
              <w:spacing w:after="0" w:line="240" w:lineRule="auto"/>
              <w:jc w:val="both"/>
              <w:rPr>
                <w:rFonts w:cstheme="minorHAnsi"/>
              </w:rPr>
            </w:pPr>
            <w:r w:rsidRPr="00457F07">
              <w:rPr>
                <w:rFonts w:cstheme="minorHAnsi"/>
              </w:rPr>
              <w:t>Член Ревизионной комиссии</w:t>
            </w:r>
          </w:p>
        </w:tc>
      </w:tr>
    </w:tbl>
    <w:p w:rsidR="00F00718" w:rsidRPr="00172BB6" w:rsidRDefault="00457F07" w:rsidP="00F00718">
      <w:pPr>
        <w:spacing w:after="0" w:line="240" w:lineRule="auto"/>
        <w:ind w:firstLine="709"/>
        <w:jc w:val="both"/>
        <w:rPr>
          <w:rFonts w:cstheme="minorHAnsi"/>
          <w:bCs/>
          <w:iCs/>
        </w:rPr>
      </w:pPr>
      <w:r w:rsidRPr="00457F07">
        <w:rPr>
          <w:rFonts w:cstheme="minorHAnsi"/>
          <w:bCs/>
          <w:iCs/>
        </w:rPr>
        <w:t>Доля участия лица в уставном капитале эмитента, доля принадлежащих лицу обыкновенных акций эмитента и количества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доли участия в уставном капитале эмитента.</w:t>
      </w:r>
    </w:p>
    <w:p w:rsidR="00F00718" w:rsidRPr="00172BB6" w:rsidRDefault="00457F07" w:rsidP="00F00718">
      <w:pPr>
        <w:spacing w:after="0" w:line="240" w:lineRule="auto"/>
        <w:ind w:firstLine="709"/>
        <w:jc w:val="both"/>
        <w:rPr>
          <w:rFonts w:cstheme="minorHAnsi"/>
          <w:bCs/>
          <w:iCs/>
        </w:rPr>
      </w:pPr>
      <w:proofErr w:type="gramStart"/>
      <w:r w:rsidRPr="00457F07">
        <w:rPr>
          <w:rFonts w:cstheme="minorHAnsi"/>
          <w:bCs/>
          <w:iCs/>
        </w:rPr>
        <w:t>Доля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w:t>
      </w:r>
      <w:proofErr w:type="gramEnd"/>
      <w:r w:rsidRPr="00457F07">
        <w:rPr>
          <w:rFonts w:cstheme="minorHAnsi"/>
          <w:bCs/>
          <w:iCs/>
        </w:rPr>
        <w:t xml:space="preserve"> принадлежащим ему опционам дочернего или независимого общества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указанных долей участия.</w:t>
      </w:r>
    </w:p>
    <w:p w:rsidR="00F00718" w:rsidRPr="00172BB6" w:rsidRDefault="00457F07" w:rsidP="00F00718">
      <w:pPr>
        <w:spacing w:after="0" w:line="240" w:lineRule="auto"/>
        <w:ind w:firstLine="709"/>
        <w:jc w:val="both"/>
        <w:rPr>
          <w:rFonts w:cstheme="minorHAnsi"/>
          <w:bCs/>
          <w:iCs/>
        </w:rPr>
      </w:pPr>
      <w:r w:rsidRPr="00457F07">
        <w:rPr>
          <w:rFonts w:cstheme="minorHAnsi"/>
          <w:bCs/>
          <w:iCs/>
        </w:rPr>
        <w:t xml:space="preserve">Характер любых родственных связей с иными лицами, входящими в состав органов управления эмитента и/или органов </w:t>
      </w:r>
      <w:proofErr w:type="gramStart"/>
      <w:r w:rsidRPr="00457F07">
        <w:rPr>
          <w:rFonts w:cstheme="minorHAnsi"/>
          <w:bCs/>
          <w:iCs/>
        </w:rPr>
        <w:t>контроля за</w:t>
      </w:r>
      <w:proofErr w:type="gramEnd"/>
      <w:r w:rsidRPr="00457F07">
        <w:rPr>
          <w:rFonts w:cstheme="minorHAnsi"/>
          <w:bCs/>
          <w:iCs/>
        </w:rPr>
        <w:t xml:space="preserve"> финансово-хозяйственной деятельностью эмитента: </w:t>
      </w:r>
      <w:r w:rsidRPr="00457F07">
        <w:rPr>
          <w:rFonts w:cstheme="minorHAnsi"/>
          <w:b/>
          <w:bCs/>
          <w:i/>
          <w:iCs/>
        </w:rPr>
        <w:t>лицо не имеет указанных родственных связей.</w:t>
      </w:r>
    </w:p>
    <w:p w:rsidR="00F00718" w:rsidRPr="00172BB6" w:rsidRDefault="00457F07" w:rsidP="00F00718">
      <w:pPr>
        <w:spacing w:after="0" w:line="240" w:lineRule="auto"/>
        <w:ind w:firstLine="709"/>
        <w:jc w:val="both"/>
        <w:rPr>
          <w:rFonts w:cstheme="minorHAnsi"/>
          <w:bCs/>
          <w:iCs/>
        </w:rPr>
      </w:pPr>
      <w:r w:rsidRPr="00457F07">
        <w:rPr>
          <w:rFonts w:cstheme="minorHAnsi"/>
          <w:bCs/>
          <w:iCs/>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457F07">
        <w:rPr>
          <w:rFonts w:cstheme="minorHAnsi"/>
          <w:b/>
          <w:bCs/>
          <w:i/>
          <w:iCs/>
        </w:rPr>
        <w:t>лицо к указанным видам ответственности не привлекалось.</w:t>
      </w:r>
    </w:p>
    <w:p w:rsidR="00F00718" w:rsidRPr="00172BB6" w:rsidRDefault="00457F07" w:rsidP="00F00718">
      <w:pPr>
        <w:spacing w:after="0" w:line="240" w:lineRule="auto"/>
        <w:ind w:firstLine="709"/>
        <w:jc w:val="both"/>
        <w:rPr>
          <w:rFonts w:cstheme="minorHAnsi"/>
          <w:b/>
          <w:bCs/>
          <w:i/>
          <w:iCs/>
        </w:rPr>
      </w:pPr>
      <w:r w:rsidRPr="00457F07">
        <w:rPr>
          <w:rFonts w:cstheme="minorHAnsi"/>
          <w:bCs/>
          <w:iCs/>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w:t>
      </w:r>
      <w:hyperlink r:id="rId22" w:history="1">
        <w:r w:rsidRPr="00457F07">
          <w:rPr>
            <w:rFonts w:cstheme="minorHAnsi"/>
          </w:rPr>
          <w:t>законодательством</w:t>
        </w:r>
      </w:hyperlink>
      <w:r w:rsidRPr="00457F07">
        <w:rPr>
          <w:rFonts w:cstheme="minorHAnsi"/>
          <w:bCs/>
          <w:iCs/>
        </w:rPr>
        <w:t xml:space="preserve"> Российской Федерации о несостоятельности (банкротстве): </w:t>
      </w:r>
      <w:r w:rsidRPr="00457F07">
        <w:rPr>
          <w:rFonts w:cstheme="minorHAnsi"/>
          <w:b/>
          <w:bCs/>
          <w:i/>
          <w:iCs/>
        </w:rPr>
        <w:t>лицо указанных должностей не занимало.</w:t>
      </w:r>
    </w:p>
    <w:p w:rsidR="00160989" w:rsidRDefault="00160989">
      <w:pPr>
        <w:pStyle w:val="a8"/>
        <w:ind w:firstLine="709"/>
        <w:jc w:val="both"/>
        <w:rPr>
          <w:rFonts w:asciiTheme="minorHAnsi" w:hAnsiTheme="minorHAnsi" w:cstheme="minorHAnsi"/>
          <w:b/>
          <w:i/>
          <w:sz w:val="22"/>
          <w:szCs w:val="22"/>
        </w:rPr>
      </w:pPr>
    </w:p>
    <w:p w:rsidR="00160989" w:rsidRDefault="00457F07">
      <w:pPr>
        <w:spacing w:after="0" w:line="240" w:lineRule="auto"/>
        <w:ind w:firstLine="709"/>
        <w:jc w:val="both"/>
        <w:rPr>
          <w:rFonts w:cstheme="minorHAnsi"/>
          <w:b/>
          <w:i/>
        </w:rPr>
      </w:pPr>
      <w:r w:rsidRPr="00457F07">
        <w:rPr>
          <w:rFonts w:cstheme="minorHAnsi"/>
          <w:b/>
          <w:i/>
        </w:rPr>
        <w:t xml:space="preserve">3) </w:t>
      </w:r>
      <w:proofErr w:type="spellStart"/>
      <w:r w:rsidRPr="00457F07">
        <w:rPr>
          <w:rFonts w:cstheme="minorHAnsi"/>
          <w:b/>
          <w:i/>
        </w:rPr>
        <w:t>Магомедбеков</w:t>
      </w:r>
      <w:proofErr w:type="spellEnd"/>
      <w:r w:rsidRPr="00457F07">
        <w:rPr>
          <w:rFonts w:cstheme="minorHAnsi"/>
          <w:b/>
          <w:i/>
        </w:rPr>
        <w:t xml:space="preserve"> </w:t>
      </w:r>
      <w:proofErr w:type="spellStart"/>
      <w:r w:rsidRPr="00457F07">
        <w:rPr>
          <w:rFonts w:cstheme="minorHAnsi"/>
          <w:b/>
          <w:i/>
        </w:rPr>
        <w:t>Видади</w:t>
      </w:r>
      <w:proofErr w:type="spellEnd"/>
      <w:r w:rsidRPr="00457F07">
        <w:rPr>
          <w:rFonts w:cstheme="minorHAnsi"/>
          <w:b/>
          <w:i/>
        </w:rPr>
        <w:t xml:space="preserve"> </w:t>
      </w:r>
      <w:proofErr w:type="spellStart"/>
      <w:r w:rsidRPr="00457F07">
        <w:rPr>
          <w:rFonts w:cstheme="minorHAnsi"/>
          <w:b/>
          <w:i/>
        </w:rPr>
        <w:t>Эльдарович</w:t>
      </w:r>
      <w:proofErr w:type="spellEnd"/>
    </w:p>
    <w:p w:rsidR="00160989" w:rsidRDefault="00457F07">
      <w:pPr>
        <w:spacing w:after="0" w:line="240" w:lineRule="auto"/>
        <w:ind w:firstLine="709"/>
        <w:jc w:val="both"/>
        <w:rPr>
          <w:rFonts w:cstheme="minorHAnsi"/>
          <w:b/>
          <w:i/>
        </w:rPr>
      </w:pPr>
      <w:r w:rsidRPr="00457F07">
        <w:rPr>
          <w:rFonts w:cstheme="minorHAnsi"/>
        </w:rPr>
        <w:t xml:space="preserve">Год рождения: </w:t>
      </w:r>
      <w:r w:rsidRPr="00457F07">
        <w:rPr>
          <w:rFonts w:cstheme="minorHAnsi"/>
          <w:b/>
          <w:i/>
        </w:rPr>
        <w:t>1975.</w:t>
      </w:r>
    </w:p>
    <w:p w:rsidR="00160989" w:rsidRDefault="00457F07">
      <w:pPr>
        <w:spacing w:after="0" w:line="240" w:lineRule="auto"/>
        <w:ind w:firstLine="709"/>
        <w:jc w:val="both"/>
        <w:rPr>
          <w:rFonts w:cstheme="minorHAnsi"/>
          <w:b/>
          <w:i/>
        </w:rPr>
      </w:pPr>
      <w:r w:rsidRPr="00457F07">
        <w:rPr>
          <w:rFonts w:cstheme="minorHAnsi"/>
          <w:b/>
          <w:i/>
        </w:rPr>
        <w:t>Сведения об образовании: образование высшее.</w:t>
      </w:r>
    </w:p>
    <w:p w:rsidR="00160989" w:rsidRDefault="00457F07">
      <w:pPr>
        <w:spacing w:after="0" w:line="240" w:lineRule="auto"/>
        <w:ind w:firstLine="709"/>
        <w:jc w:val="both"/>
        <w:rPr>
          <w:rFonts w:cstheme="minorHAnsi"/>
        </w:rPr>
      </w:pPr>
      <w:proofErr w:type="gramStart"/>
      <w:r w:rsidRPr="00457F07">
        <w:rPr>
          <w:rFonts w:cstheme="minorHAnsi"/>
        </w:rPr>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2551"/>
        <w:gridCol w:w="2552"/>
        <w:gridCol w:w="3260"/>
      </w:tblGrid>
      <w:tr w:rsidR="00AA1D67" w:rsidRPr="00172BB6" w:rsidTr="00D827C9">
        <w:tc>
          <w:tcPr>
            <w:tcW w:w="3544" w:type="dxa"/>
            <w:gridSpan w:val="2"/>
          </w:tcPr>
          <w:p w:rsidR="00160989" w:rsidRDefault="00457F07">
            <w:pPr>
              <w:spacing w:after="0" w:line="240" w:lineRule="auto"/>
              <w:jc w:val="center"/>
              <w:rPr>
                <w:rFonts w:cstheme="minorHAnsi"/>
                <w:b/>
              </w:rPr>
            </w:pPr>
            <w:r w:rsidRPr="00457F07">
              <w:rPr>
                <w:rFonts w:cstheme="minorHAnsi"/>
                <w:b/>
              </w:rPr>
              <w:t>Период</w:t>
            </w:r>
          </w:p>
        </w:tc>
        <w:tc>
          <w:tcPr>
            <w:tcW w:w="2552" w:type="dxa"/>
          </w:tcPr>
          <w:p w:rsidR="00160989" w:rsidRDefault="00457F07">
            <w:pPr>
              <w:spacing w:after="0" w:line="240" w:lineRule="auto"/>
              <w:jc w:val="center"/>
              <w:rPr>
                <w:rFonts w:cstheme="minorHAnsi"/>
                <w:b/>
              </w:rPr>
            </w:pPr>
            <w:r w:rsidRPr="00457F07">
              <w:rPr>
                <w:rFonts w:cstheme="minorHAnsi"/>
                <w:b/>
              </w:rPr>
              <w:t xml:space="preserve">Наименование </w:t>
            </w:r>
            <w:r w:rsidRPr="00457F07">
              <w:rPr>
                <w:rFonts w:cstheme="minorHAnsi"/>
                <w:b/>
              </w:rPr>
              <w:lastRenderedPageBreak/>
              <w:t>организации</w:t>
            </w:r>
          </w:p>
        </w:tc>
        <w:tc>
          <w:tcPr>
            <w:tcW w:w="3260" w:type="dxa"/>
          </w:tcPr>
          <w:p w:rsidR="00160989" w:rsidRDefault="00457F07">
            <w:pPr>
              <w:spacing w:after="0" w:line="240" w:lineRule="auto"/>
              <w:jc w:val="center"/>
              <w:rPr>
                <w:rFonts w:cstheme="minorHAnsi"/>
                <w:b/>
              </w:rPr>
            </w:pPr>
            <w:r w:rsidRPr="00457F07">
              <w:rPr>
                <w:rFonts w:cstheme="minorHAnsi"/>
                <w:b/>
              </w:rPr>
              <w:lastRenderedPageBreak/>
              <w:t>Должность</w:t>
            </w:r>
          </w:p>
        </w:tc>
      </w:tr>
      <w:tr w:rsidR="00AA1D67" w:rsidRPr="00172BB6" w:rsidTr="00D827C9">
        <w:tc>
          <w:tcPr>
            <w:tcW w:w="993" w:type="dxa"/>
          </w:tcPr>
          <w:p w:rsidR="00160989" w:rsidRDefault="00457F07">
            <w:pPr>
              <w:spacing w:after="0" w:line="240" w:lineRule="auto"/>
              <w:jc w:val="both"/>
              <w:rPr>
                <w:rFonts w:cstheme="minorHAnsi"/>
              </w:rPr>
            </w:pPr>
            <w:r w:rsidRPr="00457F07">
              <w:rPr>
                <w:rFonts w:cstheme="minorHAnsi"/>
              </w:rPr>
              <w:lastRenderedPageBreak/>
              <w:t>2003</w:t>
            </w:r>
          </w:p>
        </w:tc>
        <w:tc>
          <w:tcPr>
            <w:tcW w:w="2551"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552" w:type="dxa"/>
          </w:tcPr>
          <w:p w:rsidR="00160989" w:rsidRDefault="00457F07">
            <w:pPr>
              <w:pStyle w:val="6"/>
              <w:jc w:val="both"/>
              <w:rPr>
                <w:rFonts w:asciiTheme="minorHAnsi" w:hAnsiTheme="minorHAnsi" w:cstheme="minorHAnsi"/>
                <w:b w:val="0"/>
                <w:i w:val="0"/>
                <w:sz w:val="22"/>
                <w:szCs w:val="22"/>
              </w:rPr>
            </w:pPr>
            <w:r w:rsidRPr="00457F07">
              <w:rPr>
                <w:rFonts w:asciiTheme="minorHAnsi" w:hAnsiTheme="minorHAnsi" w:cstheme="minorHAnsi"/>
                <w:b w:val="0"/>
                <w:i w:val="0"/>
                <w:sz w:val="22"/>
                <w:szCs w:val="22"/>
              </w:rPr>
              <w:t>ОАО «Банк ЗЕНИТ»</w:t>
            </w:r>
          </w:p>
        </w:tc>
        <w:tc>
          <w:tcPr>
            <w:tcW w:w="3260" w:type="dxa"/>
          </w:tcPr>
          <w:p w:rsidR="00160989" w:rsidRDefault="00457F07">
            <w:pPr>
              <w:pStyle w:val="a5"/>
              <w:tabs>
                <w:tab w:val="clear" w:pos="4153"/>
                <w:tab w:val="clear" w:pos="8306"/>
              </w:tabs>
              <w:jc w:val="both"/>
              <w:rPr>
                <w:rFonts w:asciiTheme="minorHAnsi" w:hAnsiTheme="minorHAnsi" w:cstheme="minorHAnsi"/>
                <w:sz w:val="22"/>
                <w:szCs w:val="22"/>
              </w:rPr>
            </w:pPr>
            <w:r w:rsidRPr="00457F07">
              <w:rPr>
                <w:rFonts w:asciiTheme="minorHAnsi" w:hAnsiTheme="minorHAnsi" w:cstheme="minorHAnsi"/>
                <w:sz w:val="22"/>
                <w:szCs w:val="22"/>
              </w:rPr>
              <w:t>Заместитель начальника доверительного управления активами инвестиционного департамента</w:t>
            </w:r>
          </w:p>
        </w:tc>
      </w:tr>
      <w:tr w:rsidR="004B109E" w:rsidRPr="00172BB6" w:rsidTr="00D827C9">
        <w:tc>
          <w:tcPr>
            <w:tcW w:w="993" w:type="dxa"/>
          </w:tcPr>
          <w:p w:rsidR="00160989" w:rsidRDefault="00457F07">
            <w:pPr>
              <w:spacing w:after="0" w:line="240" w:lineRule="auto"/>
              <w:jc w:val="both"/>
              <w:rPr>
                <w:rFonts w:cstheme="minorHAnsi"/>
              </w:rPr>
            </w:pPr>
            <w:r w:rsidRPr="00457F07">
              <w:rPr>
                <w:rFonts w:cstheme="minorHAnsi"/>
              </w:rPr>
              <w:t>2011</w:t>
            </w:r>
          </w:p>
        </w:tc>
        <w:tc>
          <w:tcPr>
            <w:tcW w:w="2551" w:type="dxa"/>
          </w:tcPr>
          <w:p w:rsidR="00160989" w:rsidRDefault="00457F07">
            <w:pPr>
              <w:spacing w:after="0" w:line="240" w:lineRule="auto"/>
              <w:jc w:val="both"/>
              <w:rPr>
                <w:rFonts w:cstheme="minorHAnsi"/>
              </w:rPr>
            </w:pPr>
            <w:r w:rsidRPr="00457F07">
              <w:rPr>
                <w:rFonts w:cstheme="minorHAnsi"/>
              </w:rPr>
              <w:t>по настоящее время</w:t>
            </w:r>
          </w:p>
          <w:p w:rsidR="00160989" w:rsidRDefault="00160989">
            <w:pPr>
              <w:spacing w:after="0" w:line="240" w:lineRule="auto"/>
              <w:jc w:val="both"/>
              <w:rPr>
                <w:rFonts w:cstheme="minorHAnsi"/>
              </w:rPr>
            </w:pPr>
          </w:p>
        </w:tc>
        <w:tc>
          <w:tcPr>
            <w:tcW w:w="2552" w:type="dxa"/>
          </w:tcPr>
          <w:p w:rsidR="00160989" w:rsidRDefault="00457F07">
            <w:pPr>
              <w:pStyle w:val="6"/>
              <w:jc w:val="both"/>
              <w:rPr>
                <w:rFonts w:asciiTheme="minorHAnsi" w:hAnsiTheme="minorHAnsi" w:cstheme="minorHAnsi"/>
                <w:b w:val="0"/>
                <w:i w:val="0"/>
                <w:sz w:val="22"/>
                <w:szCs w:val="22"/>
              </w:rPr>
            </w:pPr>
            <w:r w:rsidRPr="00457F07">
              <w:rPr>
                <w:rFonts w:asciiTheme="minorHAnsi" w:hAnsiTheme="minorHAnsi" w:cstheme="minorHAnsi"/>
                <w:b w:val="0"/>
                <w:i w:val="0"/>
                <w:sz w:val="22"/>
                <w:szCs w:val="22"/>
              </w:rPr>
              <w:t>НП РТС</w:t>
            </w:r>
          </w:p>
        </w:tc>
        <w:tc>
          <w:tcPr>
            <w:tcW w:w="3260" w:type="dxa"/>
          </w:tcPr>
          <w:p w:rsidR="00160989" w:rsidRDefault="00457F07">
            <w:pPr>
              <w:spacing w:after="0" w:line="240" w:lineRule="auto"/>
              <w:jc w:val="both"/>
              <w:rPr>
                <w:rFonts w:cstheme="minorHAnsi"/>
              </w:rPr>
            </w:pPr>
            <w:r w:rsidRPr="00457F07">
              <w:rPr>
                <w:rFonts w:cstheme="minorHAnsi"/>
              </w:rPr>
              <w:t>Член Совета директоров</w:t>
            </w:r>
          </w:p>
        </w:tc>
      </w:tr>
      <w:tr w:rsidR="004B109E" w:rsidRPr="00172BB6" w:rsidTr="00D827C9">
        <w:tc>
          <w:tcPr>
            <w:tcW w:w="993" w:type="dxa"/>
          </w:tcPr>
          <w:p w:rsidR="00160989" w:rsidRDefault="00457F07">
            <w:pPr>
              <w:spacing w:after="0" w:line="240" w:lineRule="auto"/>
              <w:jc w:val="both"/>
              <w:rPr>
                <w:rFonts w:cstheme="minorHAnsi"/>
              </w:rPr>
            </w:pPr>
            <w:r w:rsidRPr="00457F07">
              <w:rPr>
                <w:rFonts w:cstheme="minorHAnsi"/>
              </w:rPr>
              <w:t xml:space="preserve">2012  </w:t>
            </w:r>
          </w:p>
        </w:tc>
        <w:tc>
          <w:tcPr>
            <w:tcW w:w="2551" w:type="dxa"/>
          </w:tcPr>
          <w:p w:rsidR="00160989" w:rsidRDefault="00457F07">
            <w:pPr>
              <w:spacing w:after="0" w:line="240" w:lineRule="auto"/>
              <w:jc w:val="both"/>
              <w:rPr>
                <w:rFonts w:cstheme="minorHAnsi"/>
              </w:rPr>
            </w:pPr>
            <w:r w:rsidRPr="00457F07">
              <w:rPr>
                <w:rFonts w:cstheme="minorHAnsi"/>
              </w:rPr>
              <w:t>по настоящее время</w:t>
            </w:r>
          </w:p>
        </w:tc>
        <w:tc>
          <w:tcPr>
            <w:tcW w:w="2552" w:type="dxa"/>
          </w:tcPr>
          <w:p w:rsidR="00160989" w:rsidRDefault="00457F07">
            <w:pPr>
              <w:pStyle w:val="6"/>
              <w:jc w:val="both"/>
              <w:rPr>
                <w:rFonts w:asciiTheme="minorHAnsi" w:hAnsiTheme="minorHAnsi" w:cstheme="minorHAnsi"/>
                <w:b w:val="0"/>
                <w:i w:val="0"/>
                <w:sz w:val="22"/>
                <w:szCs w:val="22"/>
              </w:rPr>
            </w:pPr>
            <w:r w:rsidRPr="00457F07">
              <w:rPr>
                <w:rFonts w:asciiTheme="minorHAnsi" w:hAnsiTheme="minorHAnsi" w:cstheme="minorHAnsi"/>
                <w:b w:val="0"/>
                <w:i w:val="0"/>
                <w:sz w:val="22"/>
                <w:szCs w:val="22"/>
              </w:rPr>
              <w:t>ОАО «Санкт-Петербургская биржа»</w:t>
            </w:r>
          </w:p>
        </w:tc>
        <w:tc>
          <w:tcPr>
            <w:tcW w:w="3260" w:type="dxa"/>
          </w:tcPr>
          <w:p w:rsidR="00160989" w:rsidRDefault="00457F07">
            <w:pPr>
              <w:spacing w:after="0" w:line="240" w:lineRule="auto"/>
              <w:jc w:val="both"/>
              <w:rPr>
                <w:rFonts w:cstheme="minorHAnsi"/>
              </w:rPr>
            </w:pPr>
            <w:r w:rsidRPr="00457F07">
              <w:rPr>
                <w:rFonts w:cstheme="minorHAnsi"/>
              </w:rPr>
              <w:t>Член Ревизионной комиссии</w:t>
            </w:r>
          </w:p>
        </w:tc>
      </w:tr>
    </w:tbl>
    <w:p w:rsidR="00E6625C" w:rsidRPr="00172BB6" w:rsidRDefault="00457F07" w:rsidP="00E6625C">
      <w:pPr>
        <w:spacing w:after="0" w:line="240" w:lineRule="auto"/>
        <w:ind w:firstLine="709"/>
        <w:jc w:val="both"/>
        <w:rPr>
          <w:rFonts w:cstheme="minorHAnsi"/>
          <w:bCs/>
          <w:iCs/>
        </w:rPr>
      </w:pPr>
      <w:r w:rsidRPr="00457F07">
        <w:rPr>
          <w:rFonts w:cstheme="minorHAnsi"/>
          <w:bCs/>
          <w:iCs/>
        </w:rPr>
        <w:t>Доля участия лица в уставном капитале эмитента, доля принадлежащих лицу обыкновенных акций эмитента и количества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доли участия в уставном капитале эмитента.</w:t>
      </w:r>
    </w:p>
    <w:p w:rsidR="00E6625C" w:rsidRPr="00172BB6" w:rsidRDefault="00457F07" w:rsidP="00E6625C">
      <w:pPr>
        <w:spacing w:after="0" w:line="240" w:lineRule="auto"/>
        <w:ind w:firstLine="709"/>
        <w:jc w:val="both"/>
        <w:rPr>
          <w:rFonts w:cstheme="minorHAnsi"/>
          <w:bCs/>
          <w:iCs/>
        </w:rPr>
      </w:pPr>
      <w:proofErr w:type="gramStart"/>
      <w:r w:rsidRPr="00457F07">
        <w:rPr>
          <w:rFonts w:cstheme="minorHAnsi"/>
          <w:bCs/>
          <w:iCs/>
        </w:rPr>
        <w:t>Доля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w:t>
      </w:r>
      <w:proofErr w:type="gramEnd"/>
      <w:r w:rsidRPr="00457F07">
        <w:rPr>
          <w:rFonts w:cstheme="minorHAnsi"/>
          <w:bCs/>
          <w:iCs/>
        </w:rPr>
        <w:t xml:space="preserve"> принадлежащим ему опционам дочернего или независимого общества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указанных долей участия.</w:t>
      </w:r>
    </w:p>
    <w:p w:rsidR="00E6625C" w:rsidRPr="00172BB6" w:rsidRDefault="00457F07" w:rsidP="00E6625C">
      <w:pPr>
        <w:spacing w:after="0" w:line="240" w:lineRule="auto"/>
        <w:ind w:firstLine="709"/>
        <w:jc w:val="both"/>
        <w:rPr>
          <w:rFonts w:cstheme="minorHAnsi"/>
          <w:bCs/>
          <w:iCs/>
        </w:rPr>
      </w:pPr>
      <w:r w:rsidRPr="00457F07">
        <w:rPr>
          <w:rFonts w:cstheme="minorHAnsi"/>
          <w:bCs/>
          <w:iCs/>
        </w:rPr>
        <w:t xml:space="preserve">Характер любых родственных связей с иными лицами, входящими в состав органов управления эмитента и/или органов </w:t>
      </w:r>
      <w:proofErr w:type="gramStart"/>
      <w:r w:rsidRPr="00457F07">
        <w:rPr>
          <w:rFonts w:cstheme="minorHAnsi"/>
          <w:bCs/>
          <w:iCs/>
        </w:rPr>
        <w:t>контроля за</w:t>
      </w:r>
      <w:proofErr w:type="gramEnd"/>
      <w:r w:rsidRPr="00457F07">
        <w:rPr>
          <w:rFonts w:cstheme="minorHAnsi"/>
          <w:bCs/>
          <w:iCs/>
        </w:rPr>
        <w:t xml:space="preserve"> финансово-хозяйственной деятельностью эмитента: </w:t>
      </w:r>
      <w:r w:rsidRPr="00457F07">
        <w:rPr>
          <w:rFonts w:cstheme="minorHAnsi"/>
          <w:b/>
          <w:bCs/>
          <w:i/>
          <w:iCs/>
        </w:rPr>
        <w:t>лицо не имеет указанных родственных связей.</w:t>
      </w:r>
    </w:p>
    <w:p w:rsidR="00E6625C" w:rsidRPr="00172BB6" w:rsidRDefault="00457F07" w:rsidP="00E6625C">
      <w:pPr>
        <w:spacing w:after="0" w:line="240" w:lineRule="auto"/>
        <w:ind w:firstLine="709"/>
        <w:jc w:val="both"/>
        <w:rPr>
          <w:rFonts w:cstheme="minorHAnsi"/>
          <w:bCs/>
          <w:iCs/>
        </w:rPr>
      </w:pPr>
      <w:r w:rsidRPr="00457F07">
        <w:rPr>
          <w:rFonts w:cstheme="minorHAnsi"/>
          <w:bCs/>
          <w:iCs/>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457F07">
        <w:rPr>
          <w:rFonts w:cstheme="minorHAnsi"/>
          <w:b/>
          <w:bCs/>
          <w:i/>
          <w:iCs/>
        </w:rPr>
        <w:t>лицо к указанным видам ответственности не привлекалось.</w:t>
      </w:r>
    </w:p>
    <w:p w:rsidR="00E6625C" w:rsidRPr="00172BB6" w:rsidRDefault="00457F07" w:rsidP="00E6625C">
      <w:pPr>
        <w:spacing w:after="0" w:line="240" w:lineRule="auto"/>
        <w:ind w:firstLine="709"/>
        <w:jc w:val="both"/>
        <w:rPr>
          <w:rFonts w:cstheme="minorHAnsi"/>
          <w:b/>
          <w:bCs/>
          <w:i/>
          <w:iCs/>
        </w:rPr>
      </w:pPr>
      <w:r w:rsidRPr="00457F07">
        <w:rPr>
          <w:rFonts w:cstheme="minorHAnsi"/>
          <w:bCs/>
          <w:iCs/>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w:t>
      </w:r>
      <w:hyperlink r:id="rId23" w:history="1">
        <w:r w:rsidRPr="00457F07">
          <w:rPr>
            <w:rFonts w:cstheme="minorHAnsi"/>
          </w:rPr>
          <w:t>законодательством</w:t>
        </w:r>
      </w:hyperlink>
      <w:r w:rsidRPr="00457F07">
        <w:rPr>
          <w:rFonts w:cstheme="minorHAnsi"/>
          <w:bCs/>
          <w:iCs/>
        </w:rPr>
        <w:t xml:space="preserve"> Российской Федерации о несостоятельности (банкротстве): </w:t>
      </w:r>
      <w:r w:rsidRPr="00457F07">
        <w:rPr>
          <w:rFonts w:cstheme="minorHAnsi"/>
          <w:b/>
          <w:bCs/>
          <w:i/>
          <w:iCs/>
        </w:rPr>
        <w:t>лицо указанных должностей не занимало.</w:t>
      </w:r>
    </w:p>
    <w:p w:rsidR="00160989" w:rsidRDefault="00160989">
      <w:pPr>
        <w:pStyle w:val="a8"/>
        <w:ind w:firstLine="709"/>
        <w:jc w:val="both"/>
        <w:rPr>
          <w:rFonts w:asciiTheme="minorHAnsi" w:hAnsiTheme="minorHAnsi" w:cstheme="minorHAnsi"/>
          <w:bCs/>
          <w:iCs/>
          <w:sz w:val="22"/>
          <w:szCs w:val="22"/>
        </w:rPr>
      </w:pPr>
    </w:p>
    <w:p w:rsidR="00160989" w:rsidRDefault="00457F07">
      <w:pPr>
        <w:spacing w:after="0" w:line="240" w:lineRule="auto"/>
        <w:ind w:firstLine="709"/>
        <w:jc w:val="both"/>
        <w:rPr>
          <w:rFonts w:cstheme="minorHAnsi"/>
          <w:bCs/>
          <w:iCs/>
        </w:rPr>
      </w:pPr>
      <w:r w:rsidRPr="00457F07">
        <w:rPr>
          <w:rFonts w:cstheme="minorHAnsi"/>
          <w:bCs/>
          <w:iCs/>
        </w:rPr>
        <w:t>Состав комитета совета директоров эмитента по аудиту:</w:t>
      </w:r>
    </w:p>
    <w:p w:rsidR="00492279" w:rsidRPr="00172BB6" w:rsidRDefault="00457F07" w:rsidP="00492279">
      <w:pPr>
        <w:spacing w:after="0" w:line="240" w:lineRule="auto"/>
        <w:ind w:firstLine="709"/>
        <w:jc w:val="both"/>
        <w:rPr>
          <w:rFonts w:cstheme="minorHAnsi"/>
          <w:b/>
          <w:i/>
        </w:rPr>
      </w:pPr>
      <w:r w:rsidRPr="00457F07">
        <w:rPr>
          <w:rFonts w:cstheme="minorHAnsi"/>
          <w:b/>
          <w:i/>
        </w:rPr>
        <w:t xml:space="preserve">1) </w:t>
      </w:r>
      <w:r w:rsidRPr="00457F07">
        <w:rPr>
          <w:rFonts w:cstheme="minorHAnsi"/>
          <w:b/>
          <w:bCs/>
          <w:i/>
          <w:iCs/>
        </w:rPr>
        <w:t>Белинский Андрей Александрович</w:t>
      </w:r>
    </w:p>
    <w:p w:rsidR="00492279" w:rsidRPr="00172BB6" w:rsidRDefault="00457F07" w:rsidP="00492279">
      <w:pPr>
        <w:spacing w:after="0" w:line="240" w:lineRule="auto"/>
        <w:ind w:firstLine="709"/>
        <w:jc w:val="both"/>
        <w:rPr>
          <w:rFonts w:cstheme="minorHAnsi"/>
          <w:b/>
          <w:i/>
        </w:rPr>
      </w:pPr>
      <w:r w:rsidRPr="00457F07">
        <w:rPr>
          <w:rFonts w:cstheme="minorHAnsi"/>
        </w:rPr>
        <w:t>Год рождения:</w:t>
      </w:r>
      <w:r w:rsidRPr="00457F07">
        <w:rPr>
          <w:rFonts w:cstheme="minorHAnsi"/>
          <w:b/>
          <w:i/>
        </w:rPr>
        <w:t xml:space="preserve"> </w:t>
      </w:r>
      <w:r w:rsidRPr="00457F07">
        <w:rPr>
          <w:rFonts w:cstheme="minorHAnsi"/>
          <w:b/>
          <w:bCs/>
          <w:i/>
          <w:iCs/>
        </w:rPr>
        <w:t>1973.</w:t>
      </w:r>
    </w:p>
    <w:p w:rsidR="00492279" w:rsidRPr="00172BB6" w:rsidRDefault="00457F07" w:rsidP="00492279">
      <w:pPr>
        <w:spacing w:after="0" w:line="240" w:lineRule="auto"/>
        <w:ind w:firstLine="709"/>
        <w:jc w:val="both"/>
        <w:rPr>
          <w:rFonts w:cstheme="minorHAnsi"/>
          <w:b/>
          <w:bCs/>
          <w:i/>
          <w:iCs/>
        </w:rPr>
      </w:pPr>
      <w:r w:rsidRPr="00457F07">
        <w:rPr>
          <w:rFonts w:cstheme="minorHAnsi"/>
        </w:rPr>
        <w:t>Сведения об образовании:</w:t>
      </w:r>
      <w:r w:rsidRPr="00457F07">
        <w:rPr>
          <w:rFonts w:cstheme="minorHAnsi"/>
          <w:b/>
          <w:i/>
        </w:rPr>
        <w:t xml:space="preserve"> образование </w:t>
      </w:r>
      <w:r w:rsidRPr="00457F07">
        <w:rPr>
          <w:rFonts w:cstheme="minorHAnsi"/>
          <w:b/>
          <w:bCs/>
          <w:i/>
          <w:iCs/>
        </w:rPr>
        <w:t>высшее.</w:t>
      </w:r>
    </w:p>
    <w:p w:rsidR="00492279" w:rsidRPr="00172BB6" w:rsidRDefault="00457F07" w:rsidP="00492279">
      <w:pPr>
        <w:spacing w:after="0" w:line="240" w:lineRule="auto"/>
        <w:ind w:firstLine="709"/>
        <w:jc w:val="both"/>
        <w:rPr>
          <w:rFonts w:cstheme="minorHAnsi"/>
        </w:rPr>
      </w:pPr>
      <w:proofErr w:type="gramStart"/>
      <w:r w:rsidRPr="00457F07">
        <w:rPr>
          <w:rFonts w:cstheme="minorHAnsi"/>
        </w:rPr>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
        <w:gridCol w:w="2694"/>
        <w:gridCol w:w="2835"/>
        <w:gridCol w:w="2977"/>
      </w:tblGrid>
      <w:tr w:rsidR="00492279" w:rsidRPr="00172BB6" w:rsidTr="00160989">
        <w:tc>
          <w:tcPr>
            <w:tcW w:w="3544" w:type="dxa"/>
            <w:gridSpan w:val="2"/>
          </w:tcPr>
          <w:p w:rsidR="00492279" w:rsidRPr="00172BB6" w:rsidRDefault="00457F07" w:rsidP="00160989">
            <w:pPr>
              <w:spacing w:after="0" w:line="240" w:lineRule="auto"/>
              <w:jc w:val="center"/>
              <w:rPr>
                <w:rFonts w:cstheme="minorHAnsi"/>
                <w:b/>
              </w:rPr>
            </w:pPr>
            <w:r w:rsidRPr="00457F07">
              <w:rPr>
                <w:rFonts w:cstheme="minorHAnsi"/>
                <w:b/>
              </w:rPr>
              <w:t>Период</w:t>
            </w:r>
          </w:p>
        </w:tc>
        <w:tc>
          <w:tcPr>
            <w:tcW w:w="2835" w:type="dxa"/>
          </w:tcPr>
          <w:p w:rsidR="00492279" w:rsidRPr="00172BB6" w:rsidRDefault="00457F07" w:rsidP="00160989">
            <w:pPr>
              <w:spacing w:after="0" w:line="240" w:lineRule="auto"/>
              <w:jc w:val="center"/>
              <w:rPr>
                <w:rFonts w:cstheme="minorHAnsi"/>
                <w:b/>
              </w:rPr>
            </w:pPr>
            <w:r w:rsidRPr="00457F07">
              <w:rPr>
                <w:rFonts w:cstheme="minorHAnsi"/>
                <w:b/>
              </w:rPr>
              <w:t>Наименование организации</w:t>
            </w:r>
          </w:p>
        </w:tc>
        <w:tc>
          <w:tcPr>
            <w:tcW w:w="2977" w:type="dxa"/>
          </w:tcPr>
          <w:p w:rsidR="00492279" w:rsidRPr="00172BB6" w:rsidRDefault="00457F07" w:rsidP="00160989">
            <w:pPr>
              <w:spacing w:after="0" w:line="240" w:lineRule="auto"/>
              <w:jc w:val="center"/>
              <w:rPr>
                <w:rFonts w:cstheme="minorHAnsi"/>
                <w:b/>
              </w:rPr>
            </w:pPr>
            <w:r w:rsidRPr="00457F07">
              <w:rPr>
                <w:rFonts w:cstheme="minorHAnsi"/>
                <w:b/>
              </w:rPr>
              <w:t>Должность</w:t>
            </w:r>
          </w:p>
        </w:tc>
      </w:tr>
      <w:tr w:rsidR="00492279" w:rsidRPr="00172BB6" w:rsidTr="00160989">
        <w:tc>
          <w:tcPr>
            <w:tcW w:w="850" w:type="dxa"/>
          </w:tcPr>
          <w:p w:rsidR="00492279" w:rsidRPr="00172BB6" w:rsidRDefault="00457F07" w:rsidP="00160989">
            <w:pPr>
              <w:spacing w:after="0" w:line="240" w:lineRule="auto"/>
              <w:jc w:val="both"/>
              <w:rPr>
                <w:rFonts w:cstheme="minorHAnsi"/>
              </w:rPr>
            </w:pPr>
            <w:r w:rsidRPr="00457F07">
              <w:rPr>
                <w:rFonts w:cstheme="minorHAnsi"/>
              </w:rPr>
              <w:t xml:space="preserve">2004 </w:t>
            </w:r>
          </w:p>
        </w:tc>
        <w:tc>
          <w:tcPr>
            <w:tcW w:w="2694" w:type="dxa"/>
          </w:tcPr>
          <w:p w:rsidR="00492279" w:rsidRPr="00172BB6" w:rsidRDefault="00457F07" w:rsidP="00160989">
            <w:pPr>
              <w:spacing w:after="0" w:line="240" w:lineRule="auto"/>
              <w:jc w:val="both"/>
              <w:rPr>
                <w:rFonts w:cstheme="minorHAnsi"/>
              </w:rPr>
            </w:pPr>
            <w:r w:rsidRPr="00457F07">
              <w:rPr>
                <w:rFonts w:cstheme="minorHAnsi"/>
              </w:rPr>
              <w:t>2011</w:t>
            </w:r>
          </w:p>
        </w:tc>
        <w:tc>
          <w:tcPr>
            <w:tcW w:w="2835" w:type="dxa"/>
          </w:tcPr>
          <w:p w:rsidR="00492279" w:rsidRPr="00172BB6" w:rsidRDefault="00457F07" w:rsidP="00160989">
            <w:pPr>
              <w:spacing w:after="0" w:line="240" w:lineRule="auto"/>
              <w:jc w:val="both"/>
              <w:rPr>
                <w:rFonts w:cstheme="minorHAnsi"/>
              </w:rPr>
            </w:pPr>
            <w:r w:rsidRPr="00457F07">
              <w:rPr>
                <w:rFonts w:cstheme="minorHAnsi"/>
              </w:rPr>
              <w:t>ОАО ИФ «ОЛМА»</w:t>
            </w:r>
          </w:p>
          <w:p w:rsidR="00492279" w:rsidRPr="00172BB6" w:rsidRDefault="00492279" w:rsidP="00160989">
            <w:pPr>
              <w:spacing w:after="0" w:line="240" w:lineRule="auto"/>
              <w:ind w:firstLine="709"/>
              <w:jc w:val="both"/>
              <w:rPr>
                <w:rFonts w:eastAsiaTheme="majorEastAsia" w:cstheme="minorHAnsi"/>
                <w:bCs/>
                <w:color w:val="4F81BD" w:themeColor="accent1"/>
              </w:rPr>
            </w:pPr>
          </w:p>
        </w:tc>
        <w:tc>
          <w:tcPr>
            <w:tcW w:w="2977" w:type="dxa"/>
          </w:tcPr>
          <w:p w:rsidR="00492279" w:rsidRPr="00172BB6" w:rsidRDefault="00457F07" w:rsidP="00160989">
            <w:pPr>
              <w:spacing w:after="0" w:line="240" w:lineRule="auto"/>
              <w:jc w:val="both"/>
              <w:rPr>
                <w:rFonts w:cstheme="minorHAnsi"/>
              </w:rPr>
            </w:pPr>
            <w:r w:rsidRPr="00457F07">
              <w:rPr>
                <w:rFonts w:cstheme="minorHAnsi"/>
              </w:rPr>
              <w:t>Исполнительный директор</w:t>
            </w:r>
          </w:p>
        </w:tc>
      </w:tr>
      <w:tr w:rsidR="00492279" w:rsidRPr="00172BB6" w:rsidTr="00160989">
        <w:tc>
          <w:tcPr>
            <w:tcW w:w="850" w:type="dxa"/>
          </w:tcPr>
          <w:p w:rsidR="00492279" w:rsidRPr="00172BB6" w:rsidRDefault="00457F07" w:rsidP="00160989">
            <w:pPr>
              <w:keepNext/>
              <w:spacing w:after="0" w:line="240" w:lineRule="auto"/>
              <w:jc w:val="both"/>
              <w:outlineLvl w:val="7"/>
              <w:rPr>
                <w:rFonts w:cstheme="minorHAnsi"/>
                <w:lang w:val="en-US"/>
              </w:rPr>
            </w:pPr>
            <w:r w:rsidRPr="00457F07">
              <w:rPr>
                <w:rFonts w:cstheme="minorHAnsi"/>
                <w:lang w:val="en-US"/>
              </w:rPr>
              <w:t>2008</w:t>
            </w:r>
          </w:p>
        </w:tc>
        <w:tc>
          <w:tcPr>
            <w:tcW w:w="2694" w:type="dxa"/>
          </w:tcPr>
          <w:p w:rsidR="00492279" w:rsidRPr="00172BB6" w:rsidRDefault="00457F07" w:rsidP="00160989">
            <w:pPr>
              <w:spacing w:after="0" w:line="240" w:lineRule="auto"/>
              <w:jc w:val="both"/>
              <w:rPr>
                <w:rFonts w:cstheme="minorHAnsi"/>
                <w:lang w:val="en-US"/>
              </w:rPr>
            </w:pPr>
            <w:r w:rsidRPr="00457F07">
              <w:rPr>
                <w:rFonts w:cstheme="minorHAnsi"/>
                <w:lang w:val="en-US"/>
              </w:rPr>
              <w:t>2012</w:t>
            </w:r>
          </w:p>
        </w:tc>
        <w:tc>
          <w:tcPr>
            <w:tcW w:w="2835" w:type="dxa"/>
          </w:tcPr>
          <w:p w:rsidR="00492279" w:rsidRPr="00172BB6" w:rsidRDefault="00457F07" w:rsidP="00160989">
            <w:pPr>
              <w:spacing w:after="0" w:line="240" w:lineRule="auto"/>
              <w:jc w:val="both"/>
              <w:rPr>
                <w:rFonts w:cstheme="minorHAnsi"/>
              </w:rPr>
            </w:pPr>
            <w:r w:rsidRPr="00457F07">
              <w:rPr>
                <w:rFonts w:cstheme="minorHAnsi"/>
              </w:rPr>
              <w:t>ЗАО «ДКК»</w:t>
            </w:r>
          </w:p>
          <w:p w:rsidR="00492279" w:rsidRPr="00172BB6" w:rsidRDefault="00492279" w:rsidP="00160989">
            <w:pPr>
              <w:spacing w:after="0" w:line="240" w:lineRule="auto"/>
              <w:jc w:val="both"/>
              <w:rPr>
                <w:rFonts w:cstheme="minorHAnsi"/>
              </w:rPr>
            </w:pPr>
          </w:p>
        </w:tc>
        <w:tc>
          <w:tcPr>
            <w:tcW w:w="2977" w:type="dxa"/>
          </w:tcPr>
          <w:p w:rsidR="00492279" w:rsidRPr="00172BB6" w:rsidRDefault="00457F07" w:rsidP="00160989">
            <w:pPr>
              <w:spacing w:after="0" w:line="240" w:lineRule="auto"/>
              <w:jc w:val="both"/>
              <w:rPr>
                <w:rFonts w:cstheme="minorHAnsi"/>
              </w:rPr>
            </w:pPr>
            <w:r w:rsidRPr="00457F07">
              <w:rPr>
                <w:rFonts w:cstheme="minorHAnsi"/>
              </w:rPr>
              <w:t>Член Совета директоров</w:t>
            </w:r>
          </w:p>
        </w:tc>
      </w:tr>
      <w:tr w:rsidR="00492279" w:rsidRPr="00172BB6" w:rsidTr="00160989">
        <w:tc>
          <w:tcPr>
            <w:tcW w:w="850" w:type="dxa"/>
          </w:tcPr>
          <w:p w:rsidR="00492279" w:rsidRPr="00172BB6" w:rsidRDefault="00457F07" w:rsidP="00160989">
            <w:pPr>
              <w:keepNext/>
              <w:spacing w:after="0" w:line="240" w:lineRule="auto"/>
              <w:jc w:val="both"/>
              <w:outlineLvl w:val="7"/>
              <w:rPr>
                <w:rFonts w:cstheme="minorHAnsi"/>
                <w:lang w:val="en-US"/>
              </w:rPr>
            </w:pPr>
            <w:r w:rsidRPr="00457F07">
              <w:rPr>
                <w:rFonts w:cstheme="minorHAnsi"/>
                <w:lang w:val="en-US"/>
              </w:rPr>
              <w:t>2010</w:t>
            </w:r>
          </w:p>
        </w:tc>
        <w:tc>
          <w:tcPr>
            <w:tcW w:w="2694" w:type="dxa"/>
          </w:tcPr>
          <w:p w:rsidR="00492279" w:rsidRPr="00172BB6" w:rsidRDefault="00457F07" w:rsidP="00160989">
            <w:pPr>
              <w:spacing w:after="0" w:line="240" w:lineRule="auto"/>
              <w:jc w:val="both"/>
              <w:rPr>
                <w:rFonts w:cstheme="minorHAnsi"/>
                <w:lang w:val="en-US"/>
              </w:rPr>
            </w:pPr>
            <w:r w:rsidRPr="00457F07">
              <w:rPr>
                <w:rFonts w:cstheme="minorHAnsi"/>
                <w:lang w:val="en-US"/>
              </w:rPr>
              <w:t>2012</w:t>
            </w:r>
          </w:p>
        </w:tc>
        <w:tc>
          <w:tcPr>
            <w:tcW w:w="2835" w:type="dxa"/>
          </w:tcPr>
          <w:p w:rsidR="00492279" w:rsidRPr="00172BB6" w:rsidRDefault="00457F07" w:rsidP="00160989">
            <w:pPr>
              <w:spacing w:after="0" w:line="240" w:lineRule="auto"/>
              <w:jc w:val="both"/>
              <w:rPr>
                <w:rFonts w:cstheme="minorHAnsi"/>
              </w:rPr>
            </w:pPr>
            <w:r w:rsidRPr="00457F07">
              <w:rPr>
                <w:rFonts w:cstheme="minorHAnsi"/>
              </w:rPr>
              <w:t>ОАО «Московская энергетическая биржа»</w:t>
            </w:r>
          </w:p>
        </w:tc>
        <w:tc>
          <w:tcPr>
            <w:tcW w:w="2977" w:type="dxa"/>
          </w:tcPr>
          <w:p w:rsidR="00492279" w:rsidRPr="00172BB6" w:rsidRDefault="00457F07" w:rsidP="00160989">
            <w:pPr>
              <w:spacing w:after="0" w:line="240" w:lineRule="auto"/>
              <w:jc w:val="both"/>
              <w:rPr>
                <w:rFonts w:cstheme="minorHAnsi"/>
              </w:rPr>
            </w:pPr>
            <w:r w:rsidRPr="00457F07">
              <w:rPr>
                <w:rFonts w:cstheme="minorHAnsi"/>
              </w:rPr>
              <w:t>Член Совета директоров</w:t>
            </w:r>
          </w:p>
        </w:tc>
      </w:tr>
      <w:tr w:rsidR="00492279" w:rsidRPr="00172BB6" w:rsidTr="00160989">
        <w:tc>
          <w:tcPr>
            <w:tcW w:w="850" w:type="dxa"/>
          </w:tcPr>
          <w:p w:rsidR="00492279" w:rsidRPr="00172BB6" w:rsidRDefault="00457F07" w:rsidP="00160989">
            <w:pPr>
              <w:spacing w:after="0" w:line="240" w:lineRule="auto"/>
              <w:jc w:val="both"/>
              <w:rPr>
                <w:rFonts w:cstheme="minorHAnsi"/>
              </w:rPr>
            </w:pPr>
            <w:r w:rsidRPr="00457F07">
              <w:rPr>
                <w:rFonts w:cstheme="minorHAnsi"/>
              </w:rPr>
              <w:t>2011</w:t>
            </w:r>
          </w:p>
        </w:tc>
        <w:tc>
          <w:tcPr>
            <w:tcW w:w="2694" w:type="dxa"/>
          </w:tcPr>
          <w:p w:rsidR="00492279" w:rsidRPr="00172BB6" w:rsidRDefault="00457F07" w:rsidP="00160989">
            <w:pPr>
              <w:spacing w:after="0" w:line="240" w:lineRule="auto"/>
              <w:jc w:val="both"/>
              <w:rPr>
                <w:rFonts w:cstheme="minorHAnsi"/>
              </w:rPr>
            </w:pPr>
            <w:r w:rsidRPr="00457F07">
              <w:rPr>
                <w:rFonts w:cstheme="minorHAnsi"/>
              </w:rPr>
              <w:t>по настоящее время</w:t>
            </w:r>
          </w:p>
        </w:tc>
        <w:tc>
          <w:tcPr>
            <w:tcW w:w="2835" w:type="dxa"/>
          </w:tcPr>
          <w:p w:rsidR="00492279" w:rsidRPr="00172BB6" w:rsidRDefault="00457F07" w:rsidP="00160989">
            <w:pPr>
              <w:spacing w:after="0" w:line="240" w:lineRule="auto"/>
              <w:jc w:val="both"/>
              <w:rPr>
                <w:rFonts w:cstheme="minorHAnsi"/>
              </w:rPr>
            </w:pPr>
            <w:r w:rsidRPr="00457F07">
              <w:rPr>
                <w:rFonts w:cstheme="minorHAnsi"/>
              </w:rPr>
              <w:t>ОАО ИФ «ОЛМА»</w:t>
            </w:r>
          </w:p>
          <w:p w:rsidR="00492279" w:rsidRPr="00172BB6" w:rsidRDefault="00492279" w:rsidP="00160989">
            <w:pPr>
              <w:spacing w:after="0" w:line="240" w:lineRule="auto"/>
              <w:ind w:firstLine="709"/>
              <w:jc w:val="both"/>
              <w:rPr>
                <w:rFonts w:eastAsiaTheme="majorEastAsia" w:cstheme="minorHAnsi"/>
                <w:bCs/>
                <w:color w:val="4F81BD" w:themeColor="accent1"/>
              </w:rPr>
            </w:pPr>
          </w:p>
        </w:tc>
        <w:tc>
          <w:tcPr>
            <w:tcW w:w="2977" w:type="dxa"/>
          </w:tcPr>
          <w:p w:rsidR="00492279" w:rsidRPr="00172BB6" w:rsidRDefault="00457F07" w:rsidP="00160989">
            <w:pPr>
              <w:spacing w:after="0" w:line="240" w:lineRule="auto"/>
              <w:jc w:val="both"/>
              <w:rPr>
                <w:rFonts w:cstheme="minorHAnsi"/>
              </w:rPr>
            </w:pPr>
            <w:r w:rsidRPr="00457F07">
              <w:rPr>
                <w:rFonts w:cstheme="minorHAnsi"/>
              </w:rPr>
              <w:t>Генеральный директор</w:t>
            </w:r>
          </w:p>
        </w:tc>
      </w:tr>
      <w:tr w:rsidR="00492279" w:rsidRPr="00172BB6" w:rsidTr="00160989">
        <w:tc>
          <w:tcPr>
            <w:tcW w:w="850" w:type="dxa"/>
          </w:tcPr>
          <w:p w:rsidR="00492279" w:rsidRPr="00172BB6" w:rsidRDefault="00457F07" w:rsidP="00160989">
            <w:pPr>
              <w:spacing w:after="0" w:line="240" w:lineRule="auto"/>
              <w:jc w:val="both"/>
              <w:rPr>
                <w:rFonts w:cstheme="minorHAnsi"/>
              </w:rPr>
            </w:pPr>
            <w:r w:rsidRPr="00457F07">
              <w:rPr>
                <w:rFonts w:cstheme="minorHAnsi"/>
              </w:rPr>
              <w:t>2012</w:t>
            </w:r>
          </w:p>
        </w:tc>
        <w:tc>
          <w:tcPr>
            <w:tcW w:w="2694" w:type="dxa"/>
          </w:tcPr>
          <w:p w:rsidR="00492279" w:rsidRPr="00172BB6" w:rsidRDefault="00457F07" w:rsidP="00160989">
            <w:pPr>
              <w:spacing w:after="0" w:line="240" w:lineRule="auto"/>
              <w:jc w:val="both"/>
              <w:rPr>
                <w:rFonts w:cstheme="minorHAnsi"/>
              </w:rPr>
            </w:pPr>
            <w:r w:rsidRPr="00457F07">
              <w:rPr>
                <w:rFonts w:cstheme="minorHAnsi"/>
              </w:rPr>
              <w:t>по настоящее время</w:t>
            </w:r>
          </w:p>
        </w:tc>
        <w:tc>
          <w:tcPr>
            <w:tcW w:w="2835" w:type="dxa"/>
          </w:tcPr>
          <w:p w:rsidR="00492279" w:rsidRPr="00172BB6" w:rsidRDefault="00457F07" w:rsidP="00160989">
            <w:pPr>
              <w:spacing w:after="0" w:line="240" w:lineRule="auto"/>
              <w:jc w:val="both"/>
              <w:rPr>
                <w:rFonts w:cstheme="minorHAnsi"/>
              </w:rPr>
            </w:pPr>
            <w:r w:rsidRPr="00457F07">
              <w:rPr>
                <w:rFonts w:cstheme="minorHAnsi"/>
              </w:rPr>
              <w:t>ФГБОУ ВПО «Российский экономический университет имени Г.В.Плеханова»</w:t>
            </w:r>
          </w:p>
        </w:tc>
        <w:tc>
          <w:tcPr>
            <w:tcW w:w="2977" w:type="dxa"/>
          </w:tcPr>
          <w:p w:rsidR="00492279" w:rsidRPr="00172BB6" w:rsidRDefault="00457F07" w:rsidP="00160989">
            <w:pPr>
              <w:spacing w:after="0" w:line="240" w:lineRule="auto"/>
              <w:jc w:val="both"/>
              <w:rPr>
                <w:rFonts w:cstheme="minorHAnsi"/>
              </w:rPr>
            </w:pPr>
            <w:r w:rsidRPr="00457F07">
              <w:rPr>
                <w:rFonts w:cstheme="minorHAnsi"/>
              </w:rPr>
              <w:t>Заведующий кафедрой «Производные финансовые инструменты» (совместительство)</w:t>
            </w:r>
          </w:p>
        </w:tc>
      </w:tr>
      <w:tr w:rsidR="00492279" w:rsidRPr="00172BB6" w:rsidTr="00160989">
        <w:tc>
          <w:tcPr>
            <w:tcW w:w="850" w:type="dxa"/>
          </w:tcPr>
          <w:p w:rsidR="00492279" w:rsidRPr="00172BB6" w:rsidRDefault="00457F07" w:rsidP="00160989">
            <w:pPr>
              <w:keepNext/>
              <w:spacing w:after="0" w:line="240" w:lineRule="auto"/>
              <w:jc w:val="both"/>
              <w:outlineLvl w:val="7"/>
              <w:rPr>
                <w:rFonts w:cstheme="minorHAnsi"/>
              </w:rPr>
            </w:pPr>
            <w:r w:rsidRPr="00457F07">
              <w:rPr>
                <w:rFonts w:cstheme="minorHAnsi"/>
              </w:rPr>
              <w:lastRenderedPageBreak/>
              <w:t>2012</w:t>
            </w:r>
          </w:p>
        </w:tc>
        <w:tc>
          <w:tcPr>
            <w:tcW w:w="2694" w:type="dxa"/>
          </w:tcPr>
          <w:p w:rsidR="00492279" w:rsidRPr="00172BB6" w:rsidRDefault="00457F07" w:rsidP="00160989">
            <w:pPr>
              <w:spacing w:after="0" w:line="240" w:lineRule="auto"/>
              <w:jc w:val="both"/>
              <w:rPr>
                <w:rFonts w:cstheme="minorHAnsi"/>
              </w:rPr>
            </w:pPr>
            <w:r w:rsidRPr="00457F07">
              <w:rPr>
                <w:rFonts w:cstheme="minorHAnsi"/>
              </w:rPr>
              <w:t>по настоящее время</w:t>
            </w:r>
          </w:p>
        </w:tc>
        <w:tc>
          <w:tcPr>
            <w:tcW w:w="2835" w:type="dxa"/>
          </w:tcPr>
          <w:p w:rsidR="00492279" w:rsidRPr="00172BB6" w:rsidRDefault="00457F07" w:rsidP="00160989">
            <w:pPr>
              <w:spacing w:after="0" w:line="240" w:lineRule="auto"/>
              <w:jc w:val="both"/>
              <w:rPr>
                <w:rFonts w:cstheme="minorHAnsi"/>
              </w:rPr>
            </w:pPr>
            <w:r w:rsidRPr="00457F07">
              <w:rPr>
                <w:rFonts w:cstheme="minorHAnsi"/>
              </w:rPr>
              <w:t>ОАО «Санкт-Петербургская биржа»</w:t>
            </w:r>
          </w:p>
        </w:tc>
        <w:tc>
          <w:tcPr>
            <w:tcW w:w="2977" w:type="dxa"/>
          </w:tcPr>
          <w:p w:rsidR="00492279" w:rsidRPr="00172BB6" w:rsidRDefault="00457F07" w:rsidP="00160989">
            <w:pPr>
              <w:spacing w:after="0" w:line="240" w:lineRule="auto"/>
              <w:jc w:val="both"/>
              <w:rPr>
                <w:rFonts w:cstheme="minorHAnsi"/>
              </w:rPr>
            </w:pPr>
            <w:r w:rsidRPr="00457F07">
              <w:rPr>
                <w:rFonts w:cstheme="minorHAnsi"/>
              </w:rPr>
              <w:t>Член Совета директоров</w:t>
            </w:r>
          </w:p>
        </w:tc>
      </w:tr>
      <w:tr w:rsidR="00492279" w:rsidRPr="00172BB6" w:rsidTr="00160989">
        <w:trPr>
          <w:trHeight w:val="893"/>
        </w:trPr>
        <w:tc>
          <w:tcPr>
            <w:tcW w:w="850" w:type="dxa"/>
          </w:tcPr>
          <w:p w:rsidR="00492279" w:rsidRPr="00172BB6" w:rsidRDefault="00457F07" w:rsidP="00160989">
            <w:pPr>
              <w:keepNext/>
              <w:spacing w:after="0" w:line="240" w:lineRule="auto"/>
              <w:jc w:val="both"/>
              <w:outlineLvl w:val="7"/>
              <w:rPr>
                <w:rFonts w:cstheme="minorHAnsi"/>
                <w:lang w:val="en-US"/>
              </w:rPr>
            </w:pPr>
            <w:r w:rsidRPr="00457F07">
              <w:rPr>
                <w:rFonts w:cstheme="minorHAnsi"/>
                <w:lang w:val="en-US"/>
              </w:rPr>
              <w:t>2012</w:t>
            </w:r>
          </w:p>
        </w:tc>
        <w:tc>
          <w:tcPr>
            <w:tcW w:w="2694" w:type="dxa"/>
          </w:tcPr>
          <w:p w:rsidR="00492279" w:rsidRPr="00172BB6" w:rsidRDefault="00457F07" w:rsidP="00160989">
            <w:pPr>
              <w:spacing w:after="0" w:line="240" w:lineRule="auto"/>
              <w:jc w:val="both"/>
              <w:rPr>
                <w:rFonts w:cstheme="minorHAnsi"/>
              </w:rPr>
            </w:pPr>
            <w:r w:rsidRPr="00457F07">
              <w:rPr>
                <w:rFonts w:cstheme="minorHAnsi"/>
              </w:rPr>
              <w:t>по настоящее время</w:t>
            </w:r>
          </w:p>
        </w:tc>
        <w:tc>
          <w:tcPr>
            <w:tcW w:w="2835" w:type="dxa"/>
          </w:tcPr>
          <w:p w:rsidR="00492279" w:rsidRPr="00172BB6" w:rsidRDefault="00457F07" w:rsidP="00160989">
            <w:pPr>
              <w:spacing w:after="0" w:line="240" w:lineRule="auto"/>
              <w:jc w:val="both"/>
              <w:rPr>
                <w:rFonts w:cstheme="minorHAnsi"/>
              </w:rPr>
            </w:pPr>
            <w:r w:rsidRPr="00457F07">
              <w:rPr>
                <w:rFonts w:cstheme="minorHAnsi"/>
              </w:rPr>
              <w:t>НП РТС</w:t>
            </w:r>
          </w:p>
        </w:tc>
        <w:tc>
          <w:tcPr>
            <w:tcW w:w="2977" w:type="dxa"/>
          </w:tcPr>
          <w:p w:rsidR="00492279" w:rsidRPr="00172BB6" w:rsidRDefault="00457F07" w:rsidP="00160989">
            <w:pPr>
              <w:spacing w:after="0" w:line="240" w:lineRule="auto"/>
              <w:jc w:val="both"/>
              <w:rPr>
                <w:rFonts w:cstheme="minorHAnsi"/>
              </w:rPr>
            </w:pPr>
            <w:r w:rsidRPr="00457F07">
              <w:rPr>
                <w:rFonts w:cstheme="minorHAnsi"/>
              </w:rPr>
              <w:t>Член Совета директоров</w:t>
            </w:r>
          </w:p>
        </w:tc>
      </w:tr>
    </w:tbl>
    <w:p w:rsidR="00492279" w:rsidRPr="00172BB6" w:rsidRDefault="00457F07" w:rsidP="00492279">
      <w:pPr>
        <w:spacing w:after="0" w:line="240" w:lineRule="auto"/>
        <w:ind w:firstLine="709"/>
        <w:jc w:val="both"/>
        <w:rPr>
          <w:rFonts w:cstheme="minorHAnsi"/>
          <w:bCs/>
          <w:iCs/>
        </w:rPr>
      </w:pPr>
      <w:r w:rsidRPr="00457F07">
        <w:rPr>
          <w:rFonts w:cstheme="minorHAnsi"/>
          <w:bCs/>
          <w:iCs/>
        </w:rPr>
        <w:t>Доля участия лица в уставном капитале эмитента, доля принадлежащих лицу обыкновенных акций эмитента и количества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доли участия в уставном капитале эмитента.</w:t>
      </w:r>
    </w:p>
    <w:p w:rsidR="00492279" w:rsidRPr="00172BB6" w:rsidRDefault="00457F07" w:rsidP="00492279">
      <w:pPr>
        <w:spacing w:after="0" w:line="240" w:lineRule="auto"/>
        <w:ind w:firstLine="709"/>
        <w:jc w:val="both"/>
        <w:rPr>
          <w:rFonts w:cstheme="minorHAnsi"/>
          <w:bCs/>
          <w:iCs/>
        </w:rPr>
      </w:pPr>
      <w:proofErr w:type="gramStart"/>
      <w:r w:rsidRPr="00457F07">
        <w:rPr>
          <w:rFonts w:cstheme="minorHAnsi"/>
          <w:bCs/>
          <w:iCs/>
        </w:rPr>
        <w:t>Доля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w:t>
      </w:r>
      <w:proofErr w:type="gramEnd"/>
      <w:r w:rsidRPr="00457F07">
        <w:rPr>
          <w:rFonts w:cstheme="minorHAnsi"/>
          <w:bCs/>
          <w:iCs/>
        </w:rPr>
        <w:t xml:space="preserve"> принадлежащим ему опционам дочернего или независимого общества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указанных долей участия.</w:t>
      </w:r>
    </w:p>
    <w:p w:rsidR="00492279" w:rsidRPr="00172BB6" w:rsidRDefault="00457F07" w:rsidP="00492279">
      <w:pPr>
        <w:spacing w:after="0" w:line="240" w:lineRule="auto"/>
        <w:ind w:firstLine="709"/>
        <w:jc w:val="both"/>
        <w:rPr>
          <w:rFonts w:cstheme="minorHAnsi"/>
          <w:bCs/>
          <w:iCs/>
        </w:rPr>
      </w:pPr>
      <w:r w:rsidRPr="00457F07">
        <w:rPr>
          <w:rFonts w:cstheme="minorHAnsi"/>
          <w:bCs/>
          <w:iCs/>
        </w:rPr>
        <w:t xml:space="preserve">Характер любых родственных связей с иными лицами, входящими в состав органов управления эмитента и/или органов </w:t>
      </w:r>
      <w:proofErr w:type="gramStart"/>
      <w:r w:rsidRPr="00457F07">
        <w:rPr>
          <w:rFonts w:cstheme="minorHAnsi"/>
          <w:bCs/>
          <w:iCs/>
        </w:rPr>
        <w:t>контроля за</w:t>
      </w:r>
      <w:proofErr w:type="gramEnd"/>
      <w:r w:rsidRPr="00457F07">
        <w:rPr>
          <w:rFonts w:cstheme="minorHAnsi"/>
          <w:bCs/>
          <w:iCs/>
        </w:rPr>
        <w:t xml:space="preserve"> финансово-хозяйственной деятельностью эмитента: </w:t>
      </w:r>
      <w:r w:rsidRPr="00457F07">
        <w:rPr>
          <w:rFonts w:cstheme="minorHAnsi"/>
          <w:b/>
          <w:bCs/>
          <w:i/>
          <w:iCs/>
        </w:rPr>
        <w:t>лицо не имеет указанных родственных связей.</w:t>
      </w:r>
    </w:p>
    <w:p w:rsidR="00492279" w:rsidRPr="00172BB6" w:rsidRDefault="00457F07" w:rsidP="00492279">
      <w:pPr>
        <w:spacing w:after="0" w:line="240" w:lineRule="auto"/>
        <w:ind w:firstLine="709"/>
        <w:jc w:val="both"/>
        <w:rPr>
          <w:rFonts w:cstheme="minorHAnsi"/>
          <w:bCs/>
          <w:iCs/>
        </w:rPr>
      </w:pPr>
      <w:r w:rsidRPr="00457F07">
        <w:rPr>
          <w:rFonts w:cstheme="minorHAnsi"/>
          <w:bCs/>
          <w:iCs/>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457F07">
        <w:rPr>
          <w:rFonts w:cstheme="minorHAnsi"/>
          <w:b/>
          <w:bCs/>
          <w:i/>
          <w:iCs/>
        </w:rPr>
        <w:t>лицо к указанным видам ответственности не привлекалось.</w:t>
      </w:r>
    </w:p>
    <w:p w:rsidR="00492279" w:rsidRPr="00172BB6" w:rsidRDefault="00457F07" w:rsidP="00492279">
      <w:pPr>
        <w:spacing w:after="0" w:line="240" w:lineRule="auto"/>
        <w:ind w:firstLine="709"/>
        <w:jc w:val="both"/>
        <w:rPr>
          <w:rFonts w:cstheme="minorHAnsi"/>
          <w:bCs/>
          <w:iCs/>
        </w:rPr>
      </w:pPr>
      <w:r w:rsidRPr="00457F07">
        <w:rPr>
          <w:rFonts w:cstheme="minorHAnsi"/>
          <w:bCs/>
          <w:iCs/>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w:t>
      </w:r>
      <w:hyperlink r:id="rId24" w:history="1">
        <w:r w:rsidRPr="00457F07">
          <w:rPr>
            <w:rFonts w:cstheme="minorHAnsi"/>
          </w:rPr>
          <w:t>законодательством</w:t>
        </w:r>
      </w:hyperlink>
      <w:r w:rsidRPr="00457F07">
        <w:rPr>
          <w:rFonts w:cstheme="minorHAnsi"/>
          <w:bCs/>
          <w:iCs/>
        </w:rPr>
        <w:t xml:space="preserve"> Российской Федерации о несостоятельности (банкротстве): </w:t>
      </w:r>
      <w:r w:rsidRPr="00457F07">
        <w:rPr>
          <w:rFonts w:cstheme="minorHAnsi"/>
          <w:b/>
          <w:bCs/>
          <w:i/>
          <w:iCs/>
        </w:rPr>
        <w:t>лицо указанных должностей не занимало.</w:t>
      </w:r>
    </w:p>
    <w:p w:rsidR="00160989" w:rsidRDefault="00160989">
      <w:pPr>
        <w:spacing w:after="0" w:line="240" w:lineRule="auto"/>
        <w:ind w:firstLine="709"/>
        <w:jc w:val="both"/>
        <w:rPr>
          <w:rFonts w:cstheme="minorHAnsi"/>
          <w:bCs/>
          <w:iCs/>
          <w:highlight w:val="yellow"/>
        </w:rPr>
      </w:pPr>
    </w:p>
    <w:p w:rsidR="0060765B" w:rsidRPr="00172BB6" w:rsidRDefault="00457F07" w:rsidP="0060765B">
      <w:pPr>
        <w:spacing w:after="0" w:line="240" w:lineRule="auto"/>
        <w:ind w:firstLine="709"/>
        <w:jc w:val="both"/>
        <w:rPr>
          <w:rFonts w:cstheme="minorHAnsi"/>
          <w:b/>
          <w:i/>
        </w:rPr>
      </w:pPr>
      <w:r w:rsidRPr="00457F07">
        <w:rPr>
          <w:rFonts w:cstheme="minorHAnsi"/>
          <w:b/>
          <w:i/>
        </w:rPr>
        <w:t xml:space="preserve">2) </w:t>
      </w:r>
      <w:r w:rsidRPr="00457F07">
        <w:rPr>
          <w:rFonts w:cstheme="minorHAnsi"/>
          <w:b/>
          <w:bCs/>
          <w:i/>
          <w:iCs/>
        </w:rPr>
        <w:t>Горюнов Роман Юрьевич</w:t>
      </w:r>
    </w:p>
    <w:p w:rsidR="0060765B" w:rsidRPr="00172BB6" w:rsidRDefault="00457F07" w:rsidP="0060765B">
      <w:pPr>
        <w:spacing w:after="0" w:line="240" w:lineRule="auto"/>
        <w:ind w:firstLine="709"/>
        <w:jc w:val="both"/>
        <w:rPr>
          <w:rFonts w:cstheme="minorHAnsi"/>
          <w:b/>
          <w:i/>
        </w:rPr>
      </w:pPr>
      <w:r w:rsidRPr="00457F07">
        <w:rPr>
          <w:rFonts w:cstheme="minorHAnsi"/>
        </w:rPr>
        <w:t>Год рождения:</w:t>
      </w:r>
      <w:r w:rsidRPr="00457F07">
        <w:rPr>
          <w:rFonts w:cstheme="minorHAnsi"/>
          <w:b/>
          <w:i/>
        </w:rPr>
        <w:t xml:space="preserve"> </w:t>
      </w:r>
      <w:r w:rsidRPr="00457F07">
        <w:rPr>
          <w:rFonts w:cstheme="minorHAnsi"/>
          <w:b/>
          <w:bCs/>
          <w:i/>
          <w:iCs/>
        </w:rPr>
        <w:t>1975.</w:t>
      </w:r>
    </w:p>
    <w:p w:rsidR="0060765B" w:rsidRPr="00172BB6" w:rsidRDefault="00457F07" w:rsidP="0060765B">
      <w:pPr>
        <w:spacing w:after="0" w:line="240" w:lineRule="auto"/>
        <w:ind w:firstLine="709"/>
        <w:jc w:val="both"/>
        <w:rPr>
          <w:rFonts w:cstheme="minorHAnsi"/>
          <w:b/>
          <w:bCs/>
          <w:i/>
          <w:iCs/>
        </w:rPr>
      </w:pPr>
      <w:r w:rsidRPr="00457F07">
        <w:rPr>
          <w:rFonts w:cstheme="minorHAnsi"/>
        </w:rPr>
        <w:t>Сведения об образовании:</w:t>
      </w:r>
      <w:r w:rsidRPr="00457F07">
        <w:rPr>
          <w:rFonts w:cstheme="minorHAnsi"/>
          <w:b/>
          <w:i/>
        </w:rPr>
        <w:t xml:space="preserve"> образование </w:t>
      </w:r>
      <w:r w:rsidRPr="00457F07">
        <w:rPr>
          <w:rFonts w:cstheme="minorHAnsi"/>
          <w:b/>
          <w:bCs/>
          <w:i/>
          <w:iCs/>
        </w:rPr>
        <w:t>высшее.</w:t>
      </w:r>
    </w:p>
    <w:p w:rsidR="0060765B" w:rsidRPr="00172BB6" w:rsidRDefault="00457F07" w:rsidP="0060765B">
      <w:pPr>
        <w:spacing w:after="0" w:line="240" w:lineRule="auto"/>
        <w:ind w:firstLine="709"/>
        <w:jc w:val="both"/>
        <w:rPr>
          <w:rFonts w:cstheme="minorHAnsi"/>
          <w:bCs/>
          <w:iCs/>
        </w:rPr>
      </w:pPr>
      <w:proofErr w:type="gramStart"/>
      <w:r w:rsidRPr="00457F07">
        <w:rPr>
          <w:rFonts w:cstheme="minorHAnsi"/>
          <w:bCs/>
          <w:iCs/>
        </w:rPr>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693"/>
        <w:gridCol w:w="2835"/>
        <w:gridCol w:w="2977"/>
      </w:tblGrid>
      <w:tr w:rsidR="0060765B" w:rsidRPr="00172BB6" w:rsidTr="00160989">
        <w:tc>
          <w:tcPr>
            <w:tcW w:w="3544" w:type="dxa"/>
            <w:gridSpan w:val="2"/>
          </w:tcPr>
          <w:p w:rsidR="0060765B" w:rsidRPr="00172BB6" w:rsidRDefault="00457F07" w:rsidP="00160989">
            <w:pPr>
              <w:spacing w:after="0" w:line="240" w:lineRule="auto"/>
              <w:jc w:val="center"/>
              <w:rPr>
                <w:rFonts w:cstheme="minorHAnsi"/>
                <w:b/>
              </w:rPr>
            </w:pPr>
            <w:r w:rsidRPr="00457F07">
              <w:rPr>
                <w:rFonts w:cstheme="minorHAnsi"/>
                <w:b/>
              </w:rPr>
              <w:t>Период</w:t>
            </w:r>
          </w:p>
        </w:tc>
        <w:tc>
          <w:tcPr>
            <w:tcW w:w="2835" w:type="dxa"/>
          </w:tcPr>
          <w:p w:rsidR="0060765B" w:rsidRPr="00172BB6" w:rsidRDefault="00457F07" w:rsidP="00160989">
            <w:pPr>
              <w:spacing w:after="0" w:line="240" w:lineRule="auto"/>
              <w:jc w:val="center"/>
              <w:rPr>
                <w:rFonts w:cstheme="minorHAnsi"/>
                <w:b/>
              </w:rPr>
            </w:pPr>
            <w:r w:rsidRPr="00457F07">
              <w:rPr>
                <w:rFonts w:cstheme="minorHAnsi"/>
                <w:b/>
              </w:rPr>
              <w:t>Наименование организации</w:t>
            </w:r>
          </w:p>
        </w:tc>
        <w:tc>
          <w:tcPr>
            <w:tcW w:w="2977" w:type="dxa"/>
          </w:tcPr>
          <w:p w:rsidR="0060765B" w:rsidRPr="00172BB6" w:rsidRDefault="00457F07" w:rsidP="00160989">
            <w:pPr>
              <w:spacing w:after="0" w:line="240" w:lineRule="auto"/>
              <w:jc w:val="center"/>
              <w:rPr>
                <w:rFonts w:cstheme="minorHAnsi"/>
                <w:b/>
              </w:rPr>
            </w:pPr>
            <w:r w:rsidRPr="00457F07">
              <w:rPr>
                <w:rFonts w:cstheme="minorHAnsi"/>
                <w:b/>
              </w:rPr>
              <w:t>Должность</w:t>
            </w:r>
          </w:p>
        </w:tc>
      </w:tr>
      <w:tr w:rsidR="0060765B" w:rsidRPr="00172BB6" w:rsidTr="00160989">
        <w:tc>
          <w:tcPr>
            <w:tcW w:w="851" w:type="dxa"/>
          </w:tcPr>
          <w:p w:rsidR="0060765B" w:rsidRPr="00172BB6" w:rsidRDefault="00457F07" w:rsidP="00160989">
            <w:pPr>
              <w:spacing w:after="0" w:line="240" w:lineRule="auto"/>
              <w:jc w:val="both"/>
              <w:rPr>
                <w:rFonts w:cstheme="minorHAnsi"/>
              </w:rPr>
            </w:pPr>
            <w:r w:rsidRPr="00457F07">
              <w:rPr>
                <w:rFonts w:cstheme="minorHAnsi"/>
              </w:rPr>
              <w:t>2007</w:t>
            </w:r>
          </w:p>
        </w:tc>
        <w:tc>
          <w:tcPr>
            <w:tcW w:w="2693" w:type="dxa"/>
          </w:tcPr>
          <w:p w:rsidR="0060765B" w:rsidRPr="00172BB6" w:rsidRDefault="00457F07" w:rsidP="00160989">
            <w:pPr>
              <w:spacing w:after="0" w:line="240" w:lineRule="auto"/>
              <w:jc w:val="both"/>
              <w:rPr>
                <w:rFonts w:cstheme="minorHAnsi"/>
              </w:rPr>
            </w:pPr>
            <w:r w:rsidRPr="00457F07">
              <w:rPr>
                <w:rFonts w:cstheme="minorHAnsi"/>
              </w:rPr>
              <w:t>2011</w:t>
            </w:r>
          </w:p>
        </w:tc>
        <w:tc>
          <w:tcPr>
            <w:tcW w:w="2835" w:type="dxa"/>
          </w:tcPr>
          <w:p w:rsidR="0060765B" w:rsidRPr="00172BB6" w:rsidRDefault="00457F07" w:rsidP="00160989">
            <w:pPr>
              <w:spacing w:after="0" w:line="240" w:lineRule="auto"/>
              <w:jc w:val="both"/>
              <w:rPr>
                <w:rFonts w:cstheme="minorHAnsi"/>
              </w:rPr>
            </w:pPr>
            <w:r w:rsidRPr="00457F07">
              <w:rPr>
                <w:rFonts w:cstheme="minorHAnsi"/>
              </w:rPr>
              <w:t>ОАО «РТС»</w:t>
            </w:r>
          </w:p>
        </w:tc>
        <w:tc>
          <w:tcPr>
            <w:tcW w:w="2977" w:type="dxa"/>
          </w:tcPr>
          <w:p w:rsidR="0060765B" w:rsidRPr="00172BB6" w:rsidRDefault="00457F07" w:rsidP="00160989">
            <w:pPr>
              <w:spacing w:after="0" w:line="240" w:lineRule="auto"/>
              <w:jc w:val="both"/>
              <w:rPr>
                <w:rFonts w:cstheme="minorHAnsi"/>
              </w:rPr>
            </w:pPr>
            <w:r w:rsidRPr="00457F07">
              <w:rPr>
                <w:rFonts w:cstheme="minorHAnsi"/>
              </w:rPr>
              <w:t>Председатель Правления</w:t>
            </w:r>
          </w:p>
          <w:p w:rsidR="0060765B" w:rsidRPr="00172BB6" w:rsidRDefault="0060765B" w:rsidP="00160989">
            <w:pPr>
              <w:spacing w:after="0" w:line="240" w:lineRule="auto"/>
              <w:jc w:val="both"/>
              <w:rPr>
                <w:rFonts w:cstheme="minorHAnsi"/>
              </w:rPr>
            </w:pPr>
          </w:p>
        </w:tc>
      </w:tr>
      <w:tr w:rsidR="0060765B" w:rsidRPr="00172BB6" w:rsidTr="00160989">
        <w:tc>
          <w:tcPr>
            <w:tcW w:w="851" w:type="dxa"/>
          </w:tcPr>
          <w:p w:rsidR="0060765B" w:rsidRPr="00172BB6" w:rsidRDefault="00457F07" w:rsidP="00160989">
            <w:pPr>
              <w:spacing w:after="0" w:line="240" w:lineRule="auto"/>
              <w:jc w:val="both"/>
              <w:rPr>
                <w:rFonts w:cstheme="minorHAnsi"/>
              </w:rPr>
            </w:pPr>
            <w:r w:rsidRPr="00457F07">
              <w:rPr>
                <w:rFonts w:cstheme="minorHAnsi"/>
              </w:rPr>
              <w:t>2007</w:t>
            </w:r>
          </w:p>
        </w:tc>
        <w:tc>
          <w:tcPr>
            <w:tcW w:w="2693" w:type="dxa"/>
          </w:tcPr>
          <w:p w:rsidR="0060765B" w:rsidRPr="00172BB6" w:rsidRDefault="00457F07" w:rsidP="00160989">
            <w:pPr>
              <w:spacing w:after="0" w:line="240" w:lineRule="auto"/>
              <w:jc w:val="both"/>
              <w:rPr>
                <w:rFonts w:cstheme="minorHAnsi"/>
              </w:rPr>
            </w:pPr>
            <w:r w:rsidRPr="00457F07">
              <w:rPr>
                <w:rFonts w:cstheme="minorHAnsi"/>
              </w:rPr>
              <w:t>2011</w:t>
            </w:r>
          </w:p>
        </w:tc>
        <w:tc>
          <w:tcPr>
            <w:tcW w:w="2835" w:type="dxa"/>
          </w:tcPr>
          <w:p w:rsidR="0060765B" w:rsidRPr="00172BB6" w:rsidRDefault="00457F07" w:rsidP="00160989">
            <w:pPr>
              <w:spacing w:after="0" w:line="240" w:lineRule="auto"/>
              <w:jc w:val="both"/>
              <w:rPr>
                <w:rFonts w:cstheme="minorHAnsi"/>
              </w:rPr>
            </w:pPr>
            <w:r w:rsidRPr="00457F07">
              <w:rPr>
                <w:rFonts w:cstheme="minorHAnsi"/>
                <w:color w:val="000000"/>
              </w:rPr>
              <w:t>НП РТС</w:t>
            </w:r>
          </w:p>
        </w:tc>
        <w:tc>
          <w:tcPr>
            <w:tcW w:w="2977" w:type="dxa"/>
          </w:tcPr>
          <w:p w:rsidR="0060765B" w:rsidRPr="00172BB6" w:rsidRDefault="00457F07" w:rsidP="00160989">
            <w:pPr>
              <w:spacing w:after="0" w:line="240" w:lineRule="auto"/>
              <w:jc w:val="both"/>
              <w:rPr>
                <w:rFonts w:cstheme="minorHAnsi"/>
              </w:rPr>
            </w:pPr>
            <w:r w:rsidRPr="00457F07">
              <w:rPr>
                <w:rFonts w:cstheme="minorHAnsi"/>
              </w:rPr>
              <w:t>Президент</w:t>
            </w:r>
          </w:p>
        </w:tc>
      </w:tr>
      <w:tr w:rsidR="0060765B" w:rsidRPr="00172BB6" w:rsidTr="00160989">
        <w:tc>
          <w:tcPr>
            <w:tcW w:w="851" w:type="dxa"/>
          </w:tcPr>
          <w:p w:rsidR="0060765B" w:rsidRPr="00172BB6" w:rsidRDefault="00457F07" w:rsidP="00160989">
            <w:pPr>
              <w:spacing w:after="0" w:line="240" w:lineRule="auto"/>
              <w:jc w:val="both"/>
              <w:rPr>
                <w:rFonts w:cstheme="minorHAnsi"/>
              </w:rPr>
            </w:pPr>
            <w:r w:rsidRPr="00457F07">
              <w:rPr>
                <w:rFonts w:cstheme="minorHAnsi"/>
              </w:rPr>
              <w:t>2007</w:t>
            </w:r>
          </w:p>
        </w:tc>
        <w:tc>
          <w:tcPr>
            <w:tcW w:w="2693" w:type="dxa"/>
          </w:tcPr>
          <w:p w:rsidR="0060765B" w:rsidRPr="00172BB6" w:rsidRDefault="00457F07" w:rsidP="00160989">
            <w:pPr>
              <w:spacing w:after="0" w:line="240" w:lineRule="auto"/>
              <w:jc w:val="both"/>
              <w:rPr>
                <w:rFonts w:cstheme="minorHAnsi"/>
              </w:rPr>
            </w:pPr>
            <w:r w:rsidRPr="00457F07">
              <w:rPr>
                <w:rFonts w:cstheme="minorHAnsi"/>
              </w:rPr>
              <w:t>по настоящее время</w:t>
            </w:r>
          </w:p>
        </w:tc>
        <w:tc>
          <w:tcPr>
            <w:tcW w:w="2835" w:type="dxa"/>
          </w:tcPr>
          <w:p w:rsidR="0060765B" w:rsidRPr="00172BB6" w:rsidRDefault="00457F07" w:rsidP="00160989">
            <w:pPr>
              <w:spacing w:after="0" w:line="240" w:lineRule="auto"/>
              <w:jc w:val="both"/>
              <w:rPr>
                <w:rFonts w:cstheme="minorHAnsi"/>
                <w:color w:val="000000"/>
              </w:rPr>
            </w:pPr>
            <w:r w:rsidRPr="00457F07">
              <w:rPr>
                <w:rFonts w:cstheme="minorHAnsi"/>
                <w:color w:val="000000"/>
              </w:rPr>
              <w:t xml:space="preserve">Российский биржевой союз </w:t>
            </w:r>
          </w:p>
          <w:p w:rsidR="0060765B" w:rsidRPr="00172BB6" w:rsidRDefault="0060765B" w:rsidP="00160989">
            <w:pPr>
              <w:spacing w:after="0" w:line="240" w:lineRule="auto"/>
              <w:ind w:firstLine="709"/>
              <w:jc w:val="both"/>
              <w:rPr>
                <w:rFonts w:eastAsiaTheme="majorEastAsia" w:cstheme="minorHAnsi"/>
                <w:bCs/>
                <w:color w:val="4F81BD" w:themeColor="accent1"/>
              </w:rPr>
            </w:pPr>
          </w:p>
        </w:tc>
        <w:tc>
          <w:tcPr>
            <w:tcW w:w="2977" w:type="dxa"/>
          </w:tcPr>
          <w:p w:rsidR="0060765B" w:rsidRPr="00172BB6" w:rsidRDefault="00457F07" w:rsidP="00160989">
            <w:pPr>
              <w:spacing w:after="0" w:line="240" w:lineRule="auto"/>
              <w:jc w:val="both"/>
              <w:rPr>
                <w:rFonts w:cstheme="minorHAnsi"/>
              </w:rPr>
            </w:pPr>
            <w:r w:rsidRPr="00457F07">
              <w:rPr>
                <w:rFonts w:cstheme="minorHAnsi"/>
              </w:rPr>
              <w:t>Член Совета директоров</w:t>
            </w:r>
          </w:p>
        </w:tc>
      </w:tr>
      <w:tr w:rsidR="0060765B" w:rsidRPr="00172BB6" w:rsidTr="00160989">
        <w:tc>
          <w:tcPr>
            <w:tcW w:w="851" w:type="dxa"/>
          </w:tcPr>
          <w:p w:rsidR="0060765B" w:rsidRPr="00172BB6" w:rsidRDefault="00457F07" w:rsidP="00160989">
            <w:pPr>
              <w:spacing w:after="0" w:line="240" w:lineRule="auto"/>
              <w:jc w:val="both"/>
              <w:rPr>
                <w:rFonts w:cstheme="minorHAnsi"/>
              </w:rPr>
            </w:pPr>
            <w:r w:rsidRPr="00457F07">
              <w:rPr>
                <w:rFonts w:cstheme="minorHAnsi"/>
              </w:rPr>
              <w:t>2008</w:t>
            </w:r>
          </w:p>
        </w:tc>
        <w:tc>
          <w:tcPr>
            <w:tcW w:w="2693" w:type="dxa"/>
          </w:tcPr>
          <w:p w:rsidR="0060765B" w:rsidRPr="00172BB6" w:rsidRDefault="00457F07" w:rsidP="00160989">
            <w:pPr>
              <w:spacing w:after="0" w:line="240" w:lineRule="auto"/>
              <w:jc w:val="both"/>
              <w:rPr>
                <w:rFonts w:cstheme="minorHAnsi"/>
              </w:rPr>
            </w:pPr>
            <w:r w:rsidRPr="00457F07">
              <w:rPr>
                <w:rFonts w:cstheme="minorHAnsi"/>
              </w:rPr>
              <w:t>2012</w:t>
            </w:r>
          </w:p>
        </w:tc>
        <w:tc>
          <w:tcPr>
            <w:tcW w:w="2835" w:type="dxa"/>
          </w:tcPr>
          <w:p w:rsidR="0060765B" w:rsidRPr="00172BB6" w:rsidRDefault="00457F07" w:rsidP="00160989">
            <w:pPr>
              <w:spacing w:after="0" w:line="240" w:lineRule="auto"/>
              <w:jc w:val="both"/>
              <w:rPr>
                <w:rFonts w:cstheme="minorHAnsi"/>
              </w:rPr>
            </w:pPr>
            <w:r w:rsidRPr="00457F07">
              <w:rPr>
                <w:rFonts w:cstheme="minorHAnsi"/>
              </w:rPr>
              <w:t>НКО «Расчетная палата РТС» (ЗАО)</w:t>
            </w:r>
          </w:p>
        </w:tc>
        <w:tc>
          <w:tcPr>
            <w:tcW w:w="2977" w:type="dxa"/>
          </w:tcPr>
          <w:p w:rsidR="0060765B" w:rsidRPr="00172BB6" w:rsidRDefault="00457F07" w:rsidP="00160989">
            <w:pPr>
              <w:spacing w:after="0" w:line="240" w:lineRule="auto"/>
              <w:jc w:val="both"/>
              <w:rPr>
                <w:rFonts w:cstheme="minorHAnsi"/>
              </w:rPr>
            </w:pPr>
            <w:r w:rsidRPr="00457F07">
              <w:rPr>
                <w:rFonts w:cstheme="minorHAnsi"/>
              </w:rPr>
              <w:t>Член Совета директоров</w:t>
            </w:r>
          </w:p>
        </w:tc>
      </w:tr>
      <w:tr w:rsidR="0060765B" w:rsidRPr="00172BB6" w:rsidTr="00160989">
        <w:tc>
          <w:tcPr>
            <w:tcW w:w="851" w:type="dxa"/>
          </w:tcPr>
          <w:p w:rsidR="0060765B" w:rsidRPr="00172BB6" w:rsidRDefault="00457F07" w:rsidP="00160989">
            <w:pPr>
              <w:spacing w:after="0" w:line="240" w:lineRule="auto"/>
              <w:jc w:val="both"/>
              <w:rPr>
                <w:rFonts w:cstheme="minorHAnsi"/>
              </w:rPr>
            </w:pPr>
            <w:r w:rsidRPr="00457F07">
              <w:rPr>
                <w:rFonts w:cstheme="minorHAnsi"/>
              </w:rPr>
              <w:t>2008</w:t>
            </w:r>
          </w:p>
        </w:tc>
        <w:tc>
          <w:tcPr>
            <w:tcW w:w="2693" w:type="dxa"/>
          </w:tcPr>
          <w:p w:rsidR="0060765B" w:rsidRPr="00172BB6" w:rsidRDefault="00457F07" w:rsidP="00160989">
            <w:pPr>
              <w:spacing w:after="0" w:line="240" w:lineRule="auto"/>
              <w:jc w:val="both"/>
              <w:rPr>
                <w:rFonts w:cstheme="minorHAnsi"/>
              </w:rPr>
            </w:pPr>
            <w:r w:rsidRPr="00457F07">
              <w:rPr>
                <w:rFonts w:cstheme="minorHAnsi"/>
              </w:rPr>
              <w:t>по настоящее время</w:t>
            </w:r>
          </w:p>
        </w:tc>
        <w:tc>
          <w:tcPr>
            <w:tcW w:w="2835" w:type="dxa"/>
          </w:tcPr>
          <w:p w:rsidR="0060765B" w:rsidRPr="00172BB6" w:rsidRDefault="00457F07" w:rsidP="00160989">
            <w:pPr>
              <w:spacing w:after="0" w:line="240" w:lineRule="auto"/>
              <w:jc w:val="both"/>
              <w:rPr>
                <w:rFonts w:cstheme="minorHAnsi"/>
              </w:rPr>
            </w:pPr>
            <w:r w:rsidRPr="00457F07">
              <w:rPr>
                <w:rFonts w:cstheme="minorHAnsi"/>
              </w:rPr>
              <w:t>СРО «НАУФОР»</w:t>
            </w:r>
          </w:p>
        </w:tc>
        <w:tc>
          <w:tcPr>
            <w:tcW w:w="2977" w:type="dxa"/>
          </w:tcPr>
          <w:p w:rsidR="0060765B" w:rsidRPr="00172BB6" w:rsidRDefault="00457F07" w:rsidP="00160989">
            <w:pPr>
              <w:spacing w:after="0" w:line="240" w:lineRule="auto"/>
              <w:jc w:val="both"/>
              <w:rPr>
                <w:rFonts w:cstheme="minorHAnsi"/>
              </w:rPr>
            </w:pPr>
            <w:r w:rsidRPr="00457F07">
              <w:rPr>
                <w:rFonts w:cstheme="minorHAnsi"/>
              </w:rPr>
              <w:t>Член Совета директоров</w:t>
            </w:r>
          </w:p>
          <w:p w:rsidR="0060765B" w:rsidRPr="00172BB6" w:rsidRDefault="0060765B" w:rsidP="00160989">
            <w:pPr>
              <w:spacing w:after="0" w:line="240" w:lineRule="auto"/>
              <w:jc w:val="both"/>
              <w:rPr>
                <w:rFonts w:cstheme="minorHAnsi"/>
              </w:rPr>
            </w:pPr>
          </w:p>
        </w:tc>
      </w:tr>
      <w:tr w:rsidR="0060765B" w:rsidRPr="00172BB6" w:rsidTr="00160989">
        <w:tc>
          <w:tcPr>
            <w:tcW w:w="851" w:type="dxa"/>
          </w:tcPr>
          <w:p w:rsidR="0060765B" w:rsidRPr="00172BB6" w:rsidRDefault="00457F07" w:rsidP="00160989">
            <w:pPr>
              <w:spacing w:after="0" w:line="240" w:lineRule="auto"/>
              <w:jc w:val="both"/>
              <w:rPr>
                <w:rFonts w:cstheme="minorHAnsi"/>
              </w:rPr>
            </w:pPr>
            <w:r w:rsidRPr="00457F07">
              <w:rPr>
                <w:rFonts w:cstheme="minorHAnsi"/>
              </w:rPr>
              <w:t>2008</w:t>
            </w:r>
          </w:p>
        </w:tc>
        <w:tc>
          <w:tcPr>
            <w:tcW w:w="2693" w:type="dxa"/>
          </w:tcPr>
          <w:p w:rsidR="0060765B" w:rsidRPr="00172BB6" w:rsidRDefault="00457F07" w:rsidP="00160989">
            <w:pPr>
              <w:spacing w:after="0" w:line="240" w:lineRule="auto"/>
              <w:jc w:val="both"/>
              <w:rPr>
                <w:rFonts w:cstheme="minorHAnsi"/>
              </w:rPr>
            </w:pPr>
            <w:r w:rsidRPr="00457F07">
              <w:rPr>
                <w:rFonts w:cstheme="minorHAnsi"/>
              </w:rPr>
              <w:t>по настоящее время</w:t>
            </w:r>
          </w:p>
        </w:tc>
        <w:tc>
          <w:tcPr>
            <w:tcW w:w="2835" w:type="dxa"/>
          </w:tcPr>
          <w:p w:rsidR="0060765B" w:rsidRPr="00172BB6" w:rsidRDefault="00457F07" w:rsidP="00160989">
            <w:pPr>
              <w:spacing w:after="0" w:line="240" w:lineRule="auto"/>
              <w:jc w:val="both"/>
              <w:rPr>
                <w:rFonts w:cstheme="minorHAnsi"/>
                <w:color w:val="000000"/>
              </w:rPr>
            </w:pPr>
            <w:r w:rsidRPr="00457F07">
              <w:rPr>
                <w:rFonts w:cstheme="minorHAnsi"/>
                <w:color w:val="000000"/>
              </w:rPr>
              <w:t>ОАО «</w:t>
            </w:r>
            <w:proofErr w:type="spellStart"/>
            <w:r w:rsidRPr="00457F07">
              <w:rPr>
                <w:rFonts w:cstheme="minorHAnsi"/>
                <w:color w:val="000000"/>
              </w:rPr>
              <w:t>Фармстандарт</w:t>
            </w:r>
            <w:proofErr w:type="spellEnd"/>
            <w:r w:rsidRPr="00457F07">
              <w:rPr>
                <w:rFonts w:cstheme="minorHAnsi"/>
                <w:color w:val="000000"/>
              </w:rPr>
              <w:t>»</w:t>
            </w:r>
          </w:p>
          <w:p w:rsidR="0060765B" w:rsidRPr="00172BB6" w:rsidRDefault="0060765B" w:rsidP="00160989">
            <w:pPr>
              <w:spacing w:after="0" w:line="240" w:lineRule="auto"/>
              <w:ind w:firstLine="709"/>
              <w:jc w:val="both"/>
              <w:rPr>
                <w:rFonts w:eastAsiaTheme="majorEastAsia" w:cstheme="minorHAnsi"/>
                <w:bCs/>
                <w:color w:val="4F81BD" w:themeColor="accent1"/>
              </w:rPr>
            </w:pPr>
          </w:p>
        </w:tc>
        <w:tc>
          <w:tcPr>
            <w:tcW w:w="2977" w:type="dxa"/>
          </w:tcPr>
          <w:p w:rsidR="0060765B" w:rsidRPr="00172BB6" w:rsidRDefault="00457F07" w:rsidP="00160989">
            <w:pPr>
              <w:spacing w:after="0" w:line="240" w:lineRule="auto"/>
              <w:jc w:val="both"/>
              <w:rPr>
                <w:rFonts w:cstheme="minorHAnsi"/>
              </w:rPr>
            </w:pPr>
            <w:r w:rsidRPr="00457F07">
              <w:rPr>
                <w:rFonts w:cstheme="minorHAnsi"/>
              </w:rPr>
              <w:t>Член Совета директоров</w:t>
            </w:r>
          </w:p>
        </w:tc>
      </w:tr>
      <w:tr w:rsidR="0060765B" w:rsidRPr="00172BB6" w:rsidTr="00160989">
        <w:tc>
          <w:tcPr>
            <w:tcW w:w="851" w:type="dxa"/>
          </w:tcPr>
          <w:p w:rsidR="0060765B" w:rsidRPr="00172BB6" w:rsidRDefault="00457F07" w:rsidP="00160989">
            <w:pPr>
              <w:spacing w:after="0" w:line="240" w:lineRule="auto"/>
              <w:jc w:val="both"/>
              <w:rPr>
                <w:rFonts w:cstheme="minorHAnsi"/>
              </w:rPr>
            </w:pPr>
            <w:r w:rsidRPr="00457F07">
              <w:rPr>
                <w:rFonts w:cstheme="minorHAnsi"/>
              </w:rPr>
              <w:t>2009</w:t>
            </w:r>
          </w:p>
          <w:p w:rsidR="0060765B" w:rsidRPr="00172BB6" w:rsidRDefault="0060765B" w:rsidP="00160989">
            <w:pPr>
              <w:spacing w:after="0" w:line="240" w:lineRule="auto"/>
              <w:jc w:val="both"/>
              <w:rPr>
                <w:rFonts w:eastAsiaTheme="majorEastAsia" w:cstheme="minorHAnsi"/>
                <w:bCs/>
                <w:color w:val="4F81BD" w:themeColor="accent1"/>
              </w:rPr>
            </w:pPr>
          </w:p>
        </w:tc>
        <w:tc>
          <w:tcPr>
            <w:tcW w:w="2693" w:type="dxa"/>
          </w:tcPr>
          <w:p w:rsidR="0060765B" w:rsidRPr="00172BB6" w:rsidRDefault="00457F07" w:rsidP="00160989">
            <w:pPr>
              <w:spacing w:after="0" w:line="240" w:lineRule="auto"/>
              <w:jc w:val="both"/>
              <w:rPr>
                <w:rFonts w:cstheme="minorHAnsi"/>
              </w:rPr>
            </w:pPr>
            <w:r w:rsidRPr="00457F07">
              <w:rPr>
                <w:rFonts w:cstheme="minorHAnsi"/>
              </w:rPr>
              <w:t>2010</w:t>
            </w:r>
          </w:p>
        </w:tc>
        <w:tc>
          <w:tcPr>
            <w:tcW w:w="2835" w:type="dxa"/>
          </w:tcPr>
          <w:p w:rsidR="0060765B" w:rsidRPr="00172BB6" w:rsidRDefault="00457F07" w:rsidP="00160989">
            <w:pPr>
              <w:spacing w:after="0" w:line="240" w:lineRule="auto"/>
              <w:jc w:val="both"/>
              <w:rPr>
                <w:rFonts w:cstheme="minorHAnsi"/>
              </w:rPr>
            </w:pPr>
            <w:r w:rsidRPr="00457F07">
              <w:rPr>
                <w:rFonts w:cstheme="minorHAnsi"/>
              </w:rPr>
              <w:t>ОАО «РТС»</w:t>
            </w:r>
          </w:p>
        </w:tc>
        <w:tc>
          <w:tcPr>
            <w:tcW w:w="2977" w:type="dxa"/>
          </w:tcPr>
          <w:p w:rsidR="0060765B" w:rsidRPr="00172BB6" w:rsidRDefault="00457F07" w:rsidP="00160989">
            <w:pPr>
              <w:spacing w:after="0" w:line="240" w:lineRule="auto"/>
              <w:jc w:val="both"/>
              <w:rPr>
                <w:rFonts w:cstheme="minorHAnsi"/>
              </w:rPr>
            </w:pPr>
            <w:r w:rsidRPr="00457F07">
              <w:rPr>
                <w:rFonts w:cstheme="minorHAnsi"/>
              </w:rPr>
              <w:t>Член Совета директоров</w:t>
            </w:r>
          </w:p>
        </w:tc>
      </w:tr>
      <w:tr w:rsidR="0060765B" w:rsidRPr="00172BB6" w:rsidTr="00160989">
        <w:tc>
          <w:tcPr>
            <w:tcW w:w="851" w:type="dxa"/>
          </w:tcPr>
          <w:p w:rsidR="0060765B" w:rsidRPr="00172BB6" w:rsidRDefault="00457F07" w:rsidP="00160989">
            <w:pPr>
              <w:spacing w:after="0" w:line="240" w:lineRule="auto"/>
              <w:jc w:val="both"/>
              <w:rPr>
                <w:rFonts w:cstheme="minorHAnsi"/>
              </w:rPr>
            </w:pPr>
            <w:r w:rsidRPr="00457F07">
              <w:rPr>
                <w:rFonts w:cstheme="minorHAnsi"/>
              </w:rPr>
              <w:t>2009</w:t>
            </w:r>
          </w:p>
        </w:tc>
        <w:tc>
          <w:tcPr>
            <w:tcW w:w="2693" w:type="dxa"/>
          </w:tcPr>
          <w:p w:rsidR="0060765B" w:rsidRPr="00172BB6" w:rsidRDefault="00457F07" w:rsidP="00160989">
            <w:pPr>
              <w:spacing w:after="0" w:line="240" w:lineRule="auto"/>
              <w:jc w:val="both"/>
              <w:rPr>
                <w:rFonts w:cstheme="minorHAnsi"/>
              </w:rPr>
            </w:pPr>
            <w:r w:rsidRPr="00457F07">
              <w:rPr>
                <w:rFonts w:cstheme="minorHAnsi"/>
              </w:rPr>
              <w:t>2011</w:t>
            </w:r>
          </w:p>
        </w:tc>
        <w:tc>
          <w:tcPr>
            <w:tcW w:w="2835" w:type="dxa"/>
          </w:tcPr>
          <w:p w:rsidR="0060765B" w:rsidRPr="00172BB6" w:rsidRDefault="00457F07" w:rsidP="00160989">
            <w:pPr>
              <w:spacing w:after="0" w:line="240" w:lineRule="auto"/>
              <w:jc w:val="both"/>
              <w:rPr>
                <w:rFonts w:cstheme="minorHAnsi"/>
                <w:color w:val="000000"/>
              </w:rPr>
            </w:pPr>
            <w:r w:rsidRPr="00457F07">
              <w:rPr>
                <w:rFonts w:cstheme="minorHAnsi"/>
                <w:color w:val="000000"/>
              </w:rPr>
              <w:t>ЗАО «ДКК»</w:t>
            </w:r>
          </w:p>
          <w:p w:rsidR="0060765B" w:rsidRPr="00172BB6" w:rsidRDefault="0060765B" w:rsidP="00160989">
            <w:pPr>
              <w:spacing w:after="0" w:line="240" w:lineRule="auto"/>
              <w:ind w:firstLine="709"/>
              <w:jc w:val="both"/>
              <w:rPr>
                <w:rFonts w:eastAsiaTheme="majorEastAsia" w:cstheme="minorHAnsi"/>
                <w:bCs/>
                <w:color w:val="4F81BD" w:themeColor="accent1"/>
              </w:rPr>
            </w:pPr>
          </w:p>
        </w:tc>
        <w:tc>
          <w:tcPr>
            <w:tcW w:w="2977" w:type="dxa"/>
          </w:tcPr>
          <w:p w:rsidR="0060765B" w:rsidRPr="00172BB6" w:rsidRDefault="00457F07" w:rsidP="00160989">
            <w:pPr>
              <w:spacing w:after="0" w:line="240" w:lineRule="auto"/>
              <w:jc w:val="both"/>
              <w:rPr>
                <w:rFonts w:cstheme="minorHAnsi"/>
              </w:rPr>
            </w:pPr>
            <w:r w:rsidRPr="00457F07">
              <w:rPr>
                <w:rFonts w:cstheme="minorHAnsi"/>
              </w:rPr>
              <w:t>Член  Совета директоров</w:t>
            </w:r>
          </w:p>
        </w:tc>
      </w:tr>
      <w:tr w:rsidR="0060765B" w:rsidRPr="00172BB6" w:rsidTr="00160989">
        <w:tc>
          <w:tcPr>
            <w:tcW w:w="851" w:type="dxa"/>
          </w:tcPr>
          <w:p w:rsidR="0060765B" w:rsidRPr="00172BB6" w:rsidRDefault="00457F07" w:rsidP="00160989">
            <w:pPr>
              <w:spacing w:after="0" w:line="240" w:lineRule="auto"/>
              <w:jc w:val="both"/>
              <w:rPr>
                <w:rFonts w:cstheme="minorHAnsi"/>
              </w:rPr>
            </w:pPr>
            <w:r w:rsidRPr="00457F07">
              <w:rPr>
                <w:rFonts w:cstheme="minorHAnsi"/>
              </w:rPr>
              <w:t>2009</w:t>
            </w:r>
          </w:p>
        </w:tc>
        <w:tc>
          <w:tcPr>
            <w:tcW w:w="2693" w:type="dxa"/>
          </w:tcPr>
          <w:p w:rsidR="0060765B" w:rsidRPr="00172BB6" w:rsidRDefault="00457F07" w:rsidP="00160989">
            <w:pPr>
              <w:spacing w:after="0" w:line="240" w:lineRule="auto"/>
              <w:jc w:val="both"/>
              <w:rPr>
                <w:rFonts w:cstheme="minorHAnsi"/>
              </w:rPr>
            </w:pPr>
            <w:r w:rsidRPr="00457F07">
              <w:rPr>
                <w:rFonts w:cstheme="minorHAnsi"/>
              </w:rPr>
              <w:t>2012</w:t>
            </w:r>
          </w:p>
        </w:tc>
        <w:tc>
          <w:tcPr>
            <w:tcW w:w="2835" w:type="dxa"/>
          </w:tcPr>
          <w:p w:rsidR="0060765B" w:rsidRPr="00172BB6" w:rsidRDefault="00457F07" w:rsidP="00160989">
            <w:pPr>
              <w:spacing w:after="0" w:line="240" w:lineRule="auto"/>
              <w:jc w:val="both"/>
              <w:rPr>
                <w:rFonts w:cstheme="minorHAnsi"/>
              </w:rPr>
            </w:pPr>
            <w:r w:rsidRPr="00457F07">
              <w:rPr>
                <w:rFonts w:cstheme="minorHAnsi"/>
              </w:rPr>
              <w:t xml:space="preserve">АО «Товарная биржа «Евразийская товарная </w:t>
            </w:r>
            <w:r w:rsidRPr="00457F07">
              <w:rPr>
                <w:rFonts w:cstheme="minorHAnsi"/>
              </w:rPr>
              <w:lastRenderedPageBreak/>
              <w:t>система»</w:t>
            </w:r>
          </w:p>
        </w:tc>
        <w:tc>
          <w:tcPr>
            <w:tcW w:w="2977" w:type="dxa"/>
          </w:tcPr>
          <w:p w:rsidR="0060765B" w:rsidRPr="00172BB6" w:rsidRDefault="00457F07" w:rsidP="00160989">
            <w:pPr>
              <w:spacing w:after="0" w:line="240" w:lineRule="auto"/>
              <w:jc w:val="both"/>
              <w:rPr>
                <w:rFonts w:cstheme="minorHAnsi"/>
              </w:rPr>
            </w:pPr>
            <w:r w:rsidRPr="00457F07">
              <w:rPr>
                <w:rFonts w:cstheme="minorHAnsi"/>
              </w:rPr>
              <w:lastRenderedPageBreak/>
              <w:t>Член Совета директоров</w:t>
            </w:r>
          </w:p>
        </w:tc>
      </w:tr>
      <w:tr w:rsidR="0060765B" w:rsidRPr="00172BB6" w:rsidTr="00160989">
        <w:tc>
          <w:tcPr>
            <w:tcW w:w="851" w:type="dxa"/>
          </w:tcPr>
          <w:p w:rsidR="0060765B" w:rsidRPr="00172BB6" w:rsidRDefault="00457F07" w:rsidP="00160989">
            <w:pPr>
              <w:spacing w:after="0" w:line="240" w:lineRule="auto"/>
              <w:jc w:val="both"/>
              <w:rPr>
                <w:rFonts w:cstheme="minorHAnsi"/>
              </w:rPr>
            </w:pPr>
            <w:r w:rsidRPr="00457F07">
              <w:rPr>
                <w:rFonts w:cstheme="minorHAnsi"/>
              </w:rPr>
              <w:lastRenderedPageBreak/>
              <w:t>2009</w:t>
            </w:r>
          </w:p>
        </w:tc>
        <w:tc>
          <w:tcPr>
            <w:tcW w:w="2693" w:type="dxa"/>
          </w:tcPr>
          <w:p w:rsidR="0060765B" w:rsidRPr="00172BB6" w:rsidRDefault="00457F07" w:rsidP="00160989">
            <w:pPr>
              <w:spacing w:after="0" w:line="240" w:lineRule="auto"/>
              <w:jc w:val="both"/>
              <w:rPr>
                <w:rFonts w:cstheme="minorHAnsi"/>
              </w:rPr>
            </w:pPr>
            <w:r w:rsidRPr="00457F07">
              <w:rPr>
                <w:rFonts w:cstheme="minorHAnsi"/>
              </w:rPr>
              <w:t>по настоящее время</w:t>
            </w:r>
          </w:p>
        </w:tc>
        <w:tc>
          <w:tcPr>
            <w:tcW w:w="2835" w:type="dxa"/>
          </w:tcPr>
          <w:p w:rsidR="0060765B" w:rsidRPr="00172BB6" w:rsidRDefault="00457F07" w:rsidP="00160989">
            <w:pPr>
              <w:spacing w:after="0" w:line="240" w:lineRule="auto"/>
              <w:jc w:val="both"/>
              <w:rPr>
                <w:rFonts w:cstheme="minorHAnsi"/>
              </w:rPr>
            </w:pPr>
            <w:r w:rsidRPr="00457F07">
              <w:rPr>
                <w:rFonts w:cstheme="minorHAnsi"/>
                <w:color w:val="000000"/>
              </w:rPr>
              <w:t>ОАО «Московская энергетическая биржа»</w:t>
            </w:r>
          </w:p>
        </w:tc>
        <w:tc>
          <w:tcPr>
            <w:tcW w:w="2977" w:type="dxa"/>
          </w:tcPr>
          <w:p w:rsidR="0060765B" w:rsidRPr="00172BB6" w:rsidRDefault="00457F07" w:rsidP="00160989">
            <w:pPr>
              <w:spacing w:after="0" w:line="240" w:lineRule="auto"/>
              <w:jc w:val="both"/>
              <w:rPr>
                <w:rFonts w:cstheme="minorHAnsi"/>
              </w:rPr>
            </w:pPr>
            <w:r w:rsidRPr="00457F07">
              <w:rPr>
                <w:rFonts w:cstheme="minorHAnsi"/>
              </w:rPr>
              <w:t>Член Совета директоров</w:t>
            </w:r>
          </w:p>
        </w:tc>
      </w:tr>
      <w:tr w:rsidR="0060765B" w:rsidRPr="00172BB6" w:rsidTr="00160989">
        <w:tc>
          <w:tcPr>
            <w:tcW w:w="851" w:type="dxa"/>
          </w:tcPr>
          <w:p w:rsidR="0060765B" w:rsidRPr="00172BB6" w:rsidRDefault="00457F07" w:rsidP="00160989">
            <w:pPr>
              <w:spacing w:after="0" w:line="240" w:lineRule="auto"/>
              <w:jc w:val="both"/>
              <w:rPr>
                <w:rFonts w:cstheme="minorHAnsi"/>
              </w:rPr>
            </w:pPr>
            <w:r w:rsidRPr="00457F07">
              <w:rPr>
                <w:rFonts w:cstheme="minorHAnsi"/>
              </w:rPr>
              <w:t>2010</w:t>
            </w:r>
          </w:p>
        </w:tc>
        <w:tc>
          <w:tcPr>
            <w:tcW w:w="2693" w:type="dxa"/>
          </w:tcPr>
          <w:p w:rsidR="0060765B" w:rsidRPr="00172BB6" w:rsidRDefault="00457F07" w:rsidP="00160989">
            <w:pPr>
              <w:spacing w:after="0" w:line="240" w:lineRule="auto"/>
              <w:jc w:val="both"/>
              <w:rPr>
                <w:rFonts w:cstheme="minorHAnsi"/>
              </w:rPr>
            </w:pPr>
            <w:r w:rsidRPr="00457F07">
              <w:rPr>
                <w:rFonts w:cstheme="minorHAnsi"/>
              </w:rPr>
              <w:t>2012</w:t>
            </w:r>
          </w:p>
        </w:tc>
        <w:tc>
          <w:tcPr>
            <w:tcW w:w="2835" w:type="dxa"/>
          </w:tcPr>
          <w:p w:rsidR="0060765B" w:rsidRPr="00172BB6" w:rsidRDefault="00457F07" w:rsidP="00160989">
            <w:pPr>
              <w:spacing w:after="0" w:line="240" w:lineRule="auto"/>
              <w:jc w:val="both"/>
              <w:rPr>
                <w:rFonts w:cstheme="minorHAnsi"/>
              </w:rPr>
            </w:pPr>
            <w:r w:rsidRPr="00457F07">
              <w:rPr>
                <w:rFonts w:cstheme="minorHAnsi"/>
              </w:rPr>
              <w:t>ЗАО «РДК»</w:t>
            </w:r>
          </w:p>
        </w:tc>
        <w:tc>
          <w:tcPr>
            <w:tcW w:w="2977" w:type="dxa"/>
          </w:tcPr>
          <w:p w:rsidR="0060765B" w:rsidRPr="00172BB6" w:rsidRDefault="00457F07" w:rsidP="00160989">
            <w:pPr>
              <w:spacing w:after="0" w:line="240" w:lineRule="auto"/>
              <w:jc w:val="both"/>
              <w:rPr>
                <w:rFonts w:cstheme="minorHAnsi"/>
              </w:rPr>
            </w:pPr>
            <w:r w:rsidRPr="00457F07">
              <w:rPr>
                <w:rFonts w:cstheme="minorHAnsi"/>
              </w:rPr>
              <w:t>Член Совета директоров</w:t>
            </w:r>
          </w:p>
          <w:p w:rsidR="0060765B" w:rsidRPr="00172BB6" w:rsidRDefault="0060765B" w:rsidP="00160989">
            <w:pPr>
              <w:spacing w:after="0" w:line="240" w:lineRule="auto"/>
              <w:jc w:val="both"/>
              <w:rPr>
                <w:rFonts w:cstheme="minorHAnsi"/>
              </w:rPr>
            </w:pPr>
          </w:p>
        </w:tc>
      </w:tr>
      <w:tr w:rsidR="0060765B" w:rsidRPr="00172BB6" w:rsidTr="00160989">
        <w:tc>
          <w:tcPr>
            <w:tcW w:w="851" w:type="dxa"/>
          </w:tcPr>
          <w:p w:rsidR="0060765B" w:rsidRPr="00172BB6" w:rsidRDefault="00457F07" w:rsidP="00160989">
            <w:pPr>
              <w:spacing w:after="0" w:line="240" w:lineRule="auto"/>
              <w:jc w:val="both"/>
              <w:rPr>
                <w:rFonts w:cstheme="minorHAnsi"/>
              </w:rPr>
            </w:pPr>
            <w:r w:rsidRPr="00457F07">
              <w:rPr>
                <w:rFonts w:cstheme="minorHAnsi"/>
              </w:rPr>
              <w:t>2011</w:t>
            </w:r>
          </w:p>
        </w:tc>
        <w:tc>
          <w:tcPr>
            <w:tcW w:w="2693" w:type="dxa"/>
          </w:tcPr>
          <w:p w:rsidR="0060765B" w:rsidRPr="00172BB6" w:rsidRDefault="00457F07" w:rsidP="00160989">
            <w:pPr>
              <w:spacing w:after="0" w:line="240" w:lineRule="auto"/>
              <w:jc w:val="both"/>
              <w:rPr>
                <w:rFonts w:cstheme="minorHAnsi"/>
              </w:rPr>
            </w:pPr>
            <w:r w:rsidRPr="00457F07">
              <w:rPr>
                <w:rFonts w:cstheme="minorHAnsi"/>
              </w:rPr>
              <w:t>2012</w:t>
            </w:r>
          </w:p>
        </w:tc>
        <w:tc>
          <w:tcPr>
            <w:tcW w:w="2835" w:type="dxa"/>
          </w:tcPr>
          <w:p w:rsidR="0060765B" w:rsidRPr="00172BB6" w:rsidRDefault="00457F07" w:rsidP="00160989">
            <w:pPr>
              <w:spacing w:after="0" w:line="240" w:lineRule="auto"/>
              <w:jc w:val="both"/>
              <w:rPr>
                <w:rFonts w:cstheme="minorHAnsi"/>
              </w:rPr>
            </w:pPr>
            <w:r w:rsidRPr="00457F07">
              <w:rPr>
                <w:rFonts w:cstheme="minorHAnsi"/>
              </w:rPr>
              <w:t>НП РТС</w:t>
            </w:r>
          </w:p>
        </w:tc>
        <w:tc>
          <w:tcPr>
            <w:tcW w:w="2977" w:type="dxa"/>
          </w:tcPr>
          <w:p w:rsidR="0060765B" w:rsidRPr="00172BB6" w:rsidRDefault="00457F07" w:rsidP="00160989">
            <w:pPr>
              <w:spacing w:after="0" w:line="240" w:lineRule="auto"/>
              <w:jc w:val="both"/>
              <w:rPr>
                <w:rFonts w:cstheme="minorHAnsi"/>
              </w:rPr>
            </w:pPr>
            <w:r w:rsidRPr="00457F07">
              <w:rPr>
                <w:rFonts w:cstheme="minorHAnsi"/>
              </w:rPr>
              <w:t>Член Совета директоров</w:t>
            </w:r>
          </w:p>
          <w:p w:rsidR="0060765B" w:rsidRPr="00172BB6" w:rsidRDefault="0060765B" w:rsidP="00160989">
            <w:pPr>
              <w:spacing w:after="0" w:line="240" w:lineRule="auto"/>
              <w:jc w:val="both"/>
              <w:rPr>
                <w:rFonts w:cstheme="minorHAnsi"/>
              </w:rPr>
            </w:pPr>
          </w:p>
        </w:tc>
      </w:tr>
      <w:tr w:rsidR="0060765B" w:rsidRPr="00172BB6" w:rsidTr="00160989">
        <w:tc>
          <w:tcPr>
            <w:tcW w:w="851" w:type="dxa"/>
          </w:tcPr>
          <w:p w:rsidR="0060765B" w:rsidRPr="00172BB6" w:rsidRDefault="00457F07" w:rsidP="00160989">
            <w:pPr>
              <w:spacing w:after="0" w:line="240" w:lineRule="auto"/>
              <w:jc w:val="both"/>
              <w:rPr>
                <w:rFonts w:cstheme="minorHAnsi"/>
              </w:rPr>
            </w:pPr>
            <w:r w:rsidRPr="00457F07">
              <w:rPr>
                <w:rFonts w:cstheme="minorHAnsi"/>
              </w:rPr>
              <w:t xml:space="preserve">2011 </w:t>
            </w:r>
          </w:p>
        </w:tc>
        <w:tc>
          <w:tcPr>
            <w:tcW w:w="2693" w:type="dxa"/>
          </w:tcPr>
          <w:p w:rsidR="0060765B" w:rsidRPr="00172BB6" w:rsidRDefault="00457F07" w:rsidP="00160989">
            <w:pPr>
              <w:spacing w:after="0" w:line="240" w:lineRule="auto"/>
              <w:jc w:val="both"/>
              <w:rPr>
                <w:rFonts w:cstheme="minorHAnsi"/>
              </w:rPr>
            </w:pPr>
            <w:r w:rsidRPr="00457F07">
              <w:rPr>
                <w:rFonts w:cstheme="minorHAnsi"/>
              </w:rPr>
              <w:t>2012</w:t>
            </w:r>
          </w:p>
        </w:tc>
        <w:tc>
          <w:tcPr>
            <w:tcW w:w="2835" w:type="dxa"/>
          </w:tcPr>
          <w:p w:rsidR="0060765B" w:rsidRPr="00172BB6" w:rsidRDefault="00457F07" w:rsidP="00160989">
            <w:pPr>
              <w:spacing w:after="0" w:line="240" w:lineRule="auto"/>
              <w:jc w:val="both"/>
              <w:rPr>
                <w:rFonts w:cstheme="minorHAnsi"/>
              </w:rPr>
            </w:pPr>
            <w:r w:rsidRPr="00457F07">
              <w:rPr>
                <w:rFonts w:cstheme="minorHAnsi"/>
              </w:rPr>
              <w:t>ОАО «Московская Биржа ММВБ-РТС»</w:t>
            </w:r>
          </w:p>
          <w:p w:rsidR="0060765B" w:rsidRPr="00172BB6" w:rsidRDefault="0060765B" w:rsidP="00160989">
            <w:pPr>
              <w:spacing w:after="0" w:line="240" w:lineRule="auto"/>
              <w:ind w:firstLine="709"/>
              <w:jc w:val="both"/>
              <w:rPr>
                <w:rFonts w:eastAsiaTheme="majorEastAsia" w:cstheme="minorHAnsi"/>
                <w:bCs/>
                <w:color w:val="4F81BD" w:themeColor="accent1"/>
              </w:rPr>
            </w:pPr>
          </w:p>
        </w:tc>
        <w:tc>
          <w:tcPr>
            <w:tcW w:w="2977" w:type="dxa"/>
          </w:tcPr>
          <w:p w:rsidR="0060765B" w:rsidRPr="00172BB6" w:rsidRDefault="00457F07" w:rsidP="00160989">
            <w:pPr>
              <w:spacing w:after="0" w:line="240" w:lineRule="auto"/>
              <w:jc w:val="both"/>
              <w:rPr>
                <w:rFonts w:cstheme="minorHAnsi"/>
              </w:rPr>
            </w:pPr>
            <w:r w:rsidRPr="00457F07">
              <w:rPr>
                <w:rFonts w:cstheme="minorHAnsi"/>
              </w:rPr>
              <w:t>Старший управляющий директор – Первый заместитель Председателя Правления</w:t>
            </w:r>
          </w:p>
        </w:tc>
      </w:tr>
      <w:tr w:rsidR="0060765B" w:rsidRPr="00172BB6" w:rsidTr="00160989">
        <w:tc>
          <w:tcPr>
            <w:tcW w:w="851" w:type="dxa"/>
          </w:tcPr>
          <w:p w:rsidR="0060765B" w:rsidRPr="00172BB6" w:rsidRDefault="00457F07" w:rsidP="00160989">
            <w:pPr>
              <w:spacing w:after="0" w:line="240" w:lineRule="auto"/>
              <w:jc w:val="both"/>
              <w:rPr>
                <w:rFonts w:cstheme="minorHAnsi"/>
              </w:rPr>
            </w:pPr>
            <w:r w:rsidRPr="00457F07">
              <w:rPr>
                <w:rFonts w:cstheme="minorHAnsi"/>
              </w:rPr>
              <w:t>2012</w:t>
            </w:r>
          </w:p>
        </w:tc>
        <w:tc>
          <w:tcPr>
            <w:tcW w:w="2693" w:type="dxa"/>
          </w:tcPr>
          <w:p w:rsidR="0060765B" w:rsidRPr="00172BB6" w:rsidRDefault="00457F07" w:rsidP="00160989">
            <w:pPr>
              <w:spacing w:after="0" w:line="240" w:lineRule="auto"/>
              <w:jc w:val="both"/>
              <w:rPr>
                <w:rFonts w:cstheme="minorHAnsi"/>
              </w:rPr>
            </w:pPr>
            <w:r w:rsidRPr="00457F07">
              <w:rPr>
                <w:rFonts w:cstheme="minorHAnsi"/>
              </w:rPr>
              <w:t>по настоящее время</w:t>
            </w:r>
          </w:p>
          <w:p w:rsidR="0060765B" w:rsidRPr="00172BB6" w:rsidRDefault="0060765B" w:rsidP="00160989">
            <w:pPr>
              <w:spacing w:after="0" w:line="240" w:lineRule="auto"/>
              <w:jc w:val="both"/>
              <w:rPr>
                <w:rFonts w:cstheme="minorHAnsi"/>
              </w:rPr>
            </w:pPr>
          </w:p>
        </w:tc>
        <w:tc>
          <w:tcPr>
            <w:tcW w:w="2835" w:type="dxa"/>
          </w:tcPr>
          <w:p w:rsidR="0060765B" w:rsidRPr="00172BB6" w:rsidRDefault="00457F07" w:rsidP="00160989">
            <w:pPr>
              <w:spacing w:after="0" w:line="240" w:lineRule="auto"/>
              <w:jc w:val="both"/>
              <w:rPr>
                <w:rFonts w:cstheme="minorHAnsi"/>
              </w:rPr>
            </w:pPr>
            <w:r w:rsidRPr="00457F07">
              <w:rPr>
                <w:rFonts w:cstheme="minorHAnsi"/>
              </w:rPr>
              <w:t>НП РТС</w:t>
            </w:r>
          </w:p>
        </w:tc>
        <w:tc>
          <w:tcPr>
            <w:tcW w:w="2977" w:type="dxa"/>
          </w:tcPr>
          <w:p w:rsidR="0060765B" w:rsidRPr="00172BB6" w:rsidRDefault="00457F07" w:rsidP="00160989">
            <w:pPr>
              <w:spacing w:after="0" w:line="240" w:lineRule="auto"/>
              <w:jc w:val="both"/>
              <w:rPr>
                <w:rFonts w:cstheme="minorHAnsi"/>
              </w:rPr>
            </w:pPr>
            <w:r w:rsidRPr="00457F07">
              <w:rPr>
                <w:rFonts w:cstheme="minorHAnsi"/>
              </w:rPr>
              <w:t xml:space="preserve">Президент </w:t>
            </w:r>
          </w:p>
        </w:tc>
      </w:tr>
      <w:tr w:rsidR="0060765B" w:rsidRPr="00172BB6" w:rsidTr="00160989">
        <w:tc>
          <w:tcPr>
            <w:tcW w:w="851" w:type="dxa"/>
          </w:tcPr>
          <w:p w:rsidR="0060765B" w:rsidRPr="00172BB6" w:rsidRDefault="00457F07" w:rsidP="00160989">
            <w:pPr>
              <w:spacing w:after="0" w:line="240" w:lineRule="auto"/>
              <w:jc w:val="both"/>
              <w:rPr>
                <w:rFonts w:cstheme="minorHAnsi"/>
              </w:rPr>
            </w:pPr>
            <w:r w:rsidRPr="00457F07">
              <w:rPr>
                <w:rFonts w:cstheme="minorHAnsi"/>
              </w:rPr>
              <w:t>2012</w:t>
            </w:r>
          </w:p>
        </w:tc>
        <w:tc>
          <w:tcPr>
            <w:tcW w:w="2693" w:type="dxa"/>
          </w:tcPr>
          <w:p w:rsidR="0060765B" w:rsidRPr="00172BB6" w:rsidRDefault="00457F07" w:rsidP="00160989">
            <w:pPr>
              <w:spacing w:after="0" w:line="240" w:lineRule="auto"/>
              <w:jc w:val="both"/>
              <w:rPr>
                <w:rFonts w:cstheme="minorHAnsi"/>
              </w:rPr>
            </w:pPr>
            <w:r w:rsidRPr="00457F07">
              <w:rPr>
                <w:rFonts w:cstheme="minorHAnsi"/>
              </w:rPr>
              <w:t>по настоящее время</w:t>
            </w:r>
          </w:p>
        </w:tc>
        <w:tc>
          <w:tcPr>
            <w:tcW w:w="2835" w:type="dxa"/>
          </w:tcPr>
          <w:p w:rsidR="0060765B" w:rsidRPr="00172BB6" w:rsidRDefault="00457F07" w:rsidP="00160989">
            <w:pPr>
              <w:spacing w:after="0" w:line="240" w:lineRule="auto"/>
              <w:jc w:val="both"/>
              <w:rPr>
                <w:rFonts w:cstheme="minorHAnsi"/>
              </w:rPr>
            </w:pPr>
            <w:r w:rsidRPr="00457F07">
              <w:rPr>
                <w:rFonts w:cstheme="minorHAnsi"/>
              </w:rPr>
              <w:t xml:space="preserve">ООО «РТС-тендер» </w:t>
            </w:r>
          </w:p>
          <w:p w:rsidR="0060765B" w:rsidRPr="00172BB6" w:rsidRDefault="0060765B" w:rsidP="00160989">
            <w:pPr>
              <w:spacing w:after="0" w:line="240" w:lineRule="auto"/>
              <w:ind w:firstLine="709"/>
              <w:jc w:val="both"/>
              <w:rPr>
                <w:rFonts w:eastAsiaTheme="majorEastAsia" w:cstheme="minorHAnsi"/>
                <w:bCs/>
                <w:color w:val="4F81BD" w:themeColor="accent1"/>
              </w:rPr>
            </w:pPr>
          </w:p>
        </w:tc>
        <w:tc>
          <w:tcPr>
            <w:tcW w:w="2977" w:type="dxa"/>
          </w:tcPr>
          <w:p w:rsidR="0060765B" w:rsidRPr="00172BB6" w:rsidRDefault="00457F07" w:rsidP="00160989">
            <w:pPr>
              <w:spacing w:after="0" w:line="240" w:lineRule="auto"/>
              <w:jc w:val="both"/>
              <w:rPr>
                <w:rFonts w:cstheme="minorHAnsi"/>
              </w:rPr>
            </w:pPr>
            <w:r w:rsidRPr="00457F07">
              <w:rPr>
                <w:rFonts w:cstheme="minorHAnsi"/>
              </w:rPr>
              <w:t>Член Совета директоров</w:t>
            </w:r>
          </w:p>
        </w:tc>
      </w:tr>
      <w:tr w:rsidR="0060765B" w:rsidRPr="00172BB6" w:rsidTr="00160989">
        <w:tc>
          <w:tcPr>
            <w:tcW w:w="851" w:type="dxa"/>
          </w:tcPr>
          <w:p w:rsidR="0060765B" w:rsidRPr="00172BB6" w:rsidRDefault="00457F07" w:rsidP="00160989">
            <w:pPr>
              <w:spacing w:after="0" w:line="240" w:lineRule="auto"/>
              <w:jc w:val="both"/>
              <w:rPr>
                <w:rFonts w:cstheme="minorHAnsi"/>
              </w:rPr>
            </w:pPr>
            <w:r w:rsidRPr="00457F07">
              <w:rPr>
                <w:rFonts w:cstheme="minorHAnsi"/>
              </w:rPr>
              <w:t>2012</w:t>
            </w:r>
          </w:p>
        </w:tc>
        <w:tc>
          <w:tcPr>
            <w:tcW w:w="2693" w:type="dxa"/>
          </w:tcPr>
          <w:p w:rsidR="0060765B" w:rsidRPr="00172BB6" w:rsidRDefault="00457F07" w:rsidP="00160989">
            <w:pPr>
              <w:spacing w:after="0" w:line="240" w:lineRule="auto"/>
              <w:jc w:val="both"/>
              <w:rPr>
                <w:rFonts w:cstheme="minorHAnsi"/>
              </w:rPr>
            </w:pPr>
            <w:r w:rsidRPr="00457F07">
              <w:rPr>
                <w:rFonts w:cstheme="minorHAnsi"/>
              </w:rPr>
              <w:t>по настоящее время</w:t>
            </w:r>
          </w:p>
        </w:tc>
        <w:tc>
          <w:tcPr>
            <w:tcW w:w="2835" w:type="dxa"/>
          </w:tcPr>
          <w:p w:rsidR="0060765B" w:rsidRPr="00172BB6" w:rsidRDefault="00457F07" w:rsidP="00160989">
            <w:pPr>
              <w:spacing w:after="0" w:line="240" w:lineRule="auto"/>
              <w:jc w:val="both"/>
              <w:rPr>
                <w:rFonts w:cstheme="minorHAnsi"/>
              </w:rPr>
            </w:pPr>
            <w:r w:rsidRPr="00457F07">
              <w:rPr>
                <w:rFonts w:cstheme="minorHAnsi"/>
              </w:rPr>
              <w:t>ОАО «Санкт-Петербургская биржа»</w:t>
            </w:r>
          </w:p>
        </w:tc>
        <w:tc>
          <w:tcPr>
            <w:tcW w:w="2977" w:type="dxa"/>
          </w:tcPr>
          <w:p w:rsidR="0060765B" w:rsidRPr="00172BB6" w:rsidRDefault="00457F07" w:rsidP="00160989">
            <w:pPr>
              <w:spacing w:after="0" w:line="240" w:lineRule="auto"/>
              <w:jc w:val="both"/>
              <w:rPr>
                <w:rFonts w:cstheme="minorHAnsi"/>
              </w:rPr>
            </w:pPr>
            <w:r w:rsidRPr="00457F07">
              <w:rPr>
                <w:rFonts w:cstheme="minorHAnsi"/>
              </w:rPr>
              <w:t>Член Совета директоров</w:t>
            </w:r>
          </w:p>
        </w:tc>
      </w:tr>
      <w:tr w:rsidR="0060765B" w:rsidRPr="00172BB6" w:rsidTr="00160989">
        <w:tc>
          <w:tcPr>
            <w:tcW w:w="851" w:type="dxa"/>
          </w:tcPr>
          <w:p w:rsidR="0060765B" w:rsidRPr="00172BB6" w:rsidRDefault="00457F07" w:rsidP="00160989">
            <w:pPr>
              <w:spacing w:after="0" w:line="240" w:lineRule="auto"/>
              <w:jc w:val="both"/>
              <w:rPr>
                <w:rFonts w:cstheme="minorHAnsi"/>
              </w:rPr>
            </w:pPr>
            <w:r w:rsidRPr="00457F07">
              <w:rPr>
                <w:rFonts w:cstheme="minorHAnsi"/>
              </w:rPr>
              <w:t>2013</w:t>
            </w:r>
          </w:p>
        </w:tc>
        <w:tc>
          <w:tcPr>
            <w:tcW w:w="2693" w:type="dxa"/>
          </w:tcPr>
          <w:p w:rsidR="0060765B" w:rsidRPr="00172BB6" w:rsidRDefault="00457F07" w:rsidP="00160989">
            <w:pPr>
              <w:spacing w:after="0" w:line="240" w:lineRule="auto"/>
              <w:jc w:val="both"/>
              <w:rPr>
                <w:rFonts w:cstheme="minorHAnsi"/>
              </w:rPr>
            </w:pPr>
            <w:r w:rsidRPr="00457F07">
              <w:rPr>
                <w:rFonts w:cstheme="minorHAnsi"/>
              </w:rPr>
              <w:t>по настоящее время</w:t>
            </w:r>
          </w:p>
        </w:tc>
        <w:tc>
          <w:tcPr>
            <w:tcW w:w="2835" w:type="dxa"/>
          </w:tcPr>
          <w:p w:rsidR="0060765B" w:rsidRPr="00172BB6" w:rsidRDefault="00457F07" w:rsidP="00160989">
            <w:pPr>
              <w:spacing w:after="0" w:line="240" w:lineRule="auto"/>
              <w:jc w:val="both"/>
              <w:rPr>
                <w:rFonts w:cstheme="minorHAnsi"/>
              </w:rPr>
            </w:pPr>
            <w:r w:rsidRPr="00457F07">
              <w:rPr>
                <w:rFonts w:cstheme="minorHAnsi"/>
              </w:rPr>
              <w:t>НП «ОЗТС»</w:t>
            </w:r>
          </w:p>
        </w:tc>
        <w:tc>
          <w:tcPr>
            <w:tcW w:w="2977" w:type="dxa"/>
          </w:tcPr>
          <w:p w:rsidR="0060765B" w:rsidRPr="00172BB6" w:rsidRDefault="00457F07" w:rsidP="00160989">
            <w:pPr>
              <w:spacing w:after="0" w:line="240" w:lineRule="auto"/>
              <w:jc w:val="both"/>
              <w:rPr>
                <w:rFonts w:cstheme="minorHAnsi"/>
              </w:rPr>
            </w:pPr>
            <w:r w:rsidRPr="00457F07">
              <w:rPr>
                <w:rFonts w:cstheme="minorHAnsi"/>
              </w:rPr>
              <w:t>Член Совета Партнерства, Президент (совместительство)</w:t>
            </w:r>
          </w:p>
        </w:tc>
      </w:tr>
      <w:tr w:rsidR="0060765B" w:rsidRPr="00172BB6" w:rsidTr="00160989">
        <w:tc>
          <w:tcPr>
            <w:tcW w:w="851" w:type="dxa"/>
          </w:tcPr>
          <w:p w:rsidR="0060765B" w:rsidRPr="00172BB6" w:rsidRDefault="00457F07" w:rsidP="00160989">
            <w:pPr>
              <w:spacing w:after="0" w:line="240" w:lineRule="auto"/>
              <w:jc w:val="both"/>
              <w:rPr>
                <w:rFonts w:cstheme="minorHAnsi"/>
              </w:rPr>
            </w:pPr>
            <w:r w:rsidRPr="00457F07">
              <w:rPr>
                <w:rFonts w:cstheme="minorHAnsi"/>
              </w:rPr>
              <w:t>2013</w:t>
            </w:r>
          </w:p>
          <w:p w:rsidR="0060765B" w:rsidRPr="00172BB6" w:rsidRDefault="0060765B" w:rsidP="00160989">
            <w:pPr>
              <w:spacing w:after="0" w:line="240" w:lineRule="auto"/>
              <w:jc w:val="both"/>
              <w:rPr>
                <w:rFonts w:eastAsiaTheme="majorEastAsia" w:cstheme="minorHAnsi"/>
                <w:bCs/>
                <w:color w:val="4F81BD" w:themeColor="accent1"/>
              </w:rPr>
            </w:pPr>
          </w:p>
        </w:tc>
        <w:tc>
          <w:tcPr>
            <w:tcW w:w="2693" w:type="dxa"/>
          </w:tcPr>
          <w:p w:rsidR="0060765B" w:rsidRPr="00172BB6" w:rsidRDefault="00457F07" w:rsidP="00160989">
            <w:pPr>
              <w:spacing w:after="0" w:line="240" w:lineRule="auto"/>
              <w:jc w:val="both"/>
              <w:rPr>
                <w:rFonts w:cstheme="minorHAnsi"/>
              </w:rPr>
            </w:pPr>
            <w:r w:rsidRPr="00457F07">
              <w:rPr>
                <w:rFonts w:cstheme="minorHAnsi"/>
              </w:rPr>
              <w:t>по настоящее время</w:t>
            </w:r>
          </w:p>
        </w:tc>
        <w:tc>
          <w:tcPr>
            <w:tcW w:w="2835" w:type="dxa"/>
          </w:tcPr>
          <w:p w:rsidR="0060765B" w:rsidRPr="00172BB6" w:rsidRDefault="00457F07" w:rsidP="00160989">
            <w:pPr>
              <w:spacing w:after="0" w:line="240" w:lineRule="auto"/>
              <w:jc w:val="both"/>
              <w:rPr>
                <w:rFonts w:cstheme="minorHAnsi"/>
              </w:rPr>
            </w:pPr>
            <w:r w:rsidRPr="00457F07">
              <w:rPr>
                <w:rFonts w:cstheme="minorHAnsi"/>
              </w:rPr>
              <w:t>ОАО «Клиринговый центр МФБ»</w:t>
            </w:r>
          </w:p>
        </w:tc>
        <w:tc>
          <w:tcPr>
            <w:tcW w:w="2977" w:type="dxa"/>
          </w:tcPr>
          <w:p w:rsidR="0060765B" w:rsidRPr="00172BB6" w:rsidRDefault="00457F07" w:rsidP="00160989">
            <w:pPr>
              <w:spacing w:after="0" w:line="240" w:lineRule="auto"/>
              <w:jc w:val="both"/>
              <w:rPr>
                <w:rFonts w:cstheme="minorHAnsi"/>
              </w:rPr>
            </w:pPr>
            <w:r w:rsidRPr="00457F07">
              <w:rPr>
                <w:rFonts w:cstheme="minorHAnsi"/>
              </w:rPr>
              <w:t>Председатель Совета директоров</w:t>
            </w:r>
          </w:p>
        </w:tc>
      </w:tr>
    </w:tbl>
    <w:p w:rsidR="0060765B" w:rsidRPr="00172BB6" w:rsidRDefault="00457F07" w:rsidP="0060765B">
      <w:pPr>
        <w:spacing w:after="0" w:line="240" w:lineRule="auto"/>
        <w:ind w:firstLine="709"/>
        <w:jc w:val="both"/>
        <w:rPr>
          <w:rFonts w:cstheme="minorHAnsi"/>
          <w:bCs/>
          <w:iCs/>
        </w:rPr>
      </w:pPr>
      <w:r w:rsidRPr="00457F07">
        <w:rPr>
          <w:rFonts w:cstheme="minorHAnsi"/>
          <w:bCs/>
          <w:iCs/>
        </w:rPr>
        <w:t>Доля участия лица в уставном капитале эмитента, доля принадлежащих лицу обыкновенных акций эмитента и количества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доли участия в уставном капитале эмитента.</w:t>
      </w:r>
    </w:p>
    <w:p w:rsidR="0060765B" w:rsidRPr="00172BB6" w:rsidRDefault="00457F07" w:rsidP="0060765B">
      <w:pPr>
        <w:spacing w:after="0" w:line="240" w:lineRule="auto"/>
        <w:ind w:firstLine="709"/>
        <w:jc w:val="both"/>
        <w:rPr>
          <w:rFonts w:cstheme="minorHAnsi"/>
          <w:bCs/>
          <w:iCs/>
        </w:rPr>
      </w:pPr>
      <w:proofErr w:type="gramStart"/>
      <w:r w:rsidRPr="00457F07">
        <w:rPr>
          <w:rFonts w:cstheme="minorHAnsi"/>
          <w:bCs/>
          <w:iCs/>
        </w:rPr>
        <w:t>Доля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w:t>
      </w:r>
      <w:proofErr w:type="gramEnd"/>
      <w:r w:rsidRPr="00457F07">
        <w:rPr>
          <w:rFonts w:cstheme="minorHAnsi"/>
          <w:bCs/>
          <w:iCs/>
        </w:rPr>
        <w:t xml:space="preserve"> принадлежащим ему опционам дочернего или независимого общества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указанных долей участия.</w:t>
      </w:r>
    </w:p>
    <w:p w:rsidR="0060765B" w:rsidRPr="00172BB6" w:rsidRDefault="00457F07" w:rsidP="0060765B">
      <w:pPr>
        <w:spacing w:after="0" w:line="240" w:lineRule="auto"/>
        <w:ind w:firstLine="709"/>
        <w:jc w:val="both"/>
        <w:rPr>
          <w:rFonts w:cstheme="minorHAnsi"/>
          <w:bCs/>
          <w:iCs/>
        </w:rPr>
      </w:pPr>
      <w:r w:rsidRPr="00457F07">
        <w:rPr>
          <w:rFonts w:cstheme="minorHAnsi"/>
          <w:bCs/>
          <w:iCs/>
        </w:rPr>
        <w:t xml:space="preserve">Характер любых родственных связей с иными лицами, входящими в состав органов управления эмитента и/или органов </w:t>
      </w:r>
      <w:proofErr w:type="gramStart"/>
      <w:r w:rsidRPr="00457F07">
        <w:rPr>
          <w:rFonts w:cstheme="minorHAnsi"/>
          <w:bCs/>
          <w:iCs/>
        </w:rPr>
        <w:t>контроля за</w:t>
      </w:r>
      <w:proofErr w:type="gramEnd"/>
      <w:r w:rsidRPr="00457F07">
        <w:rPr>
          <w:rFonts w:cstheme="minorHAnsi"/>
          <w:bCs/>
          <w:iCs/>
        </w:rPr>
        <w:t xml:space="preserve"> финансово-хозяйственной деятельностью эмитента: </w:t>
      </w:r>
      <w:r w:rsidRPr="00457F07">
        <w:rPr>
          <w:rFonts w:cstheme="minorHAnsi"/>
          <w:b/>
          <w:bCs/>
          <w:i/>
          <w:iCs/>
        </w:rPr>
        <w:t>лицо не имеет указанных родственных связей.</w:t>
      </w:r>
    </w:p>
    <w:p w:rsidR="0060765B" w:rsidRPr="00172BB6" w:rsidRDefault="00457F07" w:rsidP="0060765B">
      <w:pPr>
        <w:spacing w:after="0" w:line="240" w:lineRule="auto"/>
        <w:ind w:firstLine="709"/>
        <w:jc w:val="both"/>
        <w:rPr>
          <w:rFonts w:cstheme="minorHAnsi"/>
          <w:bCs/>
          <w:iCs/>
        </w:rPr>
      </w:pPr>
      <w:r w:rsidRPr="00457F07">
        <w:rPr>
          <w:rFonts w:cstheme="minorHAnsi"/>
          <w:bCs/>
          <w:iCs/>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457F07">
        <w:rPr>
          <w:rFonts w:cstheme="minorHAnsi"/>
          <w:b/>
          <w:bCs/>
          <w:i/>
          <w:iCs/>
        </w:rPr>
        <w:t>лицо к указанным видам ответственности не привлекалось.</w:t>
      </w:r>
    </w:p>
    <w:p w:rsidR="0060765B" w:rsidRPr="00172BB6" w:rsidRDefault="00457F07" w:rsidP="0060765B">
      <w:pPr>
        <w:spacing w:after="0" w:line="240" w:lineRule="auto"/>
        <w:ind w:firstLine="709"/>
        <w:jc w:val="both"/>
        <w:rPr>
          <w:rFonts w:cstheme="minorHAnsi"/>
          <w:bCs/>
          <w:iCs/>
        </w:rPr>
      </w:pPr>
      <w:r w:rsidRPr="00457F07">
        <w:rPr>
          <w:rFonts w:cstheme="minorHAnsi"/>
          <w:bCs/>
          <w:iCs/>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w:t>
      </w:r>
      <w:hyperlink r:id="rId25" w:history="1">
        <w:r w:rsidRPr="00457F07">
          <w:rPr>
            <w:rFonts w:cstheme="minorHAnsi"/>
          </w:rPr>
          <w:t>законодательством</w:t>
        </w:r>
      </w:hyperlink>
      <w:r w:rsidRPr="00457F07">
        <w:rPr>
          <w:rFonts w:cstheme="minorHAnsi"/>
          <w:bCs/>
          <w:iCs/>
        </w:rPr>
        <w:t xml:space="preserve"> Российской Федерации о несостоятельности (банкротстве): </w:t>
      </w:r>
      <w:r w:rsidRPr="00457F07">
        <w:rPr>
          <w:rFonts w:cstheme="minorHAnsi"/>
          <w:b/>
          <w:bCs/>
          <w:i/>
          <w:iCs/>
        </w:rPr>
        <w:t>лицо указанных должностей не занимало.</w:t>
      </w:r>
    </w:p>
    <w:p w:rsidR="00160989" w:rsidRDefault="00160989">
      <w:pPr>
        <w:spacing w:after="0" w:line="240" w:lineRule="auto"/>
        <w:ind w:firstLine="709"/>
        <w:jc w:val="both"/>
        <w:rPr>
          <w:rFonts w:cstheme="minorHAnsi"/>
          <w:bCs/>
          <w:iCs/>
          <w:highlight w:val="yellow"/>
        </w:rPr>
      </w:pPr>
    </w:p>
    <w:p w:rsidR="00A7389B" w:rsidRPr="00172BB6" w:rsidRDefault="00457F07" w:rsidP="00A7389B">
      <w:pPr>
        <w:spacing w:after="0" w:line="240" w:lineRule="auto"/>
        <w:ind w:firstLine="709"/>
        <w:jc w:val="both"/>
        <w:rPr>
          <w:rFonts w:cstheme="minorHAnsi"/>
          <w:b/>
          <w:i/>
        </w:rPr>
      </w:pPr>
      <w:r w:rsidRPr="00457F07">
        <w:rPr>
          <w:rFonts w:cstheme="minorHAnsi"/>
          <w:b/>
          <w:i/>
        </w:rPr>
        <w:t xml:space="preserve">3) </w:t>
      </w:r>
      <w:r w:rsidRPr="00457F07">
        <w:rPr>
          <w:rFonts w:cstheme="minorHAnsi"/>
          <w:b/>
          <w:bCs/>
          <w:i/>
          <w:iCs/>
        </w:rPr>
        <w:t>Тырышкин Иван Александрович</w:t>
      </w:r>
    </w:p>
    <w:p w:rsidR="00A7389B" w:rsidRPr="00172BB6" w:rsidRDefault="00457F07" w:rsidP="00A7389B">
      <w:pPr>
        <w:spacing w:after="0" w:line="240" w:lineRule="auto"/>
        <w:ind w:firstLine="709"/>
        <w:jc w:val="both"/>
        <w:rPr>
          <w:rFonts w:cstheme="minorHAnsi"/>
          <w:b/>
          <w:i/>
        </w:rPr>
      </w:pPr>
      <w:r w:rsidRPr="00457F07">
        <w:rPr>
          <w:rFonts w:cstheme="minorHAnsi"/>
        </w:rPr>
        <w:t>Год рождения:</w:t>
      </w:r>
      <w:r w:rsidRPr="00457F07">
        <w:rPr>
          <w:rFonts w:cstheme="minorHAnsi"/>
          <w:b/>
          <w:i/>
        </w:rPr>
        <w:t xml:space="preserve"> </w:t>
      </w:r>
      <w:r w:rsidRPr="00457F07">
        <w:rPr>
          <w:rFonts w:cstheme="minorHAnsi"/>
          <w:b/>
          <w:bCs/>
          <w:i/>
          <w:iCs/>
        </w:rPr>
        <w:t>1973.</w:t>
      </w:r>
    </w:p>
    <w:p w:rsidR="00A7389B" w:rsidRPr="00172BB6" w:rsidRDefault="00457F07" w:rsidP="00A7389B">
      <w:pPr>
        <w:spacing w:after="0" w:line="240" w:lineRule="auto"/>
        <w:ind w:firstLine="709"/>
        <w:jc w:val="both"/>
        <w:rPr>
          <w:rFonts w:cstheme="minorHAnsi"/>
          <w:b/>
          <w:bCs/>
          <w:i/>
          <w:iCs/>
        </w:rPr>
      </w:pPr>
      <w:r w:rsidRPr="00457F07">
        <w:rPr>
          <w:rFonts w:cstheme="minorHAnsi"/>
        </w:rPr>
        <w:t>Сведения об образовании:</w:t>
      </w:r>
      <w:r w:rsidRPr="00457F07">
        <w:rPr>
          <w:rFonts w:cstheme="minorHAnsi"/>
          <w:b/>
          <w:i/>
        </w:rPr>
        <w:t xml:space="preserve"> образование </w:t>
      </w:r>
      <w:r w:rsidRPr="00457F07">
        <w:rPr>
          <w:rFonts w:cstheme="minorHAnsi"/>
          <w:b/>
          <w:bCs/>
          <w:i/>
          <w:iCs/>
        </w:rPr>
        <w:t>высшее.</w:t>
      </w:r>
    </w:p>
    <w:p w:rsidR="00A7389B" w:rsidRPr="00172BB6" w:rsidRDefault="00457F07" w:rsidP="00A7389B">
      <w:pPr>
        <w:spacing w:after="0" w:line="240" w:lineRule="auto"/>
        <w:ind w:firstLine="709"/>
        <w:jc w:val="both"/>
        <w:rPr>
          <w:rFonts w:cstheme="minorHAnsi"/>
        </w:rPr>
      </w:pPr>
      <w:proofErr w:type="gramStart"/>
      <w:r w:rsidRPr="00457F07">
        <w:rPr>
          <w:rFonts w:cstheme="minorHAnsi"/>
        </w:rPr>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2693"/>
        <w:gridCol w:w="2835"/>
        <w:gridCol w:w="2977"/>
      </w:tblGrid>
      <w:tr w:rsidR="00A7389B" w:rsidRPr="00172BB6" w:rsidTr="00160989">
        <w:tc>
          <w:tcPr>
            <w:tcW w:w="3544" w:type="dxa"/>
            <w:gridSpan w:val="2"/>
          </w:tcPr>
          <w:p w:rsidR="00A7389B" w:rsidRPr="00172BB6" w:rsidRDefault="00457F07" w:rsidP="00160989">
            <w:pPr>
              <w:spacing w:after="0" w:line="240" w:lineRule="auto"/>
              <w:jc w:val="center"/>
              <w:rPr>
                <w:rFonts w:cstheme="minorHAnsi"/>
                <w:b/>
              </w:rPr>
            </w:pPr>
            <w:r w:rsidRPr="00457F07">
              <w:rPr>
                <w:rFonts w:cstheme="minorHAnsi"/>
                <w:b/>
              </w:rPr>
              <w:t>Период</w:t>
            </w:r>
          </w:p>
        </w:tc>
        <w:tc>
          <w:tcPr>
            <w:tcW w:w="2835" w:type="dxa"/>
          </w:tcPr>
          <w:p w:rsidR="00A7389B" w:rsidRPr="00172BB6" w:rsidRDefault="00457F07" w:rsidP="00160989">
            <w:pPr>
              <w:spacing w:after="0" w:line="240" w:lineRule="auto"/>
              <w:jc w:val="center"/>
              <w:rPr>
                <w:rFonts w:cstheme="minorHAnsi"/>
                <w:b/>
              </w:rPr>
            </w:pPr>
            <w:r w:rsidRPr="00457F07">
              <w:rPr>
                <w:rFonts w:cstheme="minorHAnsi"/>
                <w:b/>
              </w:rPr>
              <w:t>Наименование организации</w:t>
            </w:r>
          </w:p>
        </w:tc>
        <w:tc>
          <w:tcPr>
            <w:tcW w:w="2977" w:type="dxa"/>
          </w:tcPr>
          <w:p w:rsidR="00A7389B" w:rsidRPr="00172BB6" w:rsidRDefault="00457F07" w:rsidP="00160989">
            <w:pPr>
              <w:spacing w:after="0" w:line="240" w:lineRule="auto"/>
              <w:jc w:val="center"/>
              <w:rPr>
                <w:rFonts w:cstheme="minorHAnsi"/>
                <w:b/>
              </w:rPr>
            </w:pPr>
            <w:r w:rsidRPr="00457F07">
              <w:rPr>
                <w:rFonts w:cstheme="minorHAnsi"/>
                <w:b/>
              </w:rPr>
              <w:t>Должность</w:t>
            </w:r>
          </w:p>
        </w:tc>
      </w:tr>
      <w:tr w:rsidR="00A7389B" w:rsidRPr="00172BB6" w:rsidTr="00160989">
        <w:tc>
          <w:tcPr>
            <w:tcW w:w="851" w:type="dxa"/>
          </w:tcPr>
          <w:p w:rsidR="00A7389B" w:rsidRPr="00172BB6" w:rsidRDefault="00457F07" w:rsidP="00160989">
            <w:pPr>
              <w:spacing w:after="0" w:line="240" w:lineRule="auto"/>
              <w:jc w:val="both"/>
              <w:rPr>
                <w:rFonts w:cstheme="minorHAnsi"/>
              </w:rPr>
            </w:pPr>
            <w:r w:rsidRPr="00457F07">
              <w:rPr>
                <w:rFonts w:cstheme="minorHAnsi"/>
              </w:rPr>
              <w:t>2002</w:t>
            </w:r>
          </w:p>
        </w:tc>
        <w:tc>
          <w:tcPr>
            <w:tcW w:w="2693" w:type="dxa"/>
          </w:tcPr>
          <w:p w:rsidR="00A7389B" w:rsidRPr="00172BB6" w:rsidRDefault="00457F07" w:rsidP="00160989">
            <w:pPr>
              <w:spacing w:after="0" w:line="240" w:lineRule="auto"/>
              <w:jc w:val="both"/>
              <w:rPr>
                <w:rFonts w:cstheme="minorHAnsi"/>
              </w:rPr>
            </w:pPr>
            <w:r w:rsidRPr="00457F07">
              <w:rPr>
                <w:rFonts w:cstheme="minorHAnsi"/>
              </w:rPr>
              <w:t>по настоящее время</w:t>
            </w:r>
          </w:p>
        </w:tc>
        <w:tc>
          <w:tcPr>
            <w:tcW w:w="2835" w:type="dxa"/>
          </w:tcPr>
          <w:p w:rsidR="00A7389B" w:rsidRPr="00172BB6" w:rsidRDefault="00457F07" w:rsidP="00160989">
            <w:pPr>
              <w:spacing w:after="0" w:line="240" w:lineRule="auto"/>
              <w:jc w:val="both"/>
              <w:rPr>
                <w:rFonts w:cstheme="minorHAnsi"/>
              </w:rPr>
            </w:pPr>
            <w:r w:rsidRPr="00457F07">
              <w:rPr>
                <w:rFonts w:cstheme="minorHAnsi"/>
              </w:rPr>
              <w:t>СРО НАУФОР</w:t>
            </w:r>
          </w:p>
        </w:tc>
        <w:tc>
          <w:tcPr>
            <w:tcW w:w="2977" w:type="dxa"/>
          </w:tcPr>
          <w:p w:rsidR="00A7389B" w:rsidRPr="00172BB6" w:rsidRDefault="00457F07" w:rsidP="00160989">
            <w:pPr>
              <w:spacing w:after="0" w:line="240" w:lineRule="auto"/>
              <w:jc w:val="both"/>
              <w:rPr>
                <w:rFonts w:cstheme="minorHAnsi"/>
              </w:rPr>
            </w:pPr>
            <w:r w:rsidRPr="00457F07">
              <w:rPr>
                <w:rFonts w:cstheme="minorHAnsi"/>
              </w:rPr>
              <w:t>Член Совета директоров</w:t>
            </w:r>
          </w:p>
          <w:p w:rsidR="00A7389B" w:rsidRPr="00172BB6" w:rsidRDefault="00A7389B" w:rsidP="00160989">
            <w:pPr>
              <w:spacing w:after="0" w:line="240" w:lineRule="auto"/>
              <w:jc w:val="both"/>
              <w:rPr>
                <w:rFonts w:cstheme="minorHAnsi"/>
              </w:rPr>
            </w:pPr>
          </w:p>
        </w:tc>
      </w:tr>
      <w:tr w:rsidR="00A7389B" w:rsidRPr="00172BB6" w:rsidTr="00160989">
        <w:tc>
          <w:tcPr>
            <w:tcW w:w="851" w:type="dxa"/>
          </w:tcPr>
          <w:p w:rsidR="00A7389B" w:rsidRPr="00172BB6" w:rsidRDefault="00457F07" w:rsidP="00160989">
            <w:pPr>
              <w:spacing w:after="0" w:line="240" w:lineRule="auto"/>
              <w:jc w:val="both"/>
              <w:rPr>
                <w:rFonts w:cstheme="minorHAnsi"/>
              </w:rPr>
            </w:pPr>
            <w:r w:rsidRPr="00457F07">
              <w:rPr>
                <w:rFonts w:cstheme="minorHAnsi"/>
                <w:bCs/>
                <w:iCs/>
              </w:rPr>
              <w:lastRenderedPageBreak/>
              <w:t>2004</w:t>
            </w:r>
          </w:p>
        </w:tc>
        <w:tc>
          <w:tcPr>
            <w:tcW w:w="2693" w:type="dxa"/>
          </w:tcPr>
          <w:p w:rsidR="00A7389B" w:rsidRPr="00172BB6" w:rsidRDefault="00457F07" w:rsidP="00160989">
            <w:pPr>
              <w:spacing w:after="0" w:line="240" w:lineRule="auto"/>
              <w:jc w:val="both"/>
              <w:rPr>
                <w:rFonts w:cstheme="minorHAnsi"/>
              </w:rPr>
            </w:pPr>
            <w:r w:rsidRPr="00457F07">
              <w:rPr>
                <w:rFonts w:cstheme="minorHAnsi"/>
              </w:rPr>
              <w:t>по настоящее время</w:t>
            </w:r>
          </w:p>
        </w:tc>
        <w:tc>
          <w:tcPr>
            <w:tcW w:w="2835" w:type="dxa"/>
          </w:tcPr>
          <w:p w:rsidR="00A7389B" w:rsidRPr="00172BB6" w:rsidRDefault="00457F07" w:rsidP="00160989">
            <w:pPr>
              <w:spacing w:after="0" w:line="240" w:lineRule="auto"/>
              <w:jc w:val="both"/>
              <w:rPr>
                <w:rFonts w:cstheme="minorHAnsi"/>
              </w:rPr>
            </w:pPr>
            <w:r w:rsidRPr="00457F07">
              <w:rPr>
                <w:rFonts w:cstheme="minorHAnsi"/>
              </w:rPr>
              <w:t>НП РТС</w:t>
            </w:r>
          </w:p>
        </w:tc>
        <w:tc>
          <w:tcPr>
            <w:tcW w:w="2977" w:type="dxa"/>
          </w:tcPr>
          <w:p w:rsidR="00A7389B" w:rsidRPr="00172BB6" w:rsidRDefault="00457F07" w:rsidP="00160989">
            <w:pPr>
              <w:spacing w:after="0" w:line="240" w:lineRule="auto"/>
              <w:jc w:val="both"/>
              <w:rPr>
                <w:rFonts w:cstheme="minorHAnsi"/>
              </w:rPr>
            </w:pPr>
            <w:r w:rsidRPr="00457F07">
              <w:rPr>
                <w:rFonts w:cstheme="minorHAnsi"/>
              </w:rPr>
              <w:t>Член Совета директоров</w:t>
            </w:r>
          </w:p>
          <w:p w:rsidR="00A7389B" w:rsidRPr="00172BB6" w:rsidRDefault="00A7389B" w:rsidP="00160989">
            <w:pPr>
              <w:spacing w:after="0" w:line="240" w:lineRule="auto"/>
              <w:jc w:val="both"/>
              <w:rPr>
                <w:rFonts w:cstheme="minorHAnsi"/>
              </w:rPr>
            </w:pPr>
          </w:p>
        </w:tc>
      </w:tr>
      <w:tr w:rsidR="00A7389B" w:rsidRPr="00172BB6" w:rsidTr="00160989">
        <w:tc>
          <w:tcPr>
            <w:tcW w:w="851" w:type="dxa"/>
          </w:tcPr>
          <w:p w:rsidR="00A7389B" w:rsidRPr="00172BB6" w:rsidRDefault="00457F07" w:rsidP="00160989">
            <w:pPr>
              <w:spacing w:after="0" w:line="240" w:lineRule="auto"/>
              <w:jc w:val="both"/>
              <w:rPr>
                <w:rFonts w:cstheme="minorHAnsi"/>
              </w:rPr>
            </w:pPr>
            <w:r w:rsidRPr="00457F07">
              <w:rPr>
                <w:rFonts w:cstheme="minorHAnsi"/>
              </w:rPr>
              <w:t>2007</w:t>
            </w:r>
          </w:p>
        </w:tc>
        <w:tc>
          <w:tcPr>
            <w:tcW w:w="2693" w:type="dxa"/>
          </w:tcPr>
          <w:p w:rsidR="00A7389B" w:rsidRPr="00172BB6" w:rsidRDefault="00457F07" w:rsidP="00160989">
            <w:pPr>
              <w:spacing w:after="0" w:line="240" w:lineRule="auto"/>
              <w:jc w:val="both"/>
              <w:rPr>
                <w:rFonts w:cstheme="minorHAnsi"/>
              </w:rPr>
            </w:pPr>
            <w:r w:rsidRPr="00457F07">
              <w:rPr>
                <w:rFonts w:cstheme="minorHAnsi"/>
              </w:rPr>
              <w:t>по настоящее время</w:t>
            </w:r>
          </w:p>
        </w:tc>
        <w:tc>
          <w:tcPr>
            <w:tcW w:w="2835" w:type="dxa"/>
          </w:tcPr>
          <w:p w:rsidR="00A7389B" w:rsidRPr="00172BB6" w:rsidRDefault="00457F07" w:rsidP="00160989">
            <w:pPr>
              <w:spacing w:after="0" w:line="240" w:lineRule="auto"/>
              <w:jc w:val="both"/>
              <w:rPr>
                <w:rFonts w:cstheme="minorHAnsi"/>
              </w:rPr>
            </w:pPr>
            <w:r w:rsidRPr="00457F07">
              <w:rPr>
                <w:rFonts w:cstheme="minorHAnsi"/>
              </w:rPr>
              <w:t>ОАО «</w:t>
            </w:r>
            <w:proofErr w:type="spellStart"/>
            <w:r w:rsidRPr="00457F07">
              <w:rPr>
                <w:rFonts w:cstheme="minorHAnsi"/>
              </w:rPr>
              <w:t>Фармстандарт</w:t>
            </w:r>
            <w:proofErr w:type="spellEnd"/>
            <w:r w:rsidRPr="00457F07">
              <w:rPr>
                <w:rFonts w:cstheme="minorHAnsi"/>
              </w:rPr>
              <w:t xml:space="preserve">» </w:t>
            </w:r>
          </w:p>
          <w:p w:rsidR="00A7389B" w:rsidRPr="00172BB6" w:rsidRDefault="00A7389B" w:rsidP="00160989">
            <w:pPr>
              <w:spacing w:after="0" w:line="240" w:lineRule="auto"/>
              <w:ind w:firstLine="709"/>
              <w:jc w:val="both"/>
              <w:rPr>
                <w:rFonts w:eastAsiaTheme="majorEastAsia" w:cstheme="minorHAnsi"/>
                <w:bCs/>
                <w:color w:val="4F81BD" w:themeColor="accent1"/>
              </w:rPr>
            </w:pPr>
          </w:p>
        </w:tc>
        <w:tc>
          <w:tcPr>
            <w:tcW w:w="2977" w:type="dxa"/>
          </w:tcPr>
          <w:p w:rsidR="00A7389B" w:rsidRPr="00172BB6" w:rsidRDefault="00457F07" w:rsidP="00160989">
            <w:pPr>
              <w:spacing w:after="0" w:line="240" w:lineRule="auto"/>
              <w:jc w:val="both"/>
              <w:rPr>
                <w:rFonts w:cstheme="minorHAnsi"/>
              </w:rPr>
            </w:pPr>
            <w:r w:rsidRPr="00457F07">
              <w:rPr>
                <w:rFonts w:cstheme="minorHAnsi"/>
              </w:rPr>
              <w:t>Член Совета директоров</w:t>
            </w:r>
          </w:p>
        </w:tc>
      </w:tr>
      <w:tr w:rsidR="00A7389B" w:rsidRPr="00172BB6" w:rsidTr="00160989">
        <w:tc>
          <w:tcPr>
            <w:tcW w:w="851" w:type="dxa"/>
          </w:tcPr>
          <w:p w:rsidR="00A7389B" w:rsidRPr="00172BB6" w:rsidRDefault="00457F07" w:rsidP="00160989">
            <w:pPr>
              <w:spacing w:after="0" w:line="240" w:lineRule="auto"/>
              <w:jc w:val="both"/>
              <w:rPr>
                <w:rFonts w:cstheme="minorHAnsi"/>
              </w:rPr>
            </w:pPr>
            <w:r w:rsidRPr="00457F07">
              <w:rPr>
                <w:rFonts w:cstheme="minorHAnsi"/>
              </w:rPr>
              <w:t>2007</w:t>
            </w:r>
          </w:p>
        </w:tc>
        <w:tc>
          <w:tcPr>
            <w:tcW w:w="2693" w:type="dxa"/>
          </w:tcPr>
          <w:p w:rsidR="00A7389B" w:rsidRPr="00172BB6" w:rsidRDefault="00457F07" w:rsidP="00160989">
            <w:pPr>
              <w:spacing w:after="0" w:line="240" w:lineRule="auto"/>
              <w:jc w:val="both"/>
              <w:rPr>
                <w:rFonts w:cstheme="minorHAnsi"/>
              </w:rPr>
            </w:pPr>
            <w:r w:rsidRPr="00457F07">
              <w:rPr>
                <w:rFonts w:cstheme="minorHAnsi"/>
              </w:rPr>
              <w:t>2009</w:t>
            </w:r>
          </w:p>
        </w:tc>
        <w:tc>
          <w:tcPr>
            <w:tcW w:w="2835" w:type="dxa"/>
          </w:tcPr>
          <w:p w:rsidR="00A7389B" w:rsidRPr="00172BB6" w:rsidRDefault="00457F07" w:rsidP="00160989">
            <w:pPr>
              <w:spacing w:after="0" w:line="240" w:lineRule="auto"/>
              <w:jc w:val="both"/>
              <w:rPr>
                <w:rFonts w:cstheme="minorHAnsi"/>
              </w:rPr>
            </w:pPr>
            <w:r w:rsidRPr="00457F07">
              <w:rPr>
                <w:rFonts w:cstheme="minorHAnsi"/>
              </w:rPr>
              <w:t>НП «Московская Фондовая Биржа»</w:t>
            </w:r>
          </w:p>
        </w:tc>
        <w:tc>
          <w:tcPr>
            <w:tcW w:w="2977" w:type="dxa"/>
          </w:tcPr>
          <w:p w:rsidR="00A7389B" w:rsidRPr="00172BB6" w:rsidRDefault="00457F07" w:rsidP="00160989">
            <w:pPr>
              <w:spacing w:after="0" w:line="240" w:lineRule="auto"/>
              <w:jc w:val="both"/>
              <w:rPr>
                <w:rFonts w:cstheme="minorHAnsi"/>
              </w:rPr>
            </w:pPr>
            <w:r w:rsidRPr="00457F07">
              <w:rPr>
                <w:rFonts w:cstheme="minorHAnsi"/>
              </w:rPr>
              <w:t>Член Совета директоров</w:t>
            </w:r>
          </w:p>
          <w:p w:rsidR="00A7389B" w:rsidRPr="00172BB6" w:rsidRDefault="00A7389B" w:rsidP="00160989">
            <w:pPr>
              <w:spacing w:after="0" w:line="240" w:lineRule="auto"/>
              <w:ind w:firstLine="709"/>
              <w:jc w:val="both"/>
              <w:rPr>
                <w:rFonts w:eastAsiaTheme="majorEastAsia" w:cstheme="minorHAnsi"/>
                <w:bCs/>
                <w:color w:val="4F81BD" w:themeColor="accent1"/>
              </w:rPr>
            </w:pPr>
          </w:p>
        </w:tc>
      </w:tr>
      <w:tr w:rsidR="00A7389B" w:rsidRPr="00172BB6" w:rsidTr="00160989">
        <w:tc>
          <w:tcPr>
            <w:tcW w:w="851" w:type="dxa"/>
          </w:tcPr>
          <w:p w:rsidR="00A7389B" w:rsidRPr="00172BB6" w:rsidRDefault="00457F07" w:rsidP="00160989">
            <w:pPr>
              <w:spacing w:after="0" w:line="240" w:lineRule="auto"/>
              <w:jc w:val="both"/>
              <w:rPr>
                <w:rFonts w:cstheme="minorHAnsi"/>
              </w:rPr>
            </w:pPr>
            <w:r w:rsidRPr="00457F07">
              <w:rPr>
                <w:rFonts w:cstheme="minorHAnsi"/>
              </w:rPr>
              <w:t xml:space="preserve">2008 </w:t>
            </w:r>
          </w:p>
          <w:p w:rsidR="00A7389B" w:rsidRPr="00172BB6" w:rsidRDefault="00A7389B" w:rsidP="00160989">
            <w:pPr>
              <w:spacing w:after="0" w:line="240" w:lineRule="auto"/>
              <w:ind w:firstLine="709"/>
              <w:jc w:val="both"/>
              <w:rPr>
                <w:rFonts w:eastAsiaTheme="majorEastAsia" w:cstheme="minorHAnsi"/>
                <w:bCs/>
                <w:color w:val="4F81BD" w:themeColor="accent1"/>
              </w:rPr>
            </w:pPr>
          </w:p>
        </w:tc>
        <w:tc>
          <w:tcPr>
            <w:tcW w:w="2693" w:type="dxa"/>
          </w:tcPr>
          <w:p w:rsidR="00A7389B" w:rsidRPr="00172BB6" w:rsidRDefault="00457F07" w:rsidP="00160989">
            <w:pPr>
              <w:spacing w:after="0" w:line="240" w:lineRule="auto"/>
              <w:jc w:val="both"/>
              <w:rPr>
                <w:rFonts w:cstheme="minorHAnsi"/>
              </w:rPr>
            </w:pPr>
            <w:r w:rsidRPr="00457F07">
              <w:rPr>
                <w:rFonts w:cstheme="minorHAnsi"/>
              </w:rPr>
              <w:t>по настоящее время</w:t>
            </w:r>
          </w:p>
        </w:tc>
        <w:tc>
          <w:tcPr>
            <w:tcW w:w="2835" w:type="dxa"/>
          </w:tcPr>
          <w:p w:rsidR="00A7389B" w:rsidRPr="00172BB6" w:rsidRDefault="00457F07" w:rsidP="00160989">
            <w:pPr>
              <w:spacing w:after="0" w:line="240" w:lineRule="auto"/>
              <w:jc w:val="both"/>
              <w:rPr>
                <w:rFonts w:cstheme="minorHAnsi"/>
              </w:rPr>
            </w:pPr>
            <w:r w:rsidRPr="00457F07">
              <w:rPr>
                <w:rFonts w:cstheme="minorHAnsi"/>
              </w:rPr>
              <w:t>ОАО «</w:t>
            </w:r>
            <w:proofErr w:type="spellStart"/>
            <w:r w:rsidRPr="00457F07">
              <w:rPr>
                <w:rFonts w:cstheme="minorHAnsi"/>
              </w:rPr>
              <w:t>Русгрэйн</w:t>
            </w:r>
            <w:proofErr w:type="spellEnd"/>
            <w:r w:rsidRPr="00457F07">
              <w:rPr>
                <w:rFonts w:cstheme="minorHAnsi"/>
              </w:rPr>
              <w:t xml:space="preserve"> Холдинг»</w:t>
            </w:r>
          </w:p>
          <w:p w:rsidR="00A7389B" w:rsidRPr="00172BB6" w:rsidRDefault="00A7389B" w:rsidP="00160989">
            <w:pPr>
              <w:spacing w:after="0" w:line="240" w:lineRule="auto"/>
              <w:ind w:firstLine="709"/>
              <w:jc w:val="both"/>
              <w:rPr>
                <w:rFonts w:eastAsiaTheme="majorEastAsia" w:cstheme="minorHAnsi"/>
                <w:bCs/>
                <w:color w:val="4F81BD" w:themeColor="accent1"/>
              </w:rPr>
            </w:pPr>
          </w:p>
        </w:tc>
        <w:tc>
          <w:tcPr>
            <w:tcW w:w="2977" w:type="dxa"/>
          </w:tcPr>
          <w:p w:rsidR="00A7389B" w:rsidRPr="00172BB6" w:rsidRDefault="00457F07" w:rsidP="00160989">
            <w:pPr>
              <w:pStyle w:val="6"/>
              <w:jc w:val="both"/>
              <w:rPr>
                <w:rFonts w:asciiTheme="minorHAnsi" w:hAnsiTheme="minorHAnsi" w:cstheme="minorHAnsi"/>
                <w:b w:val="0"/>
                <w:i w:val="0"/>
                <w:sz w:val="22"/>
                <w:szCs w:val="22"/>
              </w:rPr>
            </w:pPr>
            <w:r w:rsidRPr="00457F07">
              <w:rPr>
                <w:rFonts w:asciiTheme="minorHAnsi" w:hAnsiTheme="minorHAnsi" w:cstheme="minorHAnsi"/>
                <w:b w:val="0"/>
                <w:i w:val="0"/>
                <w:sz w:val="22"/>
                <w:szCs w:val="22"/>
              </w:rPr>
              <w:t>Президент</w:t>
            </w:r>
          </w:p>
        </w:tc>
      </w:tr>
      <w:tr w:rsidR="00A7389B" w:rsidRPr="00172BB6" w:rsidTr="00160989">
        <w:tc>
          <w:tcPr>
            <w:tcW w:w="851" w:type="dxa"/>
          </w:tcPr>
          <w:p w:rsidR="00A7389B" w:rsidRPr="00172BB6" w:rsidRDefault="00457F07" w:rsidP="00160989">
            <w:pPr>
              <w:spacing w:after="0" w:line="240" w:lineRule="auto"/>
              <w:jc w:val="both"/>
              <w:rPr>
                <w:rFonts w:cstheme="minorHAnsi"/>
              </w:rPr>
            </w:pPr>
            <w:r w:rsidRPr="00457F07">
              <w:rPr>
                <w:rFonts w:cstheme="minorHAnsi"/>
              </w:rPr>
              <w:t>2009</w:t>
            </w:r>
          </w:p>
        </w:tc>
        <w:tc>
          <w:tcPr>
            <w:tcW w:w="2693" w:type="dxa"/>
          </w:tcPr>
          <w:p w:rsidR="00A7389B" w:rsidRPr="00172BB6" w:rsidRDefault="00457F07" w:rsidP="00160989">
            <w:pPr>
              <w:spacing w:after="0" w:line="240" w:lineRule="auto"/>
              <w:jc w:val="both"/>
              <w:rPr>
                <w:rFonts w:cstheme="minorHAnsi"/>
              </w:rPr>
            </w:pPr>
            <w:r w:rsidRPr="00457F07">
              <w:rPr>
                <w:rFonts w:cstheme="minorHAnsi"/>
              </w:rPr>
              <w:t>по настоящее время</w:t>
            </w:r>
          </w:p>
        </w:tc>
        <w:tc>
          <w:tcPr>
            <w:tcW w:w="2835" w:type="dxa"/>
          </w:tcPr>
          <w:p w:rsidR="00A7389B" w:rsidRPr="00172BB6" w:rsidRDefault="00457F07" w:rsidP="00160989">
            <w:pPr>
              <w:spacing w:after="0" w:line="240" w:lineRule="auto"/>
              <w:jc w:val="both"/>
              <w:rPr>
                <w:rFonts w:cstheme="minorHAnsi"/>
              </w:rPr>
            </w:pPr>
            <w:r w:rsidRPr="00457F07">
              <w:rPr>
                <w:rFonts w:cstheme="minorHAnsi"/>
              </w:rPr>
              <w:t>ООО «Фаберже»</w:t>
            </w:r>
          </w:p>
        </w:tc>
        <w:tc>
          <w:tcPr>
            <w:tcW w:w="2977" w:type="dxa"/>
          </w:tcPr>
          <w:p w:rsidR="00A7389B" w:rsidRPr="00172BB6" w:rsidRDefault="00457F07" w:rsidP="00160989">
            <w:pPr>
              <w:spacing w:after="0" w:line="240" w:lineRule="auto"/>
              <w:jc w:val="both"/>
              <w:rPr>
                <w:rFonts w:cstheme="minorHAnsi"/>
              </w:rPr>
            </w:pPr>
            <w:r w:rsidRPr="00457F07">
              <w:rPr>
                <w:rFonts w:cstheme="minorHAnsi"/>
              </w:rPr>
              <w:t>Генеральный директор (совместительство)</w:t>
            </w:r>
          </w:p>
        </w:tc>
      </w:tr>
      <w:tr w:rsidR="00A7389B" w:rsidRPr="00172BB6" w:rsidTr="00160989">
        <w:tc>
          <w:tcPr>
            <w:tcW w:w="851" w:type="dxa"/>
          </w:tcPr>
          <w:p w:rsidR="00A7389B" w:rsidRPr="00172BB6" w:rsidRDefault="00457F07" w:rsidP="00160989">
            <w:pPr>
              <w:spacing w:after="0" w:line="240" w:lineRule="auto"/>
              <w:jc w:val="both"/>
              <w:rPr>
                <w:rFonts w:cstheme="minorHAnsi"/>
                <w:bCs/>
                <w:iCs/>
              </w:rPr>
            </w:pPr>
            <w:r w:rsidRPr="00457F07">
              <w:rPr>
                <w:rFonts w:cstheme="minorHAnsi"/>
                <w:bCs/>
                <w:iCs/>
              </w:rPr>
              <w:t>2009</w:t>
            </w:r>
          </w:p>
        </w:tc>
        <w:tc>
          <w:tcPr>
            <w:tcW w:w="2693" w:type="dxa"/>
          </w:tcPr>
          <w:p w:rsidR="00A7389B" w:rsidRPr="00172BB6" w:rsidRDefault="00457F07" w:rsidP="00160989">
            <w:pPr>
              <w:spacing w:after="0" w:line="240" w:lineRule="auto"/>
              <w:jc w:val="both"/>
              <w:rPr>
                <w:rFonts w:cstheme="minorHAnsi"/>
              </w:rPr>
            </w:pPr>
            <w:r w:rsidRPr="00457F07">
              <w:rPr>
                <w:rFonts w:cstheme="minorHAnsi"/>
              </w:rPr>
              <w:t>2010</w:t>
            </w:r>
          </w:p>
        </w:tc>
        <w:tc>
          <w:tcPr>
            <w:tcW w:w="2835" w:type="dxa"/>
          </w:tcPr>
          <w:p w:rsidR="00A7389B" w:rsidRPr="00172BB6" w:rsidRDefault="00457F07" w:rsidP="00160989">
            <w:pPr>
              <w:spacing w:after="0" w:line="240" w:lineRule="auto"/>
              <w:jc w:val="both"/>
              <w:rPr>
                <w:rFonts w:cstheme="minorHAnsi"/>
              </w:rPr>
            </w:pPr>
            <w:r w:rsidRPr="00457F07">
              <w:rPr>
                <w:rFonts w:cstheme="minorHAnsi"/>
              </w:rPr>
              <w:t>ОАО «Московская Фондовая Биржа»</w:t>
            </w:r>
          </w:p>
        </w:tc>
        <w:tc>
          <w:tcPr>
            <w:tcW w:w="2977" w:type="dxa"/>
          </w:tcPr>
          <w:p w:rsidR="00A7389B" w:rsidRPr="00172BB6" w:rsidRDefault="00457F07" w:rsidP="00160989">
            <w:pPr>
              <w:spacing w:after="0" w:line="240" w:lineRule="auto"/>
              <w:jc w:val="both"/>
              <w:rPr>
                <w:rFonts w:cstheme="minorHAnsi"/>
              </w:rPr>
            </w:pPr>
            <w:r w:rsidRPr="00457F07">
              <w:rPr>
                <w:rFonts w:cstheme="minorHAnsi"/>
              </w:rPr>
              <w:t>Член Совета директоров</w:t>
            </w:r>
          </w:p>
        </w:tc>
      </w:tr>
      <w:tr w:rsidR="00A7389B" w:rsidRPr="00172BB6" w:rsidTr="00160989">
        <w:tc>
          <w:tcPr>
            <w:tcW w:w="851" w:type="dxa"/>
          </w:tcPr>
          <w:p w:rsidR="00A7389B" w:rsidRPr="00172BB6" w:rsidRDefault="00457F07" w:rsidP="00160989">
            <w:pPr>
              <w:spacing w:after="0" w:line="240" w:lineRule="auto"/>
              <w:jc w:val="both"/>
              <w:rPr>
                <w:rFonts w:cstheme="minorHAnsi"/>
                <w:bCs/>
                <w:iCs/>
              </w:rPr>
            </w:pPr>
            <w:r w:rsidRPr="00457F07">
              <w:rPr>
                <w:rFonts w:cstheme="minorHAnsi"/>
              </w:rPr>
              <w:t>2009</w:t>
            </w:r>
          </w:p>
        </w:tc>
        <w:tc>
          <w:tcPr>
            <w:tcW w:w="2693" w:type="dxa"/>
          </w:tcPr>
          <w:p w:rsidR="00A7389B" w:rsidRPr="00172BB6" w:rsidRDefault="00457F07" w:rsidP="00160989">
            <w:pPr>
              <w:spacing w:after="0" w:line="240" w:lineRule="auto"/>
              <w:jc w:val="both"/>
              <w:rPr>
                <w:rFonts w:cstheme="minorHAnsi"/>
              </w:rPr>
            </w:pPr>
            <w:r w:rsidRPr="00457F07">
              <w:rPr>
                <w:rFonts w:cstheme="minorHAnsi"/>
              </w:rPr>
              <w:t>2012</w:t>
            </w:r>
          </w:p>
        </w:tc>
        <w:tc>
          <w:tcPr>
            <w:tcW w:w="2835" w:type="dxa"/>
          </w:tcPr>
          <w:p w:rsidR="00A7389B" w:rsidRPr="00172BB6" w:rsidRDefault="00457F07" w:rsidP="00160989">
            <w:pPr>
              <w:spacing w:after="0" w:line="240" w:lineRule="auto"/>
              <w:jc w:val="both"/>
              <w:rPr>
                <w:rFonts w:cstheme="minorHAnsi"/>
              </w:rPr>
            </w:pPr>
            <w:r w:rsidRPr="00457F07">
              <w:rPr>
                <w:rFonts w:cstheme="minorHAnsi"/>
              </w:rPr>
              <w:t>АО «Товарная биржа «Евразийская Торговая Система»</w:t>
            </w:r>
          </w:p>
        </w:tc>
        <w:tc>
          <w:tcPr>
            <w:tcW w:w="2977" w:type="dxa"/>
          </w:tcPr>
          <w:p w:rsidR="00A7389B" w:rsidRPr="00172BB6" w:rsidRDefault="00457F07" w:rsidP="00160989">
            <w:pPr>
              <w:spacing w:after="0" w:line="240" w:lineRule="auto"/>
              <w:jc w:val="both"/>
              <w:rPr>
                <w:rFonts w:cstheme="minorHAnsi"/>
              </w:rPr>
            </w:pPr>
            <w:r w:rsidRPr="00457F07">
              <w:rPr>
                <w:rFonts w:cstheme="minorHAnsi"/>
              </w:rPr>
              <w:t>Член Совета директоров</w:t>
            </w:r>
          </w:p>
          <w:p w:rsidR="00A7389B" w:rsidRPr="00172BB6" w:rsidRDefault="00A7389B" w:rsidP="00160989">
            <w:pPr>
              <w:spacing w:after="0" w:line="240" w:lineRule="auto"/>
              <w:ind w:firstLine="709"/>
              <w:jc w:val="both"/>
              <w:rPr>
                <w:rFonts w:eastAsiaTheme="majorEastAsia" w:cstheme="minorHAnsi"/>
                <w:bCs/>
                <w:color w:val="4F81BD" w:themeColor="accent1"/>
              </w:rPr>
            </w:pPr>
          </w:p>
        </w:tc>
      </w:tr>
      <w:tr w:rsidR="00A7389B" w:rsidRPr="00172BB6" w:rsidTr="00160989">
        <w:tc>
          <w:tcPr>
            <w:tcW w:w="851" w:type="dxa"/>
          </w:tcPr>
          <w:p w:rsidR="00A7389B" w:rsidRPr="00172BB6" w:rsidRDefault="00457F07" w:rsidP="00160989">
            <w:pPr>
              <w:spacing w:after="0" w:line="240" w:lineRule="auto"/>
              <w:jc w:val="both"/>
              <w:rPr>
                <w:rFonts w:cstheme="minorHAnsi"/>
              </w:rPr>
            </w:pPr>
            <w:r w:rsidRPr="00457F07">
              <w:rPr>
                <w:rFonts w:cstheme="minorHAnsi"/>
              </w:rPr>
              <w:t>2011</w:t>
            </w:r>
          </w:p>
        </w:tc>
        <w:tc>
          <w:tcPr>
            <w:tcW w:w="2693" w:type="dxa"/>
          </w:tcPr>
          <w:p w:rsidR="00A7389B" w:rsidRPr="00172BB6" w:rsidRDefault="00457F07" w:rsidP="00160989">
            <w:pPr>
              <w:spacing w:after="0" w:line="240" w:lineRule="auto"/>
              <w:jc w:val="both"/>
              <w:rPr>
                <w:rFonts w:cstheme="minorHAnsi"/>
              </w:rPr>
            </w:pPr>
            <w:r w:rsidRPr="00457F07">
              <w:rPr>
                <w:rFonts w:cstheme="minorHAnsi"/>
              </w:rPr>
              <w:t>по настоящее время</w:t>
            </w:r>
          </w:p>
        </w:tc>
        <w:tc>
          <w:tcPr>
            <w:tcW w:w="2835" w:type="dxa"/>
          </w:tcPr>
          <w:p w:rsidR="00A7389B" w:rsidRPr="00172BB6" w:rsidRDefault="00457F07" w:rsidP="00160989">
            <w:pPr>
              <w:spacing w:after="0" w:line="240" w:lineRule="auto"/>
              <w:jc w:val="both"/>
              <w:rPr>
                <w:rFonts w:cstheme="minorHAnsi"/>
              </w:rPr>
            </w:pPr>
            <w:r w:rsidRPr="00457F07">
              <w:rPr>
                <w:rFonts w:cstheme="minorHAnsi"/>
              </w:rPr>
              <w:t>ОАО «Регистратор Р.О.С.Т.»</w:t>
            </w:r>
          </w:p>
        </w:tc>
        <w:tc>
          <w:tcPr>
            <w:tcW w:w="2977" w:type="dxa"/>
          </w:tcPr>
          <w:p w:rsidR="00A7389B" w:rsidRPr="00172BB6" w:rsidRDefault="00457F07" w:rsidP="00160989">
            <w:pPr>
              <w:spacing w:after="0" w:line="240" w:lineRule="auto"/>
              <w:jc w:val="both"/>
              <w:rPr>
                <w:rFonts w:cstheme="minorHAnsi"/>
              </w:rPr>
            </w:pPr>
            <w:r w:rsidRPr="00457F07">
              <w:rPr>
                <w:rFonts w:cstheme="minorHAnsi"/>
              </w:rPr>
              <w:t>Член Совета директоров</w:t>
            </w:r>
          </w:p>
          <w:p w:rsidR="00A7389B" w:rsidRPr="00172BB6" w:rsidRDefault="00A7389B" w:rsidP="00160989">
            <w:pPr>
              <w:spacing w:after="0" w:line="240" w:lineRule="auto"/>
              <w:jc w:val="both"/>
              <w:rPr>
                <w:rFonts w:cstheme="minorHAnsi"/>
              </w:rPr>
            </w:pPr>
          </w:p>
        </w:tc>
      </w:tr>
      <w:tr w:rsidR="00A7389B" w:rsidRPr="00172BB6" w:rsidTr="00160989">
        <w:tc>
          <w:tcPr>
            <w:tcW w:w="851" w:type="dxa"/>
          </w:tcPr>
          <w:p w:rsidR="00A7389B" w:rsidRPr="00172BB6" w:rsidRDefault="00457F07" w:rsidP="00160989">
            <w:pPr>
              <w:spacing w:after="0" w:line="240" w:lineRule="auto"/>
              <w:jc w:val="both"/>
              <w:rPr>
                <w:rFonts w:cstheme="minorHAnsi"/>
              </w:rPr>
            </w:pPr>
            <w:r w:rsidRPr="00457F07">
              <w:rPr>
                <w:rFonts w:cstheme="minorHAnsi"/>
              </w:rPr>
              <w:t>2011</w:t>
            </w:r>
          </w:p>
        </w:tc>
        <w:tc>
          <w:tcPr>
            <w:tcW w:w="2693" w:type="dxa"/>
          </w:tcPr>
          <w:p w:rsidR="00A7389B" w:rsidRPr="00172BB6" w:rsidRDefault="00457F07" w:rsidP="00160989">
            <w:pPr>
              <w:spacing w:after="0" w:line="240" w:lineRule="auto"/>
              <w:jc w:val="both"/>
              <w:rPr>
                <w:rFonts w:cstheme="minorHAnsi"/>
              </w:rPr>
            </w:pPr>
            <w:r w:rsidRPr="00457F07">
              <w:rPr>
                <w:rFonts w:cstheme="minorHAnsi"/>
              </w:rPr>
              <w:t>по настоящее время</w:t>
            </w:r>
          </w:p>
        </w:tc>
        <w:tc>
          <w:tcPr>
            <w:tcW w:w="2835" w:type="dxa"/>
          </w:tcPr>
          <w:p w:rsidR="00A7389B" w:rsidRPr="00172BB6" w:rsidRDefault="00457F07" w:rsidP="00160989">
            <w:pPr>
              <w:spacing w:after="0" w:line="240" w:lineRule="auto"/>
              <w:jc w:val="both"/>
              <w:rPr>
                <w:rFonts w:cstheme="minorHAnsi"/>
              </w:rPr>
            </w:pPr>
            <w:r w:rsidRPr="00457F07">
              <w:rPr>
                <w:rFonts w:cstheme="minorHAnsi"/>
              </w:rPr>
              <w:t>ООО «РТС-тендер»</w:t>
            </w:r>
          </w:p>
        </w:tc>
        <w:tc>
          <w:tcPr>
            <w:tcW w:w="2977" w:type="dxa"/>
          </w:tcPr>
          <w:p w:rsidR="00A7389B" w:rsidRPr="00172BB6" w:rsidRDefault="00457F07" w:rsidP="00160989">
            <w:pPr>
              <w:spacing w:after="0" w:line="240" w:lineRule="auto"/>
              <w:jc w:val="both"/>
              <w:rPr>
                <w:rFonts w:cstheme="minorHAnsi"/>
              </w:rPr>
            </w:pPr>
            <w:r w:rsidRPr="00457F07">
              <w:rPr>
                <w:rFonts w:cstheme="minorHAnsi"/>
              </w:rPr>
              <w:t>Председатель Совета директоров</w:t>
            </w:r>
          </w:p>
        </w:tc>
      </w:tr>
      <w:tr w:rsidR="00A7389B" w:rsidRPr="00172BB6" w:rsidTr="00160989">
        <w:tc>
          <w:tcPr>
            <w:tcW w:w="851" w:type="dxa"/>
          </w:tcPr>
          <w:p w:rsidR="00A7389B" w:rsidRPr="00172BB6" w:rsidRDefault="00457F07" w:rsidP="00160989">
            <w:pPr>
              <w:spacing w:after="0" w:line="240" w:lineRule="auto"/>
              <w:jc w:val="both"/>
              <w:rPr>
                <w:rFonts w:cstheme="minorHAnsi"/>
              </w:rPr>
            </w:pPr>
            <w:r w:rsidRPr="00457F07">
              <w:rPr>
                <w:rFonts w:cstheme="minorHAnsi"/>
                <w:bCs/>
                <w:iCs/>
              </w:rPr>
              <w:t>2011</w:t>
            </w:r>
          </w:p>
        </w:tc>
        <w:tc>
          <w:tcPr>
            <w:tcW w:w="2693" w:type="dxa"/>
          </w:tcPr>
          <w:p w:rsidR="00A7389B" w:rsidRPr="00172BB6" w:rsidRDefault="00457F07" w:rsidP="00160989">
            <w:pPr>
              <w:spacing w:after="0" w:line="240" w:lineRule="auto"/>
              <w:jc w:val="both"/>
              <w:rPr>
                <w:rFonts w:cstheme="minorHAnsi"/>
              </w:rPr>
            </w:pPr>
            <w:r w:rsidRPr="00457F07">
              <w:rPr>
                <w:rFonts w:cstheme="minorHAnsi"/>
              </w:rPr>
              <w:t>по настоящее время</w:t>
            </w:r>
          </w:p>
        </w:tc>
        <w:tc>
          <w:tcPr>
            <w:tcW w:w="2835" w:type="dxa"/>
          </w:tcPr>
          <w:p w:rsidR="00A7389B" w:rsidRPr="00172BB6" w:rsidRDefault="00457F07" w:rsidP="00160989">
            <w:pPr>
              <w:spacing w:after="0" w:line="240" w:lineRule="auto"/>
              <w:jc w:val="both"/>
              <w:rPr>
                <w:rFonts w:cstheme="minorHAnsi"/>
              </w:rPr>
            </w:pPr>
            <w:r w:rsidRPr="00457F07">
              <w:rPr>
                <w:rFonts w:cstheme="minorHAnsi"/>
              </w:rPr>
              <w:t>ОАО «Санкт-Петербургская биржа»</w:t>
            </w:r>
          </w:p>
        </w:tc>
        <w:tc>
          <w:tcPr>
            <w:tcW w:w="2977" w:type="dxa"/>
          </w:tcPr>
          <w:p w:rsidR="00A7389B" w:rsidRPr="00172BB6" w:rsidRDefault="00457F07" w:rsidP="00160989">
            <w:pPr>
              <w:spacing w:after="0" w:line="240" w:lineRule="auto"/>
              <w:jc w:val="both"/>
              <w:rPr>
                <w:rFonts w:cstheme="minorHAnsi"/>
              </w:rPr>
            </w:pPr>
            <w:r w:rsidRPr="00457F07">
              <w:rPr>
                <w:rFonts w:cstheme="minorHAnsi"/>
              </w:rPr>
              <w:t>Член Совета директоров</w:t>
            </w:r>
          </w:p>
        </w:tc>
      </w:tr>
    </w:tbl>
    <w:p w:rsidR="00A7389B" w:rsidRPr="00172BB6" w:rsidRDefault="00457F07" w:rsidP="00A7389B">
      <w:pPr>
        <w:spacing w:after="0" w:line="240" w:lineRule="auto"/>
        <w:ind w:firstLine="709"/>
        <w:jc w:val="both"/>
        <w:rPr>
          <w:rFonts w:cstheme="minorHAnsi"/>
          <w:bCs/>
          <w:iCs/>
        </w:rPr>
      </w:pPr>
      <w:r w:rsidRPr="00457F07">
        <w:rPr>
          <w:rFonts w:cstheme="minorHAnsi"/>
          <w:bCs/>
          <w:iCs/>
        </w:rPr>
        <w:t>Доля участия лица в уставном капитале эмитента, доля принадлежащих лицу обыкновенных акций эмитента и количества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доли участия в уставном капитале эмитента.</w:t>
      </w:r>
    </w:p>
    <w:p w:rsidR="00A7389B" w:rsidRPr="00172BB6" w:rsidRDefault="00457F07" w:rsidP="00A7389B">
      <w:pPr>
        <w:spacing w:after="0" w:line="240" w:lineRule="auto"/>
        <w:ind w:firstLine="709"/>
        <w:jc w:val="both"/>
        <w:rPr>
          <w:rFonts w:cstheme="minorHAnsi"/>
          <w:bCs/>
          <w:iCs/>
        </w:rPr>
      </w:pPr>
      <w:proofErr w:type="gramStart"/>
      <w:r w:rsidRPr="00457F07">
        <w:rPr>
          <w:rFonts w:cstheme="minorHAnsi"/>
          <w:bCs/>
          <w:iCs/>
        </w:rPr>
        <w:t>Доля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w:t>
      </w:r>
      <w:proofErr w:type="gramEnd"/>
      <w:r w:rsidRPr="00457F07">
        <w:rPr>
          <w:rFonts w:cstheme="minorHAnsi"/>
          <w:bCs/>
          <w:iCs/>
        </w:rPr>
        <w:t xml:space="preserve"> принадлежащим ему опционам дочернего или независимого общества эмитента:</w:t>
      </w:r>
      <w:r w:rsidRPr="00457F07">
        <w:rPr>
          <w:rFonts w:cstheme="minorHAnsi"/>
        </w:rPr>
        <w:t xml:space="preserve"> </w:t>
      </w:r>
      <w:r w:rsidRPr="00457F07">
        <w:rPr>
          <w:rFonts w:cstheme="minorHAnsi"/>
          <w:b/>
          <w:i/>
        </w:rPr>
        <w:t>лицо</w:t>
      </w:r>
      <w:r w:rsidRPr="00457F07">
        <w:rPr>
          <w:rFonts w:cstheme="minorHAnsi"/>
        </w:rPr>
        <w:t xml:space="preserve"> </w:t>
      </w:r>
      <w:r w:rsidRPr="00457F07">
        <w:rPr>
          <w:rFonts w:cstheme="minorHAnsi"/>
          <w:b/>
          <w:bCs/>
          <w:i/>
          <w:iCs/>
        </w:rPr>
        <w:t>не имеет указанных долей участия.</w:t>
      </w:r>
    </w:p>
    <w:p w:rsidR="00A7389B" w:rsidRPr="00172BB6" w:rsidRDefault="00457F07" w:rsidP="00A7389B">
      <w:pPr>
        <w:spacing w:after="0" w:line="240" w:lineRule="auto"/>
        <w:ind w:firstLine="709"/>
        <w:jc w:val="both"/>
        <w:rPr>
          <w:rFonts w:cstheme="minorHAnsi"/>
          <w:bCs/>
          <w:iCs/>
        </w:rPr>
      </w:pPr>
      <w:r w:rsidRPr="00457F07">
        <w:rPr>
          <w:rFonts w:cstheme="minorHAnsi"/>
          <w:bCs/>
          <w:iCs/>
        </w:rPr>
        <w:t xml:space="preserve">Характер любых родственных связей с иными лицами, входящими в состав органов управления эмитента и/или органов </w:t>
      </w:r>
      <w:proofErr w:type="gramStart"/>
      <w:r w:rsidRPr="00457F07">
        <w:rPr>
          <w:rFonts w:cstheme="minorHAnsi"/>
          <w:bCs/>
          <w:iCs/>
        </w:rPr>
        <w:t>контроля за</w:t>
      </w:r>
      <w:proofErr w:type="gramEnd"/>
      <w:r w:rsidRPr="00457F07">
        <w:rPr>
          <w:rFonts w:cstheme="minorHAnsi"/>
          <w:bCs/>
          <w:iCs/>
        </w:rPr>
        <w:t xml:space="preserve"> финансово-хозяйственной деятельностью эмитента: </w:t>
      </w:r>
      <w:r w:rsidRPr="00457F07">
        <w:rPr>
          <w:rFonts w:cstheme="minorHAnsi"/>
          <w:b/>
          <w:bCs/>
          <w:i/>
          <w:iCs/>
        </w:rPr>
        <w:t>лицо не имеет указанных родственных связей.</w:t>
      </w:r>
    </w:p>
    <w:p w:rsidR="00A7389B" w:rsidRPr="00172BB6" w:rsidRDefault="00457F07" w:rsidP="00A7389B">
      <w:pPr>
        <w:spacing w:after="0" w:line="240" w:lineRule="auto"/>
        <w:ind w:firstLine="709"/>
        <w:jc w:val="both"/>
        <w:rPr>
          <w:rFonts w:cstheme="minorHAnsi"/>
          <w:bCs/>
          <w:iCs/>
        </w:rPr>
      </w:pPr>
      <w:r w:rsidRPr="00457F07">
        <w:rPr>
          <w:rFonts w:cstheme="minorHAnsi"/>
          <w:bCs/>
          <w:iCs/>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457F07">
        <w:rPr>
          <w:rFonts w:cstheme="minorHAnsi"/>
          <w:b/>
          <w:bCs/>
          <w:i/>
          <w:iCs/>
        </w:rPr>
        <w:t>лицо к указанным видам ответственности не привлекалось.</w:t>
      </w:r>
    </w:p>
    <w:p w:rsidR="00160989" w:rsidRDefault="00457F07">
      <w:pPr>
        <w:spacing w:after="0" w:line="240" w:lineRule="auto"/>
        <w:ind w:firstLine="709"/>
        <w:jc w:val="both"/>
        <w:rPr>
          <w:rFonts w:cstheme="minorHAnsi"/>
          <w:b/>
          <w:bCs/>
          <w:i/>
          <w:iCs/>
        </w:rPr>
      </w:pPr>
      <w:r w:rsidRPr="00457F07">
        <w:rPr>
          <w:rFonts w:cstheme="minorHAnsi"/>
          <w:bCs/>
          <w:iCs/>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w:t>
      </w:r>
      <w:hyperlink r:id="rId26" w:history="1">
        <w:r w:rsidRPr="00457F07">
          <w:rPr>
            <w:rFonts w:cstheme="minorHAnsi"/>
          </w:rPr>
          <w:t>законодательством</w:t>
        </w:r>
      </w:hyperlink>
      <w:r w:rsidRPr="00457F07">
        <w:rPr>
          <w:rFonts w:cstheme="minorHAnsi"/>
          <w:bCs/>
          <w:iCs/>
        </w:rPr>
        <w:t xml:space="preserve"> Российской Федерации о несостоятельности (банкротстве): </w:t>
      </w:r>
      <w:r w:rsidRPr="00457F07">
        <w:rPr>
          <w:rFonts w:cstheme="minorHAnsi"/>
          <w:b/>
          <w:bCs/>
          <w:i/>
          <w:iCs/>
        </w:rPr>
        <w:t>лицо указанных должностей не занимало.</w:t>
      </w:r>
    </w:p>
    <w:p w:rsidR="00160989" w:rsidRDefault="00160989">
      <w:pPr>
        <w:spacing w:after="0" w:line="240" w:lineRule="auto"/>
        <w:ind w:firstLine="709"/>
        <w:jc w:val="both"/>
        <w:rPr>
          <w:rFonts w:cstheme="minorHAnsi"/>
          <w:bCs/>
          <w:iCs/>
          <w:highlight w:val="yellow"/>
        </w:rPr>
      </w:pPr>
    </w:p>
    <w:p w:rsidR="00160989" w:rsidRPr="00A1164E" w:rsidRDefault="007A3E5E">
      <w:pPr>
        <w:spacing w:after="0" w:line="240" w:lineRule="auto"/>
        <w:ind w:firstLine="709"/>
        <w:jc w:val="both"/>
        <w:rPr>
          <w:rFonts w:cstheme="minorHAnsi"/>
          <w:bCs/>
          <w:iCs/>
        </w:rPr>
      </w:pPr>
      <w:r w:rsidRPr="007A3E5E">
        <w:rPr>
          <w:rFonts w:cstheme="minorHAnsi"/>
          <w:bCs/>
          <w:iCs/>
        </w:rPr>
        <w:t>Руководитель отдела внутреннего аудита эмитента</w:t>
      </w:r>
    </w:p>
    <w:p w:rsidR="00160989" w:rsidRDefault="007A3E5E">
      <w:pPr>
        <w:spacing w:after="0" w:line="240" w:lineRule="auto"/>
        <w:ind w:firstLine="709"/>
        <w:jc w:val="both"/>
        <w:rPr>
          <w:rFonts w:cstheme="minorHAnsi"/>
          <w:b/>
          <w:bCs/>
          <w:i/>
          <w:iCs/>
        </w:rPr>
      </w:pPr>
      <w:r w:rsidRPr="007A3E5E">
        <w:rPr>
          <w:rFonts w:cstheme="minorHAnsi"/>
          <w:b/>
          <w:bCs/>
          <w:i/>
          <w:iCs/>
        </w:rPr>
        <w:t>Старовойтова Ольга Владимировна</w:t>
      </w:r>
    </w:p>
    <w:p w:rsidR="0064401B" w:rsidRDefault="0064401B" w:rsidP="0064401B">
      <w:pPr>
        <w:spacing w:after="0" w:line="240" w:lineRule="auto"/>
        <w:ind w:firstLine="709"/>
        <w:jc w:val="both"/>
        <w:rPr>
          <w:rFonts w:cstheme="minorHAnsi"/>
          <w:b/>
          <w:i/>
        </w:rPr>
      </w:pPr>
      <w:r w:rsidRPr="0036005A">
        <w:rPr>
          <w:rFonts w:cstheme="minorHAnsi"/>
        </w:rPr>
        <w:t>Год рождения:</w:t>
      </w:r>
      <w:r w:rsidRPr="00F33B0A">
        <w:rPr>
          <w:rFonts w:cstheme="minorHAnsi"/>
          <w:b/>
          <w:i/>
        </w:rPr>
        <w:t xml:space="preserve"> </w:t>
      </w:r>
      <w:r w:rsidRPr="00F33B0A">
        <w:rPr>
          <w:rFonts w:cstheme="minorHAnsi"/>
          <w:b/>
          <w:bCs/>
          <w:i/>
          <w:iCs/>
        </w:rPr>
        <w:t>197</w:t>
      </w:r>
      <w:r>
        <w:rPr>
          <w:rFonts w:cstheme="minorHAnsi"/>
          <w:b/>
          <w:bCs/>
          <w:i/>
          <w:iCs/>
        </w:rPr>
        <w:t>4.</w:t>
      </w:r>
    </w:p>
    <w:p w:rsidR="0064401B" w:rsidRDefault="0064401B" w:rsidP="0064401B">
      <w:pPr>
        <w:spacing w:after="0" w:line="240" w:lineRule="auto"/>
        <w:ind w:firstLine="709"/>
        <w:jc w:val="both"/>
        <w:rPr>
          <w:rFonts w:cstheme="minorHAnsi"/>
          <w:b/>
          <w:bCs/>
          <w:i/>
          <w:iCs/>
        </w:rPr>
      </w:pPr>
      <w:r w:rsidRPr="0036005A">
        <w:rPr>
          <w:rFonts w:cstheme="minorHAnsi"/>
        </w:rPr>
        <w:t>Сведения об образовании:</w:t>
      </w:r>
      <w:r w:rsidRPr="00F33B0A">
        <w:rPr>
          <w:rFonts w:cstheme="minorHAnsi"/>
          <w:b/>
          <w:i/>
        </w:rPr>
        <w:t xml:space="preserve"> </w:t>
      </w:r>
      <w:r>
        <w:rPr>
          <w:rFonts w:cstheme="minorHAnsi"/>
          <w:b/>
          <w:i/>
        </w:rPr>
        <w:t xml:space="preserve">образование </w:t>
      </w:r>
      <w:r w:rsidRPr="00F33B0A">
        <w:rPr>
          <w:rFonts w:cstheme="minorHAnsi"/>
          <w:b/>
          <w:bCs/>
          <w:i/>
          <w:iCs/>
        </w:rPr>
        <w:t>высшее</w:t>
      </w:r>
      <w:r>
        <w:rPr>
          <w:rFonts w:cstheme="minorHAnsi"/>
          <w:b/>
          <w:bCs/>
          <w:i/>
          <w:iCs/>
        </w:rPr>
        <w:t>.</w:t>
      </w:r>
    </w:p>
    <w:p w:rsidR="0064401B" w:rsidRPr="0036005A" w:rsidRDefault="0064401B" w:rsidP="0064401B">
      <w:pPr>
        <w:spacing w:after="0" w:line="240" w:lineRule="auto"/>
        <w:ind w:firstLine="709"/>
        <w:jc w:val="both"/>
        <w:rPr>
          <w:rFonts w:cstheme="minorHAnsi"/>
        </w:rPr>
      </w:pPr>
      <w:proofErr w:type="gramStart"/>
      <w:r w:rsidRPr="0036005A">
        <w:rPr>
          <w:rFonts w:cstheme="minorHAnsi"/>
        </w:rPr>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Style w:val="aa"/>
        <w:tblW w:w="0" w:type="auto"/>
        <w:tblLook w:val="04A0"/>
      </w:tblPr>
      <w:tblGrid>
        <w:gridCol w:w="674"/>
        <w:gridCol w:w="1701"/>
        <w:gridCol w:w="3544"/>
        <w:gridCol w:w="3650"/>
      </w:tblGrid>
      <w:tr w:rsidR="0064401B" w:rsidTr="00B50766">
        <w:tc>
          <w:tcPr>
            <w:tcW w:w="2376" w:type="dxa"/>
            <w:gridSpan w:val="2"/>
          </w:tcPr>
          <w:p w:rsidR="0064401B" w:rsidRPr="006C34E6" w:rsidRDefault="0064401B" w:rsidP="00B50766">
            <w:pPr>
              <w:jc w:val="center"/>
              <w:rPr>
                <w:rFonts w:cstheme="minorHAnsi"/>
                <w:b/>
              </w:rPr>
            </w:pPr>
            <w:r w:rsidRPr="006C34E6">
              <w:rPr>
                <w:rFonts w:cstheme="minorHAnsi"/>
                <w:b/>
              </w:rPr>
              <w:t>Период</w:t>
            </w:r>
          </w:p>
        </w:tc>
        <w:tc>
          <w:tcPr>
            <w:tcW w:w="3544" w:type="dxa"/>
          </w:tcPr>
          <w:p w:rsidR="0064401B" w:rsidRPr="006C34E6" w:rsidRDefault="0064401B" w:rsidP="00B50766">
            <w:pPr>
              <w:jc w:val="center"/>
              <w:rPr>
                <w:rFonts w:cstheme="minorHAnsi"/>
                <w:b/>
              </w:rPr>
            </w:pPr>
            <w:r w:rsidRPr="006C34E6">
              <w:rPr>
                <w:rFonts w:cstheme="minorHAnsi"/>
                <w:b/>
              </w:rPr>
              <w:t>Наименование организации</w:t>
            </w:r>
          </w:p>
        </w:tc>
        <w:tc>
          <w:tcPr>
            <w:tcW w:w="3650" w:type="dxa"/>
          </w:tcPr>
          <w:p w:rsidR="0064401B" w:rsidRPr="006C34E6" w:rsidRDefault="0064401B" w:rsidP="00B50766">
            <w:pPr>
              <w:jc w:val="center"/>
              <w:rPr>
                <w:rFonts w:cstheme="minorHAnsi"/>
                <w:b/>
              </w:rPr>
            </w:pPr>
            <w:r w:rsidRPr="006C34E6">
              <w:rPr>
                <w:rFonts w:cstheme="minorHAnsi"/>
                <w:b/>
              </w:rPr>
              <w:t>Должность</w:t>
            </w:r>
          </w:p>
        </w:tc>
      </w:tr>
      <w:tr w:rsidR="0064401B" w:rsidTr="00B50766">
        <w:tc>
          <w:tcPr>
            <w:tcW w:w="675" w:type="dxa"/>
          </w:tcPr>
          <w:p w:rsidR="0064401B" w:rsidRDefault="0064401B" w:rsidP="00B50766">
            <w:pPr>
              <w:jc w:val="both"/>
              <w:rPr>
                <w:rFonts w:cstheme="minorHAnsi"/>
                <w:bCs/>
                <w:iCs/>
              </w:rPr>
            </w:pPr>
            <w:r>
              <w:rPr>
                <w:rFonts w:cstheme="minorHAnsi"/>
                <w:bCs/>
                <w:iCs/>
              </w:rPr>
              <w:t xml:space="preserve">2002 </w:t>
            </w:r>
          </w:p>
        </w:tc>
        <w:tc>
          <w:tcPr>
            <w:tcW w:w="1701" w:type="dxa"/>
          </w:tcPr>
          <w:p w:rsidR="0064401B" w:rsidRDefault="0064401B" w:rsidP="00B50766">
            <w:pPr>
              <w:jc w:val="both"/>
              <w:rPr>
                <w:rFonts w:cstheme="minorHAnsi"/>
                <w:bCs/>
                <w:iCs/>
              </w:rPr>
            </w:pPr>
            <w:r>
              <w:rPr>
                <w:rFonts w:cstheme="minorHAnsi"/>
                <w:bCs/>
                <w:iCs/>
              </w:rPr>
              <w:t>2012</w:t>
            </w:r>
          </w:p>
        </w:tc>
        <w:tc>
          <w:tcPr>
            <w:tcW w:w="3544" w:type="dxa"/>
          </w:tcPr>
          <w:p w:rsidR="0064401B" w:rsidRDefault="0064401B" w:rsidP="00B50766">
            <w:pPr>
              <w:rPr>
                <w:szCs w:val="24"/>
              </w:rPr>
            </w:pPr>
            <w:r>
              <w:rPr>
                <w:szCs w:val="24"/>
              </w:rPr>
              <w:t xml:space="preserve">ООО «Бейкер </w:t>
            </w:r>
            <w:proofErr w:type="spellStart"/>
            <w:r>
              <w:rPr>
                <w:szCs w:val="24"/>
              </w:rPr>
              <w:t>Тилли</w:t>
            </w:r>
            <w:proofErr w:type="spellEnd"/>
            <w:r>
              <w:rPr>
                <w:szCs w:val="24"/>
              </w:rPr>
              <w:t xml:space="preserve"> </w:t>
            </w:r>
            <w:proofErr w:type="spellStart"/>
            <w:r>
              <w:rPr>
                <w:szCs w:val="24"/>
              </w:rPr>
              <w:t>Русаудит</w:t>
            </w:r>
            <w:proofErr w:type="spellEnd"/>
            <w:r>
              <w:rPr>
                <w:szCs w:val="24"/>
              </w:rPr>
              <w:t>»</w:t>
            </w:r>
          </w:p>
          <w:p w:rsidR="0064401B" w:rsidRDefault="0064401B" w:rsidP="00B50766">
            <w:pPr>
              <w:jc w:val="center"/>
              <w:rPr>
                <w:rFonts w:cstheme="minorHAnsi"/>
                <w:bCs/>
                <w:iCs/>
              </w:rPr>
            </w:pPr>
          </w:p>
        </w:tc>
        <w:tc>
          <w:tcPr>
            <w:tcW w:w="3650" w:type="dxa"/>
          </w:tcPr>
          <w:p w:rsidR="0064401B" w:rsidRDefault="0064401B" w:rsidP="00B50766">
            <w:pPr>
              <w:rPr>
                <w:rFonts w:cstheme="minorHAnsi"/>
                <w:bCs/>
                <w:iCs/>
              </w:rPr>
            </w:pPr>
            <w:r>
              <w:rPr>
                <w:szCs w:val="24"/>
              </w:rPr>
              <w:lastRenderedPageBreak/>
              <w:t>Директор Департамента аудита</w:t>
            </w:r>
          </w:p>
        </w:tc>
      </w:tr>
      <w:tr w:rsidR="0064401B" w:rsidTr="00B50766">
        <w:tc>
          <w:tcPr>
            <w:tcW w:w="675" w:type="dxa"/>
          </w:tcPr>
          <w:p w:rsidR="0064401B" w:rsidRDefault="0064401B" w:rsidP="00B50766">
            <w:pPr>
              <w:jc w:val="both"/>
              <w:rPr>
                <w:rFonts w:cstheme="minorHAnsi"/>
                <w:bCs/>
                <w:iCs/>
              </w:rPr>
            </w:pPr>
            <w:r>
              <w:rPr>
                <w:rFonts w:cstheme="minorHAnsi"/>
                <w:bCs/>
                <w:iCs/>
              </w:rPr>
              <w:lastRenderedPageBreak/>
              <w:t>2013</w:t>
            </w:r>
          </w:p>
        </w:tc>
        <w:tc>
          <w:tcPr>
            <w:tcW w:w="1701" w:type="dxa"/>
          </w:tcPr>
          <w:p w:rsidR="0064401B" w:rsidRPr="00452F72" w:rsidRDefault="0064401B" w:rsidP="00B50766">
            <w:pPr>
              <w:jc w:val="both"/>
              <w:rPr>
                <w:rFonts w:cstheme="minorHAnsi"/>
              </w:rPr>
            </w:pPr>
            <w:r w:rsidRPr="00452F72">
              <w:rPr>
                <w:rFonts w:cstheme="minorHAnsi"/>
              </w:rPr>
              <w:t>по настоящее время</w:t>
            </w:r>
          </w:p>
        </w:tc>
        <w:tc>
          <w:tcPr>
            <w:tcW w:w="3544" w:type="dxa"/>
          </w:tcPr>
          <w:p w:rsidR="0064401B" w:rsidRDefault="0064401B" w:rsidP="00B50766">
            <w:pPr>
              <w:jc w:val="both"/>
              <w:rPr>
                <w:rFonts w:cstheme="minorHAnsi"/>
                <w:bCs/>
                <w:iCs/>
              </w:rPr>
            </w:pPr>
            <w:r>
              <w:rPr>
                <w:rFonts w:cstheme="minorHAnsi"/>
                <w:bCs/>
                <w:iCs/>
              </w:rPr>
              <w:t>НП РТС</w:t>
            </w:r>
          </w:p>
        </w:tc>
        <w:tc>
          <w:tcPr>
            <w:tcW w:w="3650" w:type="dxa"/>
          </w:tcPr>
          <w:p w:rsidR="0064401B" w:rsidRDefault="0064401B" w:rsidP="00B50766">
            <w:pPr>
              <w:rPr>
                <w:szCs w:val="24"/>
              </w:rPr>
            </w:pPr>
            <w:r>
              <w:rPr>
                <w:szCs w:val="24"/>
              </w:rPr>
              <w:t>Руководитель отдела внутреннего аудита Финансового Департамента</w:t>
            </w:r>
          </w:p>
          <w:p w:rsidR="0064401B" w:rsidRDefault="0064401B" w:rsidP="00B50766">
            <w:pPr>
              <w:jc w:val="both"/>
              <w:rPr>
                <w:rFonts w:cstheme="minorHAnsi"/>
                <w:bCs/>
                <w:iCs/>
              </w:rPr>
            </w:pPr>
          </w:p>
        </w:tc>
      </w:tr>
      <w:tr w:rsidR="0064401B" w:rsidTr="00B50766">
        <w:tc>
          <w:tcPr>
            <w:tcW w:w="675" w:type="dxa"/>
          </w:tcPr>
          <w:p w:rsidR="0064401B" w:rsidRDefault="0064401B" w:rsidP="00B50766">
            <w:pPr>
              <w:jc w:val="both"/>
              <w:rPr>
                <w:rFonts w:cstheme="minorHAnsi"/>
                <w:bCs/>
                <w:iCs/>
              </w:rPr>
            </w:pPr>
            <w:r>
              <w:rPr>
                <w:rFonts w:cstheme="minorHAnsi"/>
                <w:bCs/>
                <w:iCs/>
              </w:rPr>
              <w:t>2013</w:t>
            </w:r>
          </w:p>
        </w:tc>
        <w:tc>
          <w:tcPr>
            <w:tcW w:w="1701" w:type="dxa"/>
          </w:tcPr>
          <w:p w:rsidR="0064401B" w:rsidRPr="00452F72" w:rsidRDefault="0064401B" w:rsidP="00B50766">
            <w:pPr>
              <w:jc w:val="both"/>
              <w:rPr>
                <w:rFonts w:cstheme="minorHAnsi"/>
              </w:rPr>
            </w:pPr>
            <w:r w:rsidRPr="00452F72">
              <w:rPr>
                <w:rFonts w:cstheme="minorHAnsi"/>
              </w:rPr>
              <w:t>по настоящее время</w:t>
            </w:r>
          </w:p>
        </w:tc>
        <w:tc>
          <w:tcPr>
            <w:tcW w:w="3544" w:type="dxa"/>
          </w:tcPr>
          <w:p w:rsidR="0064401B" w:rsidRPr="004B297B" w:rsidRDefault="0064401B" w:rsidP="00B50766">
            <w:pPr>
              <w:jc w:val="both"/>
              <w:rPr>
                <w:rFonts w:cstheme="minorHAnsi"/>
                <w:bCs/>
                <w:iCs/>
              </w:rPr>
            </w:pPr>
            <w:r w:rsidRPr="004B297B">
              <w:rPr>
                <w:rFonts w:cstheme="minorHAnsi"/>
                <w:bCs/>
                <w:iCs/>
              </w:rPr>
              <w:t>ОАО «Санкт-Петербургская биржа»</w:t>
            </w:r>
          </w:p>
        </w:tc>
        <w:tc>
          <w:tcPr>
            <w:tcW w:w="3650" w:type="dxa"/>
          </w:tcPr>
          <w:p w:rsidR="0064401B" w:rsidRPr="004B297B" w:rsidRDefault="0064401B" w:rsidP="00B50766">
            <w:pPr>
              <w:jc w:val="both"/>
              <w:rPr>
                <w:rFonts w:cstheme="minorHAnsi"/>
                <w:bCs/>
                <w:iCs/>
              </w:rPr>
            </w:pPr>
            <w:r w:rsidRPr="004B297B">
              <w:rPr>
                <w:szCs w:val="24"/>
              </w:rPr>
              <w:t>Руководитель отдела внутреннего аудита</w:t>
            </w:r>
            <w:r w:rsidR="006C2FE4" w:rsidRPr="004B297B">
              <w:rPr>
                <w:szCs w:val="24"/>
              </w:rPr>
              <w:t xml:space="preserve"> (совместительство)</w:t>
            </w:r>
          </w:p>
        </w:tc>
      </w:tr>
    </w:tbl>
    <w:p w:rsidR="00160989" w:rsidRDefault="00160989">
      <w:pPr>
        <w:pStyle w:val="a8"/>
        <w:ind w:firstLine="709"/>
        <w:jc w:val="both"/>
        <w:rPr>
          <w:rFonts w:asciiTheme="minorHAnsi" w:hAnsiTheme="minorHAnsi" w:cstheme="minorHAnsi"/>
          <w:b/>
          <w:i/>
          <w:sz w:val="22"/>
          <w:szCs w:val="22"/>
        </w:rPr>
      </w:pPr>
    </w:p>
    <w:p w:rsidR="00160989" w:rsidRDefault="00457F07">
      <w:pPr>
        <w:autoSpaceDE w:val="0"/>
        <w:autoSpaceDN w:val="0"/>
        <w:adjustRightInd w:val="0"/>
        <w:spacing w:after="0" w:line="240" w:lineRule="auto"/>
        <w:ind w:firstLine="709"/>
        <w:jc w:val="both"/>
        <w:outlineLvl w:val="0"/>
        <w:rPr>
          <w:rFonts w:cstheme="minorHAnsi"/>
          <w:b/>
          <w:bCs/>
          <w:iCs/>
        </w:rPr>
      </w:pPr>
      <w:r w:rsidRPr="00457F07">
        <w:rPr>
          <w:rFonts w:cstheme="minorHAnsi"/>
          <w:b/>
          <w:bCs/>
          <w:iCs/>
        </w:rPr>
        <w:t xml:space="preserve">5.6. Сведения о размере вознаграждения, льгот и/или компенсации расходов по органу </w:t>
      </w:r>
      <w:proofErr w:type="gramStart"/>
      <w:r w:rsidRPr="00457F07">
        <w:rPr>
          <w:rFonts w:cstheme="minorHAnsi"/>
          <w:b/>
          <w:bCs/>
          <w:iCs/>
        </w:rPr>
        <w:t>контроля за</w:t>
      </w:r>
      <w:proofErr w:type="gramEnd"/>
      <w:r w:rsidRPr="00457F07">
        <w:rPr>
          <w:rFonts w:cstheme="minorHAnsi"/>
          <w:b/>
          <w:bCs/>
          <w:iCs/>
        </w:rPr>
        <w:t xml:space="preserve"> финансово-хозяйственной деятельностью эмитента</w:t>
      </w:r>
    </w:p>
    <w:p w:rsidR="00311646" w:rsidRPr="00A1164E" w:rsidRDefault="007A3E5E" w:rsidP="00311646">
      <w:pPr>
        <w:tabs>
          <w:tab w:val="left" w:pos="973"/>
        </w:tabs>
        <w:spacing w:after="0" w:line="240" w:lineRule="auto"/>
        <w:ind w:firstLine="709"/>
        <w:jc w:val="both"/>
        <w:rPr>
          <w:rFonts w:cstheme="minorHAnsi"/>
        </w:rPr>
      </w:pPr>
      <w:r w:rsidRPr="007A3E5E">
        <w:rPr>
          <w:rFonts w:cstheme="minorHAnsi"/>
        </w:rPr>
        <w:t xml:space="preserve">Членам ревизионной комиссии эмитента вознаграждение за период с начала 2013 года по 31 декабря 2013 г. не выплачивалось. </w:t>
      </w:r>
    </w:p>
    <w:p w:rsidR="00DF2524" w:rsidRPr="00A1164E" w:rsidRDefault="007A3E5E" w:rsidP="00DF2524">
      <w:pPr>
        <w:tabs>
          <w:tab w:val="left" w:pos="973"/>
        </w:tabs>
        <w:spacing w:after="0" w:line="240" w:lineRule="auto"/>
        <w:ind w:firstLine="709"/>
        <w:jc w:val="both"/>
        <w:rPr>
          <w:rFonts w:cstheme="minorHAnsi"/>
        </w:rPr>
      </w:pPr>
      <w:r w:rsidRPr="007A3E5E">
        <w:rPr>
          <w:rFonts w:cstheme="minorHAnsi"/>
        </w:rPr>
        <w:t xml:space="preserve">Членам комитета совета директоров эмитента по аудиту вознаграждение за период с начала 2013 года по 31 декабря 2013 г. не выплачивалось. </w:t>
      </w:r>
    </w:p>
    <w:p w:rsidR="00311646" w:rsidRPr="00A1164E" w:rsidRDefault="007A3E5E" w:rsidP="00311646">
      <w:pPr>
        <w:tabs>
          <w:tab w:val="left" w:pos="973"/>
        </w:tabs>
        <w:spacing w:after="0" w:line="240" w:lineRule="auto"/>
        <w:ind w:firstLine="709"/>
        <w:jc w:val="both"/>
        <w:rPr>
          <w:rFonts w:cstheme="minorHAnsi"/>
        </w:rPr>
      </w:pPr>
      <w:r w:rsidRPr="007A3E5E">
        <w:rPr>
          <w:rFonts w:cstheme="minorHAnsi"/>
        </w:rPr>
        <w:t xml:space="preserve">Руководителю отдела внутреннего аудита эмитента за период с начала 2013 года по 31 декабря 2013 г. было выплачено 11 700 </w:t>
      </w:r>
      <w:r w:rsidR="001559EE">
        <w:rPr>
          <w:rFonts w:cstheme="minorHAnsi"/>
        </w:rPr>
        <w:t xml:space="preserve">руб., в том числе </w:t>
      </w:r>
      <w:r w:rsidRPr="007A3E5E">
        <w:rPr>
          <w:rFonts w:cstheme="minorHAnsi"/>
        </w:rPr>
        <w:t xml:space="preserve">заработная плата: 11 700 </w:t>
      </w:r>
      <w:r w:rsidR="001559EE">
        <w:rPr>
          <w:rFonts w:cstheme="minorHAnsi"/>
        </w:rPr>
        <w:t>руб.</w:t>
      </w:r>
    </w:p>
    <w:p w:rsidR="00311646" w:rsidRPr="00A1164E" w:rsidRDefault="007A3E5E" w:rsidP="00311646">
      <w:pPr>
        <w:tabs>
          <w:tab w:val="left" w:pos="973"/>
        </w:tabs>
        <w:spacing w:after="0" w:line="240" w:lineRule="auto"/>
        <w:ind w:firstLine="709"/>
        <w:jc w:val="both"/>
        <w:rPr>
          <w:rFonts w:cstheme="minorHAnsi"/>
        </w:rPr>
      </w:pPr>
      <w:r w:rsidRPr="007A3E5E">
        <w:rPr>
          <w:rFonts w:cstheme="minorHAnsi"/>
        </w:rPr>
        <w:t>Соглашения относительно выплат членам органов управления эмитента в 2013 году отсутствуют.</w:t>
      </w:r>
    </w:p>
    <w:p w:rsidR="00160989" w:rsidRPr="00A1164E" w:rsidRDefault="00160989">
      <w:pPr>
        <w:spacing w:after="0" w:line="240" w:lineRule="auto"/>
        <w:ind w:firstLine="709"/>
        <w:jc w:val="both"/>
        <w:rPr>
          <w:rFonts w:cstheme="minorHAnsi"/>
          <w:b/>
          <w:bCs/>
          <w:i/>
          <w:iCs/>
        </w:rPr>
      </w:pPr>
    </w:p>
    <w:p w:rsidR="00160989" w:rsidRPr="00A1164E" w:rsidRDefault="007A3E5E">
      <w:pPr>
        <w:autoSpaceDE w:val="0"/>
        <w:autoSpaceDN w:val="0"/>
        <w:adjustRightInd w:val="0"/>
        <w:spacing w:after="0" w:line="240" w:lineRule="auto"/>
        <w:ind w:firstLine="709"/>
        <w:jc w:val="both"/>
        <w:outlineLvl w:val="0"/>
        <w:rPr>
          <w:rFonts w:cstheme="minorHAnsi"/>
          <w:b/>
        </w:rPr>
      </w:pPr>
      <w:r w:rsidRPr="007A3E5E">
        <w:rPr>
          <w:rFonts w:cstheme="minorHAnsi"/>
          <w:b/>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p>
    <w:p w:rsidR="00160989" w:rsidRPr="00A1164E" w:rsidRDefault="00160989">
      <w:pPr>
        <w:autoSpaceDE w:val="0"/>
        <w:autoSpaceDN w:val="0"/>
        <w:adjustRightInd w:val="0"/>
        <w:spacing w:after="0" w:line="240" w:lineRule="auto"/>
        <w:ind w:firstLine="709"/>
        <w:jc w:val="both"/>
        <w:outlineLvl w:val="0"/>
        <w:rPr>
          <w:rFonts w:cstheme="minorHAnsi"/>
          <w:b/>
        </w:rPr>
      </w:pPr>
    </w:p>
    <w:tbl>
      <w:tblPr>
        <w:tblStyle w:val="aa"/>
        <w:tblW w:w="9464" w:type="dxa"/>
        <w:tblLook w:val="04A0"/>
      </w:tblPr>
      <w:tblGrid>
        <w:gridCol w:w="6771"/>
        <w:gridCol w:w="2693"/>
      </w:tblGrid>
      <w:tr w:rsidR="009658C1" w:rsidRPr="00172BB6" w:rsidTr="009658C1">
        <w:tc>
          <w:tcPr>
            <w:tcW w:w="6771" w:type="dxa"/>
          </w:tcPr>
          <w:p w:rsidR="00160989" w:rsidRPr="003308B1" w:rsidRDefault="00457F07" w:rsidP="003308B1">
            <w:pPr>
              <w:tabs>
                <w:tab w:val="left" w:pos="973"/>
              </w:tabs>
              <w:jc w:val="center"/>
              <w:rPr>
                <w:rFonts w:cstheme="minorHAnsi"/>
                <w:b/>
              </w:rPr>
            </w:pPr>
            <w:r w:rsidRPr="003308B1">
              <w:rPr>
                <w:rFonts w:cstheme="minorHAnsi"/>
                <w:b/>
              </w:rPr>
              <w:t>Наименование показателя</w:t>
            </w:r>
          </w:p>
        </w:tc>
        <w:tc>
          <w:tcPr>
            <w:tcW w:w="2693" w:type="dxa"/>
          </w:tcPr>
          <w:p w:rsidR="00160989" w:rsidRPr="003308B1" w:rsidRDefault="00457F07" w:rsidP="003308B1">
            <w:pPr>
              <w:tabs>
                <w:tab w:val="left" w:pos="973"/>
              </w:tabs>
              <w:jc w:val="center"/>
              <w:rPr>
                <w:rFonts w:cstheme="minorHAnsi"/>
                <w:b/>
              </w:rPr>
            </w:pPr>
            <w:r w:rsidRPr="003308B1">
              <w:rPr>
                <w:rFonts w:cstheme="minorHAnsi"/>
                <w:b/>
              </w:rPr>
              <w:t>2013 год</w:t>
            </w:r>
          </w:p>
        </w:tc>
      </w:tr>
      <w:tr w:rsidR="009658C1" w:rsidRPr="00172BB6" w:rsidTr="009658C1">
        <w:tc>
          <w:tcPr>
            <w:tcW w:w="6771" w:type="dxa"/>
          </w:tcPr>
          <w:p w:rsidR="009658C1" w:rsidRPr="00D504C3" w:rsidRDefault="00457F07" w:rsidP="003308B1">
            <w:pPr>
              <w:tabs>
                <w:tab w:val="left" w:pos="973"/>
              </w:tabs>
              <w:jc w:val="both"/>
              <w:rPr>
                <w:rFonts w:cstheme="minorHAnsi"/>
                <w:highlight w:val="yellow"/>
              </w:rPr>
            </w:pPr>
            <w:r w:rsidRPr="00FD4ED1">
              <w:rPr>
                <w:rFonts w:cstheme="minorHAnsi"/>
              </w:rPr>
              <w:t>Средняя численность работников, чел.</w:t>
            </w:r>
          </w:p>
        </w:tc>
        <w:tc>
          <w:tcPr>
            <w:tcW w:w="2693" w:type="dxa"/>
          </w:tcPr>
          <w:p w:rsidR="009658C1" w:rsidRPr="00D504C3" w:rsidRDefault="00FD4ED1" w:rsidP="004B297B">
            <w:pPr>
              <w:tabs>
                <w:tab w:val="left" w:pos="973"/>
              </w:tabs>
              <w:jc w:val="center"/>
              <w:rPr>
                <w:rFonts w:cstheme="minorHAnsi"/>
                <w:highlight w:val="yellow"/>
              </w:rPr>
            </w:pPr>
            <w:r w:rsidRPr="00FD4ED1">
              <w:rPr>
                <w:rFonts w:cstheme="minorHAnsi"/>
              </w:rPr>
              <w:t>16</w:t>
            </w:r>
          </w:p>
        </w:tc>
      </w:tr>
      <w:tr w:rsidR="009658C1" w:rsidRPr="00172BB6" w:rsidTr="009658C1">
        <w:tc>
          <w:tcPr>
            <w:tcW w:w="6771" w:type="dxa"/>
          </w:tcPr>
          <w:p w:rsidR="00160989" w:rsidRPr="003308B1" w:rsidRDefault="00457F07" w:rsidP="003308B1">
            <w:pPr>
              <w:tabs>
                <w:tab w:val="left" w:pos="973"/>
              </w:tabs>
              <w:jc w:val="both"/>
              <w:rPr>
                <w:rFonts w:cstheme="minorHAnsi"/>
              </w:rPr>
            </w:pPr>
            <w:r w:rsidRPr="003308B1">
              <w:rPr>
                <w:rFonts w:cstheme="minorHAnsi"/>
              </w:rPr>
              <w:t>Фонд начисленной заработн</w:t>
            </w:r>
            <w:r w:rsidR="003308B1">
              <w:rPr>
                <w:rFonts w:cstheme="minorHAnsi"/>
              </w:rPr>
              <w:t xml:space="preserve">ой платы работников за отчетный </w:t>
            </w:r>
            <w:r w:rsidRPr="003308B1">
              <w:rPr>
                <w:rFonts w:cstheme="minorHAnsi"/>
              </w:rPr>
              <w:t>период, руб.</w:t>
            </w:r>
          </w:p>
        </w:tc>
        <w:tc>
          <w:tcPr>
            <w:tcW w:w="2693" w:type="dxa"/>
          </w:tcPr>
          <w:p w:rsidR="009658C1" w:rsidRPr="003308B1" w:rsidRDefault="00E20510" w:rsidP="003308B1">
            <w:pPr>
              <w:tabs>
                <w:tab w:val="left" w:pos="973"/>
              </w:tabs>
              <w:spacing w:after="200" w:line="276" w:lineRule="auto"/>
              <w:jc w:val="center"/>
              <w:rPr>
                <w:rFonts w:cstheme="minorHAnsi"/>
              </w:rPr>
            </w:pPr>
            <w:r w:rsidRPr="003308B1">
              <w:rPr>
                <w:rFonts w:cstheme="minorHAnsi"/>
              </w:rPr>
              <w:t>5 503,19</w:t>
            </w:r>
          </w:p>
        </w:tc>
      </w:tr>
      <w:tr w:rsidR="009658C1" w:rsidRPr="00172BB6" w:rsidTr="009658C1">
        <w:tc>
          <w:tcPr>
            <w:tcW w:w="6771" w:type="dxa"/>
          </w:tcPr>
          <w:p w:rsidR="00160989" w:rsidRPr="003308B1" w:rsidRDefault="00457F07" w:rsidP="003308B1">
            <w:pPr>
              <w:tabs>
                <w:tab w:val="left" w:pos="973"/>
              </w:tabs>
              <w:jc w:val="both"/>
              <w:rPr>
                <w:rFonts w:cstheme="minorHAnsi"/>
              </w:rPr>
            </w:pPr>
            <w:r w:rsidRPr="003308B1">
              <w:rPr>
                <w:rFonts w:cstheme="minorHAnsi"/>
              </w:rPr>
              <w:t>Выплаты социального характера работников за отчетный период, руб.</w:t>
            </w:r>
          </w:p>
        </w:tc>
        <w:tc>
          <w:tcPr>
            <w:tcW w:w="2693" w:type="dxa"/>
          </w:tcPr>
          <w:p w:rsidR="009658C1" w:rsidRPr="003308B1" w:rsidRDefault="00E20510" w:rsidP="003308B1">
            <w:pPr>
              <w:tabs>
                <w:tab w:val="left" w:pos="973"/>
              </w:tabs>
              <w:spacing w:after="200" w:line="276" w:lineRule="auto"/>
              <w:jc w:val="center"/>
              <w:rPr>
                <w:rFonts w:cstheme="minorHAnsi"/>
              </w:rPr>
            </w:pPr>
            <w:r w:rsidRPr="003308B1">
              <w:rPr>
                <w:rFonts w:cstheme="minorHAnsi"/>
              </w:rPr>
              <w:t>98,15</w:t>
            </w:r>
          </w:p>
        </w:tc>
      </w:tr>
    </w:tbl>
    <w:p w:rsidR="00160989" w:rsidRDefault="00160989">
      <w:pPr>
        <w:spacing w:after="0" w:line="240" w:lineRule="auto"/>
        <w:ind w:firstLine="709"/>
        <w:jc w:val="both"/>
        <w:rPr>
          <w:rFonts w:cstheme="minorHAnsi"/>
          <w:b/>
          <w:bCs/>
          <w:i/>
          <w:iCs/>
        </w:rPr>
      </w:pPr>
    </w:p>
    <w:p w:rsidR="00160989" w:rsidRDefault="00457F07">
      <w:pPr>
        <w:pStyle w:val="2"/>
        <w:spacing w:before="0" w:line="240" w:lineRule="auto"/>
        <w:ind w:firstLine="709"/>
        <w:jc w:val="both"/>
        <w:rPr>
          <w:rFonts w:asciiTheme="minorHAnsi" w:hAnsiTheme="minorHAnsi" w:cstheme="minorHAnsi"/>
          <w:color w:val="auto"/>
          <w:sz w:val="22"/>
          <w:szCs w:val="22"/>
        </w:rPr>
      </w:pPr>
      <w:r w:rsidRPr="00457F07">
        <w:rPr>
          <w:rFonts w:asciiTheme="minorHAnsi" w:hAnsiTheme="minorHAnsi" w:cstheme="minorHAnsi"/>
          <w:color w:val="auto"/>
          <w:sz w:val="22"/>
          <w:szCs w:val="22"/>
        </w:rPr>
        <w:t>5.8. Сведения о любых обязательствах эмитента перед сотрудниками (работниками), касающихся возможности их участия в уставном капитале эмитента</w:t>
      </w:r>
    </w:p>
    <w:p w:rsidR="00160989" w:rsidRDefault="00457F07">
      <w:pPr>
        <w:pStyle w:val="a3"/>
        <w:ind w:firstLine="709"/>
        <w:jc w:val="both"/>
        <w:rPr>
          <w:rFonts w:asciiTheme="minorHAnsi" w:hAnsiTheme="minorHAnsi" w:cstheme="minorHAnsi"/>
          <w:b w:val="0"/>
          <w:i w:val="0"/>
          <w:sz w:val="22"/>
          <w:szCs w:val="22"/>
        </w:rPr>
      </w:pPr>
      <w:r w:rsidRPr="00457F07">
        <w:rPr>
          <w:rFonts w:asciiTheme="minorHAnsi" w:hAnsiTheme="minorHAnsi" w:cstheme="minorHAnsi"/>
          <w:b w:val="0"/>
          <w:i w:val="0"/>
          <w:sz w:val="22"/>
          <w:szCs w:val="22"/>
        </w:rPr>
        <w:t>Эмитент не имеет соглашений или обязательств, касающиеся возможности участия сотрудников (работников) эмитента в его уставном капитале, в том числе возможности предоставления сотрудникам (работникам) эмитента опционов эмитента.</w:t>
      </w:r>
    </w:p>
    <w:p w:rsidR="00160989" w:rsidRDefault="00160989">
      <w:pPr>
        <w:spacing w:after="0" w:line="240" w:lineRule="auto"/>
        <w:ind w:firstLine="709"/>
        <w:jc w:val="both"/>
        <w:rPr>
          <w:rFonts w:cstheme="minorHAnsi"/>
          <w:b/>
          <w:bCs/>
          <w:i/>
          <w:iCs/>
        </w:rPr>
      </w:pPr>
    </w:p>
    <w:p w:rsidR="00160989" w:rsidRDefault="00160989">
      <w:pPr>
        <w:spacing w:after="0" w:line="240" w:lineRule="auto"/>
        <w:ind w:firstLine="709"/>
        <w:jc w:val="both"/>
        <w:rPr>
          <w:rFonts w:cstheme="minorHAnsi"/>
          <w:b/>
          <w:bCs/>
          <w:i/>
          <w:iCs/>
        </w:rPr>
      </w:pPr>
    </w:p>
    <w:p w:rsidR="00602206" w:rsidRDefault="00602206">
      <w:pPr>
        <w:spacing w:after="0" w:line="240" w:lineRule="auto"/>
        <w:ind w:firstLine="709"/>
        <w:jc w:val="both"/>
        <w:rPr>
          <w:rFonts w:cstheme="minorHAnsi"/>
          <w:b/>
          <w:bCs/>
          <w:i/>
          <w:iCs/>
        </w:rPr>
      </w:pPr>
    </w:p>
    <w:p w:rsidR="00160989" w:rsidRDefault="00457F07">
      <w:pPr>
        <w:spacing w:after="0" w:line="240" w:lineRule="auto"/>
        <w:ind w:firstLine="709"/>
        <w:jc w:val="both"/>
        <w:rPr>
          <w:rFonts w:cstheme="minorHAnsi"/>
          <w:b/>
        </w:rPr>
      </w:pPr>
      <w:r w:rsidRPr="00457F07">
        <w:rPr>
          <w:rFonts w:cstheme="minorHAnsi"/>
          <w:b/>
        </w:rPr>
        <w:t>VI. СВЕДЕНИЯ ОБ УЧАСТНИКАХ (АКЦИОНЕРАХ) ЭМИТЕНТА И О СОВЕРШЕННЫХ ЭМИТЕНТОМ СДЕЛКАХ, В СОВЕРШЕНИИ КОТОРЫХ ИМЕЛАСЬ ЗАИНТЕРЕСОВАННОСТЬ</w:t>
      </w:r>
    </w:p>
    <w:p w:rsidR="00160989" w:rsidRDefault="00160989">
      <w:pPr>
        <w:spacing w:after="0" w:line="240" w:lineRule="auto"/>
        <w:ind w:firstLine="709"/>
        <w:jc w:val="both"/>
        <w:rPr>
          <w:rFonts w:cstheme="minorHAnsi"/>
          <w:b/>
        </w:rPr>
      </w:pPr>
    </w:p>
    <w:p w:rsidR="00160989" w:rsidRDefault="00457F07">
      <w:pPr>
        <w:autoSpaceDE w:val="0"/>
        <w:autoSpaceDN w:val="0"/>
        <w:adjustRightInd w:val="0"/>
        <w:spacing w:after="0" w:line="240" w:lineRule="auto"/>
        <w:ind w:firstLine="709"/>
        <w:jc w:val="both"/>
        <w:outlineLvl w:val="0"/>
        <w:rPr>
          <w:rFonts w:cstheme="minorHAnsi"/>
          <w:b/>
        </w:rPr>
      </w:pPr>
      <w:r w:rsidRPr="00457F07">
        <w:rPr>
          <w:rFonts w:cstheme="minorHAnsi"/>
          <w:b/>
        </w:rPr>
        <w:t>6.1. Сведения об общем количестве акционеров (участников) эмитента</w:t>
      </w:r>
    </w:p>
    <w:p w:rsidR="00457F07" w:rsidRPr="00457F07" w:rsidRDefault="00457F07" w:rsidP="00457F07">
      <w:pPr>
        <w:pStyle w:val="a3"/>
        <w:ind w:firstLine="709"/>
        <w:jc w:val="both"/>
        <w:rPr>
          <w:rFonts w:asciiTheme="minorHAnsi" w:hAnsiTheme="minorHAnsi" w:cstheme="minorHAnsi"/>
          <w:b w:val="0"/>
          <w:i w:val="0"/>
          <w:sz w:val="22"/>
          <w:szCs w:val="22"/>
        </w:rPr>
      </w:pPr>
      <w:r w:rsidRPr="00457F07">
        <w:rPr>
          <w:rFonts w:asciiTheme="minorHAnsi" w:hAnsiTheme="minorHAnsi" w:cstheme="minorHAnsi"/>
          <w:b w:val="0"/>
          <w:i w:val="0"/>
          <w:sz w:val="22"/>
          <w:szCs w:val="22"/>
        </w:rPr>
        <w:t xml:space="preserve">Общее количество акционеров эмитента на дату окончания отчетного квартала: </w:t>
      </w:r>
      <w:r w:rsidR="00422610">
        <w:rPr>
          <w:rFonts w:asciiTheme="minorHAnsi" w:hAnsiTheme="minorHAnsi" w:cstheme="minorHAnsi"/>
          <w:sz w:val="22"/>
          <w:szCs w:val="22"/>
        </w:rPr>
        <w:t>247</w:t>
      </w:r>
      <w:r w:rsidRPr="00457F07">
        <w:rPr>
          <w:rFonts w:asciiTheme="minorHAnsi" w:hAnsiTheme="minorHAnsi" w:cstheme="minorHAnsi"/>
          <w:sz w:val="22"/>
          <w:szCs w:val="22"/>
        </w:rPr>
        <w:t>.</w:t>
      </w:r>
    </w:p>
    <w:p w:rsidR="00457F07" w:rsidRPr="00457F07" w:rsidRDefault="00457F07" w:rsidP="00457F07">
      <w:pPr>
        <w:autoSpaceDE w:val="0"/>
        <w:autoSpaceDN w:val="0"/>
        <w:adjustRightInd w:val="0"/>
        <w:spacing w:after="0" w:line="240" w:lineRule="auto"/>
        <w:ind w:firstLine="708"/>
        <w:jc w:val="both"/>
        <w:rPr>
          <w:rFonts w:cstheme="minorHAnsi"/>
          <w:b/>
          <w:i/>
        </w:rPr>
      </w:pPr>
      <w:r w:rsidRPr="00457F07">
        <w:rPr>
          <w:rFonts w:cstheme="minorHAnsi"/>
        </w:rP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sidRPr="00457F07">
        <w:rPr>
          <w:rFonts w:cstheme="minorHAnsi"/>
          <w:b/>
          <w:i/>
        </w:rPr>
        <w:t>: 202.</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Общее количество номинальных держателей</w:t>
      </w:r>
      <w:r w:rsidR="006C249C">
        <w:rPr>
          <w:rFonts w:cstheme="minorHAnsi"/>
        </w:rPr>
        <w:t xml:space="preserve">, </w:t>
      </w:r>
      <w:r w:rsidR="006C249C" w:rsidRPr="00457F07">
        <w:rPr>
          <w:rFonts w:cstheme="minorHAnsi"/>
        </w:rPr>
        <w:t>зарегистрированных в реестре акционеров эмитента на дату окончания отчетного квартала</w:t>
      </w:r>
      <w:r w:rsidR="006C249C" w:rsidRPr="00457F07">
        <w:rPr>
          <w:rFonts w:cstheme="minorHAnsi"/>
          <w:b/>
          <w:i/>
        </w:rPr>
        <w:t>:</w:t>
      </w:r>
      <w:r w:rsidRPr="00457F07">
        <w:rPr>
          <w:rFonts w:cstheme="minorHAnsi"/>
        </w:rPr>
        <w:t xml:space="preserve"> </w:t>
      </w:r>
      <w:r w:rsidRPr="00457F07">
        <w:rPr>
          <w:rFonts w:cstheme="minorHAnsi"/>
          <w:b/>
          <w:i/>
        </w:rPr>
        <w:t>1.</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Общее количество лиц, включенных в составленный последним список лиц, имевших право на участие в общем собрании акционеров эмитента: </w:t>
      </w:r>
      <w:r w:rsidRPr="00457F07">
        <w:rPr>
          <w:rFonts w:cstheme="minorHAnsi"/>
          <w:b/>
          <w:i/>
        </w:rPr>
        <w:t>244.</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Категории (типы) акций эмитента, владельцы которых подлежали включению в такой список: </w:t>
      </w:r>
      <w:r w:rsidRPr="00457F07">
        <w:rPr>
          <w:rFonts w:cstheme="minorHAnsi"/>
          <w:b/>
          <w:i/>
        </w:rPr>
        <w:t xml:space="preserve">обыкновенные акции. </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Дата составления такого списка: </w:t>
      </w:r>
      <w:r w:rsidRPr="00457F07">
        <w:rPr>
          <w:rFonts w:cstheme="minorHAnsi"/>
          <w:b/>
          <w:i/>
        </w:rPr>
        <w:t>21.11.2013.</w:t>
      </w:r>
    </w:p>
    <w:p w:rsidR="00160989" w:rsidRDefault="00160989">
      <w:pPr>
        <w:spacing w:after="0" w:line="240" w:lineRule="auto"/>
        <w:ind w:firstLine="709"/>
        <w:jc w:val="both"/>
        <w:rPr>
          <w:rFonts w:cstheme="minorHAnsi"/>
          <w:b/>
          <w:i/>
        </w:rPr>
      </w:pPr>
    </w:p>
    <w:p w:rsidR="00602206" w:rsidRDefault="00602206">
      <w:pPr>
        <w:spacing w:after="0" w:line="240" w:lineRule="auto"/>
        <w:ind w:firstLine="709"/>
        <w:jc w:val="both"/>
        <w:rPr>
          <w:rFonts w:cstheme="minorHAnsi"/>
          <w:b/>
          <w:i/>
        </w:rPr>
      </w:pPr>
    </w:p>
    <w:p w:rsidR="00602206" w:rsidRDefault="00602206">
      <w:pPr>
        <w:spacing w:after="0" w:line="240" w:lineRule="auto"/>
        <w:ind w:firstLine="709"/>
        <w:jc w:val="both"/>
        <w:rPr>
          <w:rFonts w:cstheme="minorHAnsi"/>
          <w:b/>
          <w:i/>
        </w:rPr>
      </w:pPr>
    </w:p>
    <w:p w:rsidR="00160989" w:rsidRDefault="00457F07">
      <w:pPr>
        <w:autoSpaceDE w:val="0"/>
        <w:autoSpaceDN w:val="0"/>
        <w:adjustRightInd w:val="0"/>
        <w:spacing w:after="0" w:line="240" w:lineRule="auto"/>
        <w:ind w:firstLine="709"/>
        <w:jc w:val="both"/>
        <w:outlineLvl w:val="0"/>
        <w:rPr>
          <w:rFonts w:cstheme="minorHAnsi"/>
          <w:b/>
          <w:bCs/>
          <w:iCs/>
        </w:rPr>
      </w:pPr>
      <w:r w:rsidRPr="00457F07">
        <w:rPr>
          <w:rFonts w:cstheme="minorHAnsi"/>
          <w:b/>
          <w:bCs/>
          <w:iCs/>
        </w:rPr>
        <w:lastRenderedPageBreak/>
        <w:t xml:space="preserve">6.2. </w:t>
      </w:r>
      <w:proofErr w:type="gramStart"/>
      <w:r w:rsidRPr="00457F07">
        <w:rPr>
          <w:rFonts w:cstheme="minorHAnsi"/>
          <w:b/>
          <w:bCs/>
          <w:iCs/>
        </w:rPr>
        <w:t>Сведения об участниках (акционерах) эмитента, владеющих не менее чем 5 процентами его уставного (складочного) капитала (паевого фонта) или не менее чем 5 процентами его обыкновенных акций, а также сведения о контролирующих таких участников (акционеров) лицах, а в случае отсутствия таких лиц - об их участниках (акционерах), владеющих не менее чем 20 процентами уставного (складочного) капитала (паевого фонда) или не менее чем</w:t>
      </w:r>
      <w:proofErr w:type="gramEnd"/>
      <w:r w:rsidRPr="00457F07">
        <w:rPr>
          <w:rFonts w:cstheme="minorHAnsi"/>
          <w:b/>
          <w:bCs/>
          <w:iCs/>
        </w:rPr>
        <w:t xml:space="preserve"> 20 процентами их обыкновенных акций</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Акционеры эмитента, владеющие не менее чем 5 процентами его уставного капитала или не менее чем 5 процентами его обыкновенных акций:</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1) Полное наименование: </w:t>
      </w:r>
      <w:r w:rsidRPr="00457F07">
        <w:rPr>
          <w:rFonts w:cstheme="minorHAnsi"/>
          <w:b/>
          <w:i/>
        </w:rPr>
        <w:t>Некоммерческое партнерство развития финансового рынка РТС.</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Сокращенное наименование: </w:t>
      </w:r>
      <w:r w:rsidRPr="00457F07">
        <w:rPr>
          <w:rFonts w:cstheme="minorHAnsi"/>
          <w:b/>
          <w:i/>
        </w:rPr>
        <w:t>НП РТС.</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Место нахождения: </w:t>
      </w:r>
      <w:r w:rsidRPr="00457F07">
        <w:rPr>
          <w:rFonts w:cstheme="minorHAnsi"/>
          <w:b/>
          <w:i/>
        </w:rPr>
        <w:t>127006, Российская Федерация, город Москва, улица Долгоруковская, дом 38, строение 1.</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ИНН: </w:t>
      </w:r>
      <w:r w:rsidRPr="00457F07">
        <w:rPr>
          <w:rFonts w:cstheme="minorHAnsi"/>
          <w:b/>
          <w:i/>
        </w:rPr>
        <w:t>7712095220.</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ОГРН: </w:t>
      </w:r>
      <w:r w:rsidRPr="00457F07">
        <w:rPr>
          <w:rFonts w:cstheme="minorHAnsi"/>
          <w:b/>
          <w:i/>
        </w:rPr>
        <w:t>1027700192651.</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Доля участия акционера в уставном капитале эмитента: </w:t>
      </w:r>
      <w:r w:rsidRPr="00457F07">
        <w:rPr>
          <w:rFonts w:cstheme="minorHAnsi"/>
          <w:b/>
          <w:i/>
        </w:rPr>
        <w:t>9,9 процентов.</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принадлежащих акционеру обыкновенных акций эмитента: </w:t>
      </w:r>
      <w:r w:rsidRPr="00457F07">
        <w:rPr>
          <w:rFonts w:cstheme="minorHAnsi"/>
          <w:b/>
          <w:i/>
        </w:rPr>
        <w:t>9,9 процентов.</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Лица, контролирующие акционера: </w:t>
      </w:r>
      <w:r w:rsidRPr="00457F07">
        <w:rPr>
          <w:rFonts w:cstheme="minorHAnsi"/>
          <w:b/>
          <w:i/>
        </w:rPr>
        <w:t>указанные лица отсутствуют.</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Участники (акционеры) акционера эмитента, владеющие не менее чем 20 процентами его уставного (складочного) капитала (паевого фонда) или не менее чем 20 процентами его обыкновенных акций: </w:t>
      </w:r>
      <w:r w:rsidR="005C65E6" w:rsidRPr="00457F07">
        <w:rPr>
          <w:rFonts w:cstheme="minorHAnsi"/>
          <w:b/>
          <w:i/>
        </w:rPr>
        <w:t>указанные лица отсутствуют.</w:t>
      </w:r>
      <w:r w:rsidR="000A718E">
        <w:rPr>
          <w:rFonts w:cstheme="minorHAnsi"/>
          <w:b/>
          <w:i/>
        </w:rPr>
        <w:t xml:space="preserve"> </w:t>
      </w:r>
    </w:p>
    <w:p w:rsidR="00731D92" w:rsidRPr="00A1164E" w:rsidRDefault="00EA49F2" w:rsidP="00731D92">
      <w:pPr>
        <w:autoSpaceDE w:val="0"/>
        <w:autoSpaceDN w:val="0"/>
        <w:adjustRightInd w:val="0"/>
        <w:spacing w:after="0" w:line="240" w:lineRule="auto"/>
        <w:ind w:firstLine="708"/>
        <w:jc w:val="both"/>
        <w:rPr>
          <w:rFonts w:cstheme="minorHAnsi"/>
          <w:b/>
          <w:i/>
        </w:rPr>
      </w:pPr>
      <w:r>
        <w:rPr>
          <w:rFonts w:cstheme="minorHAnsi"/>
        </w:rPr>
        <w:t>2</w:t>
      </w:r>
      <w:r w:rsidR="00731D92" w:rsidRPr="00A1164E">
        <w:rPr>
          <w:rFonts w:cstheme="minorHAnsi"/>
        </w:rPr>
        <w:t xml:space="preserve">) Полное фирменное наименование:  </w:t>
      </w:r>
      <w:r w:rsidR="00731D92" w:rsidRPr="00A1164E">
        <w:rPr>
          <w:rFonts w:cstheme="minorHAnsi"/>
          <w:b/>
          <w:i/>
        </w:rPr>
        <w:t>ДАЙНЕМЕЗ МЕНЕДЖМЕНТ ЛТД.</w:t>
      </w:r>
    </w:p>
    <w:p w:rsidR="00731D92" w:rsidRPr="00A1164E" w:rsidRDefault="00731D92" w:rsidP="00731D92">
      <w:pPr>
        <w:autoSpaceDE w:val="0"/>
        <w:autoSpaceDN w:val="0"/>
        <w:adjustRightInd w:val="0"/>
        <w:spacing w:after="0" w:line="240" w:lineRule="auto"/>
        <w:ind w:firstLine="708"/>
        <w:jc w:val="both"/>
        <w:rPr>
          <w:rFonts w:cstheme="minorHAnsi"/>
        </w:rPr>
      </w:pPr>
      <w:r w:rsidRPr="00A1164E">
        <w:rPr>
          <w:rFonts w:cstheme="minorHAnsi"/>
        </w:rPr>
        <w:t>Место</w:t>
      </w:r>
      <w:r>
        <w:rPr>
          <w:rFonts w:cstheme="minorHAnsi"/>
        </w:rPr>
        <w:t xml:space="preserve"> </w:t>
      </w:r>
      <w:r w:rsidRPr="00A1164E">
        <w:rPr>
          <w:rFonts w:cstheme="minorHAnsi"/>
        </w:rPr>
        <w:t>нахождения</w:t>
      </w:r>
      <w:r w:rsidRPr="007A3E5E">
        <w:rPr>
          <w:rFonts w:cstheme="minorHAnsi"/>
        </w:rPr>
        <w:t xml:space="preserve">: </w:t>
      </w:r>
      <w:r w:rsidRPr="00A1164E">
        <w:rPr>
          <w:rFonts w:cstheme="minorHAnsi"/>
          <w:b/>
          <w:i/>
          <w:lang w:val="en-US"/>
        </w:rPr>
        <w:t>A</w:t>
      </w:r>
      <w:proofErr w:type="spellStart"/>
      <w:r w:rsidRPr="00A1164E">
        <w:rPr>
          <w:rFonts w:cstheme="minorHAnsi"/>
          <w:b/>
          <w:i/>
        </w:rPr>
        <w:t>рхиепископу</w:t>
      </w:r>
      <w:proofErr w:type="spellEnd"/>
      <w:r w:rsidRPr="00A1164E">
        <w:rPr>
          <w:rFonts w:cstheme="minorHAnsi"/>
          <w:b/>
          <w:i/>
        </w:rPr>
        <w:t xml:space="preserve"> </w:t>
      </w:r>
      <w:proofErr w:type="spellStart"/>
      <w:r w:rsidRPr="00A1164E">
        <w:rPr>
          <w:rFonts w:cstheme="minorHAnsi"/>
          <w:b/>
          <w:i/>
        </w:rPr>
        <w:t>Макариу</w:t>
      </w:r>
      <w:proofErr w:type="spellEnd"/>
      <w:r w:rsidRPr="00A1164E">
        <w:rPr>
          <w:rFonts w:cstheme="minorHAnsi"/>
          <w:b/>
          <w:i/>
        </w:rPr>
        <w:t xml:space="preserve"> 3, 155 ПРОТЕАС ХАУС, 5 этаж, 30206, </w:t>
      </w:r>
      <w:proofErr w:type="spellStart"/>
      <w:r w:rsidRPr="00A1164E">
        <w:rPr>
          <w:rFonts w:cstheme="minorHAnsi"/>
          <w:b/>
          <w:i/>
        </w:rPr>
        <w:t>Лимассол</w:t>
      </w:r>
      <w:proofErr w:type="spellEnd"/>
      <w:r w:rsidRPr="00A1164E">
        <w:rPr>
          <w:rFonts w:cstheme="minorHAnsi"/>
          <w:b/>
          <w:i/>
        </w:rPr>
        <w:t>, Кипр</w:t>
      </w:r>
      <w:r w:rsidRPr="007A3E5E">
        <w:rPr>
          <w:rFonts w:cstheme="minorHAnsi"/>
          <w:b/>
          <w:i/>
        </w:rPr>
        <w:t xml:space="preserve">. </w:t>
      </w:r>
    </w:p>
    <w:p w:rsidR="00731D92" w:rsidRPr="00A1164E" w:rsidRDefault="00731D92" w:rsidP="00731D92">
      <w:pPr>
        <w:autoSpaceDE w:val="0"/>
        <w:autoSpaceDN w:val="0"/>
        <w:adjustRightInd w:val="0"/>
        <w:spacing w:after="0" w:line="240" w:lineRule="auto"/>
        <w:ind w:firstLine="708"/>
        <w:jc w:val="both"/>
        <w:rPr>
          <w:rFonts w:cstheme="minorHAnsi"/>
        </w:rPr>
      </w:pPr>
      <w:r w:rsidRPr="00A1164E">
        <w:rPr>
          <w:rFonts w:cstheme="minorHAnsi"/>
        </w:rPr>
        <w:t xml:space="preserve">Доля участия акционера в уставном капитале эмитента: </w:t>
      </w:r>
      <w:r w:rsidRPr="00A1164E">
        <w:rPr>
          <w:rFonts w:cstheme="minorHAnsi"/>
          <w:b/>
          <w:i/>
        </w:rPr>
        <w:t>9,9193 процентов.</w:t>
      </w:r>
    </w:p>
    <w:p w:rsidR="00731D92" w:rsidRPr="00A1164E" w:rsidRDefault="00731D92" w:rsidP="00731D92">
      <w:pPr>
        <w:autoSpaceDE w:val="0"/>
        <w:autoSpaceDN w:val="0"/>
        <w:adjustRightInd w:val="0"/>
        <w:spacing w:after="0" w:line="240" w:lineRule="auto"/>
        <w:ind w:firstLine="708"/>
        <w:jc w:val="both"/>
        <w:rPr>
          <w:rFonts w:cstheme="minorHAnsi"/>
        </w:rPr>
      </w:pPr>
      <w:r w:rsidRPr="00A1164E">
        <w:rPr>
          <w:rFonts w:cstheme="minorHAnsi"/>
        </w:rPr>
        <w:t xml:space="preserve">Доля принадлежащих акционеру обыкновенных акций эмитента: </w:t>
      </w:r>
      <w:r w:rsidRPr="00A1164E">
        <w:rPr>
          <w:rFonts w:cstheme="minorHAnsi"/>
          <w:b/>
          <w:i/>
        </w:rPr>
        <w:t>9,9193 процентов.</w:t>
      </w:r>
    </w:p>
    <w:p w:rsidR="00731D92" w:rsidRPr="00A1164E" w:rsidRDefault="00731D92" w:rsidP="00731D92">
      <w:pPr>
        <w:autoSpaceDE w:val="0"/>
        <w:autoSpaceDN w:val="0"/>
        <w:adjustRightInd w:val="0"/>
        <w:spacing w:after="0" w:line="240" w:lineRule="auto"/>
        <w:ind w:firstLine="708"/>
        <w:jc w:val="both"/>
        <w:rPr>
          <w:rFonts w:cstheme="minorHAnsi"/>
        </w:rPr>
      </w:pPr>
      <w:r w:rsidRPr="007A3E5E">
        <w:rPr>
          <w:rFonts w:cstheme="minorHAnsi"/>
        </w:rPr>
        <w:t xml:space="preserve">Лица, контролирующие акционера: </w:t>
      </w:r>
      <w:r w:rsidRPr="007A3E5E">
        <w:rPr>
          <w:rFonts w:cstheme="minorHAnsi"/>
          <w:b/>
          <w:i/>
        </w:rPr>
        <w:t>информация отсутствует.</w:t>
      </w:r>
    </w:p>
    <w:p w:rsidR="00731D92" w:rsidRPr="00172BB6" w:rsidRDefault="00731D92" w:rsidP="00731D92">
      <w:pPr>
        <w:autoSpaceDE w:val="0"/>
        <w:autoSpaceDN w:val="0"/>
        <w:adjustRightInd w:val="0"/>
        <w:spacing w:after="0" w:line="240" w:lineRule="auto"/>
        <w:ind w:firstLine="708"/>
        <w:jc w:val="both"/>
        <w:rPr>
          <w:rFonts w:cstheme="minorHAnsi"/>
        </w:rPr>
      </w:pPr>
      <w:r w:rsidRPr="007A3E5E">
        <w:rPr>
          <w:rFonts w:cstheme="minorHAnsi"/>
        </w:rPr>
        <w:t xml:space="preserve">Участники (акционеры) акционера эмитента, владеющие не менее чем 20 процентами его уставного (складочного) капитала (паевого фонда) или не менее чем 20 процентами его обыкновенных акций: </w:t>
      </w:r>
      <w:r w:rsidRPr="007A3E5E">
        <w:rPr>
          <w:rFonts w:cstheme="minorHAnsi"/>
          <w:b/>
          <w:i/>
        </w:rPr>
        <w:t>информация отсутствует.</w:t>
      </w:r>
    </w:p>
    <w:p w:rsidR="00457F07" w:rsidRPr="00457F07" w:rsidRDefault="00EA49F2" w:rsidP="00457F07">
      <w:pPr>
        <w:autoSpaceDE w:val="0"/>
        <w:autoSpaceDN w:val="0"/>
        <w:adjustRightInd w:val="0"/>
        <w:spacing w:after="0" w:line="240" w:lineRule="auto"/>
        <w:ind w:firstLine="708"/>
        <w:jc w:val="both"/>
        <w:rPr>
          <w:rFonts w:cstheme="minorHAnsi"/>
        </w:rPr>
      </w:pPr>
      <w:r>
        <w:rPr>
          <w:rFonts w:cstheme="minorHAnsi"/>
        </w:rPr>
        <w:t>3</w:t>
      </w:r>
      <w:r w:rsidR="00457F07" w:rsidRPr="00457F07">
        <w:rPr>
          <w:rFonts w:cstheme="minorHAnsi"/>
        </w:rPr>
        <w:t xml:space="preserve">) Полное фирменное наименование: </w:t>
      </w:r>
      <w:r w:rsidR="00457F07" w:rsidRPr="00457F07">
        <w:rPr>
          <w:rFonts w:cstheme="minorHAnsi"/>
          <w:b/>
          <w:i/>
        </w:rPr>
        <w:t>Закрытое акционерное общество «</w:t>
      </w:r>
      <w:proofErr w:type="gramStart"/>
      <w:r w:rsidR="00457F07" w:rsidRPr="00457F07">
        <w:rPr>
          <w:rFonts w:cstheme="minorHAnsi"/>
          <w:b/>
          <w:i/>
        </w:rPr>
        <w:t>Республиканская</w:t>
      </w:r>
      <w:proofErr w:type="gramEnd"/>
      <w:r w:rsidR="00457F07" w:rsidRPr="00457F07">
        <w:rPr>
          <w:rFonts w:cstheme="minorHAnsi"/>
          <w:b/>
          <w:i/>
        </w:rPr>
        <w:t xml:space="preserve"> интернет-биржа».</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Сокращенное фирменное наименование: </w:t>
      </w:r>
      <w:r w:rsidRPr="00457F07">
        <w:rPr>
          <w:rFonts w:cstheme="minorHAnsi"/>
          <w:b/>
          <w:i/>
        </w:rPr>
        <w:t>ЗАО «</w:t>
      </w:r>
      <w:proofErr w:type="gramStart"/>
      <w:r w:rsidRPr="00457F07">
        <w:rPr>
          <w:rFonts w:cstheme="minorHAnsi"/>
          <w:b/>
          <w:i/>
        </w:rPr>
        <w:t>Республиканская</w:t>
      </w:r>
      <w:proofErr w:type="gramEnd"/>
      <w:r w:rsidRPr="00457F07">
        <w:rPr>
          <w:rFonts w:cstheme="minorHAnsi"/>
          <w:b/>
          <w:i/>
        </w:rPr>
        <w:t xml:space="preserve"> интернет-биржа».</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Место нахождения: </w:t>
      </w:r>
      <w:r w:rsidRPr="00457F07">
        <w:rPr>
          <w:rFonts w:cstheme="minorHAnsi"/>
          <w:b/>
          <w:i/>
        </w:rPr>
        <w:t xml:space="preserve">119017, г. Москва, пер. </w:t>
      </w:r>
      <w:proofErr w:type="spellStart"/>
      <w:r w:rsidRPr="00457F07">
        <w:rPr>
          <w:rFonts w:cstheme="minorHAnsi"/>
          <w:b/>
          <w:i/>
        </w:rPr>
        <w:t>Старомонетный</w:t>
      </w:r>
      <w:proofErr w:type="spellEnd"/>
      <w:r w:rsidRPr="00457F07">
        <w:rPr>
          <w:rFonts w:cstheme="minorHAnsi"/>
          <w:b/>
          <w:i/>
        </w:rPr>
        <w:t>, д. 9, стр.1.</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ИНН: </w:t>
      </w:r>
      <w:r w:rsidRPr="00457F07">
        <w:rPr>
          <w:rFonts w:cstheme="minorHAnsi"/>
          <w:b/>
          <w:i/>
        </w:rPr>
        <w:t>7706217801</w:t>
      </w:r>
      <w:r w:rsidR="00493A05">
        <w:rPr>
          <w:rFonts w:cstheme="minorHAnsi"/>
          <w:b/>
          <w:i/>
        </w:rPr>
        <w:t>.</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ОГРН: </w:t>
      </w:r>
      <w:r w:rsidRPr="00457F07">
        <w:rPr>
          <w:rFonts w:cstheme="minorHAnsi"/>
          <w:b/>
          <w:i/>
        </w:rPr>
        <w:t>1105003001047.</w:t>
      </w:r>
    </w:p>
    <w:p w:rsidR="00837F4F" w:rsidRPr="00172BB6" w:rsidRDefault="00457F07" w:rsidP="00837F4F">
      <w:pPr>
        <w:autoSpaceDE w:val="0"/>
        <w:autoSpaceDN w:val="0"/>
        <w:adjustRightInd w:val="0"/>
        <w:spacing w:after="0" w:line="240" w:lineRule="auto"/>
        <w:ind w:firstLine="708"/>
        <w:jc w:val="both"/>
        <w:rPr>
          <w:rFonts w:cstheme="minorHAnsi"/>
        </w:rPr>
      </w:pPr>
      <w:r w:rsidRPr="00457F07">
        <w:rPr>
          <w:rFonts w:cstheme="minorHAnsi"/>
        </w:rPr>
        <w:t xml:space="preserve">Доля участия акционера в уставном капитале эмитента: </w:t>
      </w:r>
      <w:r w:rsidRPr="00457F07">
        <w:rPr>
          <w:rFonts w:cstheme="minorHAnsi"/>
          <w:b/>
          <w:i/>
        </w:rPr>
        <w:t>9,9 процентов.</w:t>
      </w:r>
    </w:p>
    <w:p w:rsidR="00837F4F" w:rsidRPr="00172BB6" w:rsidRDefault="00457F07" w:rsidP="00837F4F">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принадлежащих акционеру обыкновенных акций эмитента: </w:t>
      </w:r>
      <w:r w:rsidRPr="00457F07">
        <w:rPr>
          <w:rFonts w:cstheme="minorHAnsi"/>
          <w:b/>
          <w:i/>
        </w:rPr>
        <w:t>9,9 процентов.</w:t>
      </w:r>
    </w:p>
    <w:p w:rsidR="00837F4F" w:rsidRPr="00172BB6" w:rsidRDefault="00457F07" w:rsidP="00837F4F">
      <w:pPr>
        <w:autoSpaceDE w:val="0"/>
        <w:autoSpaceDN w:val="0"/>
        <w:adjustRightInd w:val="0"/>
        <w:spacing w:after="0" w:line="240" w:lineRule="auto"/>
        <w:ind w:firstLine="708"/>
        <w:jc w:val="both"/>
        <w:rPr>
          <w:rFonts w:cstheme="minorHAnsi"/>
        </w:rPr>
      </w:pPr>
      <w:r w:rsidRPr="00457F07">
        <w:rPr>
          <w:rFonts w:cstheme="minorHAnsi"/>
        </w:rPr>
        <w:t xml:space="preserve">Лица, контролирующие акционера: </w:t>
      </w:r>
      <w:r w:rsidR="00E20510">
        <w:rPr>
          <w:rFonts w:cstheme="minorHAnsi"/>
          <w:b/>
          <w:i/>
        </w:rPr>
        <w:t xml:space="preserve">информация </w:t>
      </w:r>
      <w:r w:rsidRPr="00457F07">
        <w:rPr>
          <w:rFonts w:cstheme="minorHAnsi"/>
          <w:b/>
          <w:i/>
        </w:rPr>
        <w:t>отсутству</w:t>
      </w:r>
      <w:r w:rsidR="00E20510">
        <w:rPr>
          <w:rFonts w:cstheme="minorHAnsi"/>
          <w:b/>
          <w:i/>
        </w:rPr>
        <w:t>е</w:t>
      </w:r>
      <w:r w:rsidRPr="00457F07">
        <w:rPr>
          <w:rFonts w:cstheme="minorHAnsi"/>
          <w:b/>
          <w:i/>
        </w:rPr>
        <w:t>т.</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Участники (акционеры) акционера эмитента, владеющие не менее чем 20 процентами его уставного (складочного) капитала (паевого фонда) или не менее чем 20 процентами его обыкновенных акций:</w:t>
      </w:r>
      <w:r w:rsidR="00493A05" w:rsidRPr="00493A05">
        <w:rPr>
          <w:rFonts w:cstheme="minorHAnsi"/>
          <w:b/>
          <w:i/>
        </w:rPr>
        <w:t xml:space="preserve"> </w:t>
      </w:r>
      <w:r w:rsidR="00493A05">
        <w:rPr>
          <w:rFonts w:cstheme="minorHAnsi"/>
          <w:b/>
          <w:i/>
        </w:rPr>
        <w:t xml:space="preserve">информация </w:t>
      </w:r>
      <w:r w:rsidR="00493A05" w:rsidRPr="00457F07">
        <w:rPr>
          <w:rFonts w:cstheme="minorHAnsi"/>
          <w:b/>
          <w:i/>
        </w:rPr>
        <w:t>отсутству</w:t>
      </w:r>
      <w:r w:rsidR="00493A05">
        <w:rPr>
          <w:rFonts w:cstheme="minorHAnsi"/>
          <w:b/>
          <w:i/>
        </w:rPr>
        <w:t>е</w:t>
      </w:r>
      <w:r w:rsidR="00493A05" w:rsidRPr="00457F07">
        <w:rPr>
          <w:rFonts w:cstheme="minorHAnsi"/>
          <w:b/>
          <w:i/>
        </w:rPr>
        <w:t>т.</w:t>
      </w:r>
      <w:r w:rsidR="00493A05">
        <w:rPr>
          <w:rFonts w:cstheme="minorHAnsi"/>
          <w:b/>
          <w:i/>
        </w:rPr>
        <w:t xml:space="preserve"> </w:t>
      </w:r>
    </w:p>
    <w:p w:rsidR="00731D92" w:rsidRDefault="00EA49F2" w:rsidP="00731D92">
      <w:pPr>
        <w:autoSpaceDE w:val="0"/>
        <w:autoSpaceDN w:val="0"/>
        <w:adjustRightInd w:val="0"/>
        <w:spacing w:after="0" w:line="240" w:lineRule="auto"/>
        <w:ind w:firstLine="708"/>
        <w:jc w:val="both"/>
        <w:rPr>
          <w:rFonts w:cstheme="minorHAnsi"/>
          <w:b/>
          <w:i/>
        </w:rPr>
      </w:pPr>
      <w:r>
        <w:rPr>
          <w:rFonts w:cstheme="minorHAnsi"/>
        </w:rPr>
        <w:t>4</w:t>
      </w:r>
      <w:r w:rsidR="00731D92" w:rsidRPr="00457F07">
        <w:rPr>
          <w:rFonts w:cstheme="minorHAnsi"/>
        </w:rPr>
        <w:t xml:space="preserve">) Полное фирменное наименование: </w:t>
      </w:r>
      <w:r w:rsidR="00731D92">
        <w:rPr>
          <w:rFonts w:cstheme="minorHAnsi"/>
          <w:b/>
          <w:i/>
        </w:rPr>
        <w:t>ДЖЕОНАР ИНВЕСТМЕНТС ЛТД.</w:t>
      </w:r>
    </w:p>
    <w:p w:rsidR="00731D92" w:rsidRPr="00A1164E" w:rsidRDefault="00731D92" w:rsidP="00731D92">
      <w:pPr>
        <w:autoSpaceDE w:val="0"/>
        <w:autoSpaceDN w:val="0"/>
        <w:adjustRightInd w:val="0"/>
        <w:spacing w:after="0" w:line="240" w:lineRule="auto"/>
        <w:ind w:firstLine="708"/>
        <w:jc w:val="both"/>
        <w:rPr>
          <w:rFonts w:cstheme="minorHAnsi"/>
        </w:rPr>
      </w:pPr>
      <w:r w:rsidRPr="00A1164E">
        <w:rPr>
          <w:rFonts w:cstheme="minorHAnsi"/>
        </w:rPr>
        <w:t>Место</w:t>
      </w:r>
      <w:r w:rsidRPr="007A3E5E">
        <w:rPr>
          <w:rFonts w:cstheme="minorHAnsi"/>
        </w:rPr>
        <w:t xml:space="preserve"> </w:t>
      </w:r>
      <w:r w:rsidRPr="00A1164E">
        <w:rPr>
          <w:rFonts w:cstheme="minorHAnsi"/>
        </w:rPr>
        <w:t>нахождения</w:t>
      </w:r>
      <w:r w:rsidRPr="007A3E5E">
        <w:rPr>
          <w:rFonts w:cstheme="minorHAnsi"/>
        </w:rPr>
        <w:t xml:space="preserve">: </w:t>
      </w:r>
      <w:r w:rsidRPr="00A1164E">
        <w:rPr>
          <w:rFonts w:cstheme="minorHAnsi"/>
          <w:b/>
          <w:i/>
          <w:lang w:val="en-US"/>
        </w:rPr>
        <w:t>A</w:t>
      </w:r>
      <w:proofErr w:type="spellStart"/>
      <w:r w:rsidRPr="00A1164E">
        <w:rPr>
          <w:rFonts w:cstheme="minorHAnsi"/>
          <w:b/>
          <w:i/>
        </w:rPr>
        <w:t>рхиепископу</w:t>
      </w:r>
      <w:proofErr w:type="spellEnd"/>
      <w:r w:rsidRPr="00A1164E">
        <w:rPr>
          <w:rFonts w:cstheme="minorHAnsi"/>
          <w:b/>
          <w:i/>
        </w:rPr>
        <w:t xml:space="preserve"> </w:t>
      </w:r>
      <w:proofErr w:type="spellStart"/>
      <w:r w:rsidRPr="00A1164E">
        <w:rPr>
          <w:rFonts w:cstheme="minorHAnsi"/>
          <w:b/>
          <w:i/>
        </w:rPr>
        <w:t>Макариу</w:t>
      </w:r>
      <w:proofErr w:type="spellEnd"/>
      <w:r w:rsidRPr="00A1164E">
        <w:rPr>
          <w:rFonts w:cstheme="minorHAnsi"/>
          <w:b/>
          <w:i/>
        </w:rPr>
        <w:t xml:space="preserve"> 3, 155 ПРОТЕАС ХАУС, 5 этаж, 30206, </w:t>
      </w:r>
      <w:proofErr w:type="spellStart"/>
      <w:r w:rsidRPr="00A1164E">
        <w:rPr>
          <w:rFonts w:cstheme="minorHAnsi"/>
          <w:b/>
          <w:i/>
        </w:rPr>
        <w:t>Лимассол</w:t>
      </w:r>
      <w:proofErr w:type="spellEnd"/>
      <w:r w:rsidRPr="00A1164E">
        <w:rPr>
          <w:rFonts w:cstheme="minorHAnsi"/>
          <w:b/>
          <w:i/>
        </w:rPr>
        <w:t xml:space="preserve">, Кипр. </w:t>
      </w:r>
    </w:p>
    <w:p w:rsidR="00731D92" w:rsidRPr="00A1164E" w:rsidRDefault="00731D92" w:rsidP="00731D92">
      <w:pPr>
        <w:autoSpaceDE w:val="0"/>
        <w:autoSpaceDN w:val="0"/>
        <w:adjustRightInd w:val="0"/>
        <w:spacing w:after="0" w:line="240" w:lineRule="auto"/>
        <w:ind w:firstLine="708"/>
        <w:jc w:val="both"/>
        <w:rPr>
          <w:rFonts w:cstheme="minorHAnsi"/>
        </w:rPr>
      </w:pPr>
      <w:r w:rsidRPr="00A1164E">
        <w:rPr>
          <w:rFonts w:cstheme="minorHAnsi"/>
        </w:rPr>
        <w:t xml:space="preserve">Доля участия акционера в уставном капитале эмитента: </w:t>
      </w:r>
      <w:r w:rsidRPr="00A1164E">
        <w:rPr>
          <w:rFonts w:cstheme="minorHAnsi"/>
          <w:b/>
          <w:i/>
        </w:rPr>
        <w:t>9,9193 процентов.</w:t>
      </w:r>
    </w:p>
    <w:p w:rsidR="00731D92" w:rsidRPr="00A1164E" w:rsidRDefault="00731D92" w:rsidP="00731D92">
      <w:pPr>
        <w:autoSpaceDE w:val="0"/>
        <w:autoSpaceDN w:val="0"/>
        <w:adjustRightInd w:val="0"/>
        <w:spacing w:after="0" w:line="240" w:lineRule="auto"/>
        <w:ind w:firstLine="708"/>
        <w:jc w:val="both"/>
        <w:rPr>
          <w:rFonts w:cstheme="minorHAnsi"/>
        </w:rPr>
      </w:pPr>
      <w:r w:rsidRPr="00A1164E">
        <w:rPr>
          <w:rFonts w:cstheme="minorHAnsi"/>
        </w:rPr>
        <w:t xml:space="preserve">Доля принадлежащих акционеру обыкновенных акций эмитента: </w:t>
      </w:r>
      <w:r w:rsidRPr="00A1164E">
        <w:rPr>
          <w:rFonts w:cstheme="minorHAnsi"/>
          <w:b/>
          <w:i/>
        </w:rPr>
        <w:t>9,9193 процентов.</w:t>
      </w:r>
    </w:p>
    <w:p w:rsidR="00731D92" w:rsidRPr="00A1164E" w:rsidRDefault="00731D92" w:rsidP="00731D92">
      <w:pPr>
        <w:autoSpaceDE w:val="0"/>
        <w:autoSpaceDN w:val="0"/>
        <w:adjustRightInd w:val="0"/>
        <w:spacing w:after="0" w:line="240" w:lineRule="auto"/>
        <w:ind w:firstLine="708"/>
        <w:jc w:val="both"/>
        <w:rPr>
          <w:rFonts w:cstheme="minorHAnsi"/>
        </w:rPr>
      </w:pPr>
      <w:r w:rsidRPr="007A3E5E">
        <w:rPr>
          <w:rFonts w:cstheme="minorHAnsi"/>
        </w:rPr>
        <w:t xml:space="preserve">Лица, контролирующие акционера: </w:t>
      </w:r>
      <w:r w:rsidRPr="007A3E5E">
        <w:rPr>
          <w:rFonts w:cstheme="minorHAnsi"/>
          <w:b/>
          <w:i/>
        </w:rPr>
        <w:t>информация  отсутствует.</w:t>
      </w:r>
    </w:p>
    <w:p w:rsidR="00731D92" w:rsidRPr="00A1164E" w:rsidRDefault="00731D92" w:rsidP="00731D92">
      <w:pPr>
        <w:autoSpaceDE w:val="0"/>
        <w:autoSpaceDN w:val="0"/>
        <w:adjustRightInd w:val="0"/>
        <w:spacing w:after="0" w:line="240" w:lineRule="auto"/>
        <w:ind w:firstLine="708"/>
        <w:jc w:val="both"/>
        <w:rPr>
          <w:rFonts w:cstheme="minorHAnsi"/>
        </w:rPr>
      </w:pPr>
      <w:r w:rsidRPr="007A3E5E">
        <w:rPr>
          <w:rFonts w:cstheme="minorHAnsi"/>
        </w:rPr>
        <w:t xml:space="preserve">Участники (акционеры) акционера эмитента, владеющие не менее чем 20 процентами его уставного (складочного) капитала (паевого фонда) или не менее чем 20 процентами его обыкновенных акций: </w:t>
      </w:r>
      <w:r w:rsidRPr="007A3E5E">
        <w:rPr>
          <w:rFonts w:cstheme="minorHAnsi"/>
          <w:b/>
          <w:i/>
        </w:rPr>
        <w:t>информация отсутствует.</w:t>
      </w:r>
    </w:p>
    <w:p w:rsidR="00457F07" w:rsidRPr="00457F07" w:rsidRDefault="00EA49F2" w:rsidP="00457F07">
      <w:pPr>
        <w:autoSpaceDE w:val="0"/>
        <w:autoSpaceDN w:val="0"/>
        <w:adjustRightInd w:val="0"/>
        <w:spacing w:after="0" w:line="240" w:lineRule="auto"/>
        <w:ind w:firstLine="708"/>
        <w:jc w:val="both"/>
        <w:rPr>
          <w:rFonts w:cstheme="minorHAnsi"/>
        </w:rPr>
      </w:pPr>
      <w:r>
        <w:rPr>
          <w:rFonts w:cstheme="minorHAnsi"/>
        </w:rPr>
        <w:t>5</w:t>
      </w:r>
      <w:r w:rsidR="00457F07" w:rsidRPr="00457F07">
        <w:rPr>
          <w:rFonts w:cstheme="minorHAnsi"/>
        </w:rPr>
        <w:t xml:space="preserve">) Полное фирменное наименование: </w:t>
      </w:r>
      <w:r w:rsidR="00457F07" w:rsidRPr="00457F07">
        <w:rPr>
          <w:rFonts w:cstheme="minorHAnsi"/>
          <w:b/>
          <w:i/>
        </w:rPr>
        <w:t>Закрытое акционерное общество «Крипта».</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Сокращенное фирменное наименование: </w:t>
      </w:r>
      <w:r w:rsidRPr="00457F07">
        <w:rPr>
          <w:rFonts w:cstheme="minorHAnsi"/>
          <w:b/>
          <w:i/>
        </w:rPr>
        <w:t>ЗАО «Крипта».</w:t>
      </w:r>
    </w:p>
    <w:p w:rsidR="00457F07" w:rsidRPr="00457F07" w:rsidRDefault="00457F07" w:rsidP="00457F07">
      <w:pPr>
        <w:autoSpaceDE w:val="0"/>
        <w:autoSpaceDN w:val="0"/>
        <w:adjustRightInd w:val="0"/>
        <w:spacing w:after="0" w:line="240" w:lineRule="auto"/>
        <w:ind w:firstLine="708"/>
        <w:jc w:val="both"/>
        <w:rPr>
          <w:rFonts w:cstheme="minorHAnsi"/>
        </w:rPr>
      </w:pPr>
      <w:proofErr w:type="gramStart"/>
      <w:r w:rsidRPr="00457F07">
        <w:rPr>
          <w:rFonts w:cstheme="minorHAnsi"/>
        </w:rPr>
        <w:lastRenderedPageBreak/>
        <w:t xml:space="preserve">Место нахождения: </w:t>
      </w:r>
      <w:r w:rsidRPr="00457F07">
        <w:rPr>
          <w:rFonts w:cstheme="minorHAnsi"/>
          <w:b/>
          <w:i/>
        </w:rPr>
        <w:t>658823, Россия, Алтайский край, г. Славгород, ул. Володарского, д.143/2.</w:t>
      </w:r>
      <w:proofErr w:type="gramEnd"/>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ИНН: </w:t>
      </w:r>
      <w:r w:rsidRPr="00457F07">
        <w:rPr>
          <w:rFonts w:cstheme="minorHAnsi"/>
          <w:b/>
          <w:i/>
        </w:rPr>
        <w:t>7724807480</w:t>
      </w:r>
      <w:r w:rsidRPr="00457F07">
        <w:rPr>
          <w:rFonts w:cstheme="minorHAnsi"/>
        </w:rPr>
        <w:t xml:space="preserve">. </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ОГРН: </w:t>
      </w:r>
      <w:r w:rsidRPr="00457F07">
        <w:rPr>
          <w:rFonts w:cstheme="minorHAnsi"/>
          <w:b/>
          <w:i/>
        </w:rPr>
        <w:t>1027700192651.</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Доля участия акционера в уставном капитале эмитента: </w:t>
      </w:r>
      <w:r w:rsidRPr="00457F07">
        <w:rPr>
          <w:rFonts w:cstheme="minorHAnsi"/>
          <w:b/>
          <w:i/>
        </w:rPr>
        <w:t>6,1369 процентов.</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принадлежащих акционеру обыкновенных акций эмитента: </w:t>
      </w:r>
      <w:r w:rsidRPr="00457F07">
        <w:rPr>
          <w:rFonts w:cstheme="minorHAnsi"/>
          <w:b/>
          <w:i/>
        </w:rPr>
        <w:t>6,1369 процентов.</w:t>
      </w:r>
    </w:p>
    <w:p w:rsidR="00832A5C" w:rsidRPr="00A1164E" w:rsidRDefault="007A3E5E" w:rsidP="00832A5C">
      <w:pPr>
        <w:autoSpaceDE w:val="0"/>
        <w:autoSpaceDN w:val="0"/>
        <w:adjustRightInd w:val="0"/>
        <w:spacing w:after="0" w:line="240" w:lineRule="auto"/>
        <w:ind w:firstLine="708"/>
        <w:jc w:val="both"/>
        <w:rPr>
          <w:rFonts w:cstheme="minorHAnsi"/>
        </w:rPr>
      </w:pPr>
      <w:r w:rsidRPr="007A3E5E">
        <w:rPr>
          <w:rFonts w:cstheme="minorHAnsi"/>
        </w:rPr>
        <w:t>Лица, контролирующие акционера:</w:t>
      </w:r>
      <w:r w:rsidR="00262E2F" w:rsidRPr="00262E2F">
        <w:rPr>
          <w:rFonts w:cstheme="minorHAnsi"/>
          <w:b/>
          <w:i/>
        </w:rPr>
        <w:t xml:space="preserve"> </w:t>
      </w:r>
      <w:r w:rsidR="00262E2F">
        <w:rPr>
          <w:rFonts w:cstheme="minorHAnsi"/>
          <w:b/>
          <w:i/>
        </w:rPr>
        <w:t xml:space="preserve">информация </w:t>
      </w:r>
      <w:r w:rsidR="00262E2F" w:rsidRPr="00457F07">
        <w:rPr>
          <w:rFonts w:cstheme="minorHAnsi"/>
          <w:b/>
          <w:i/>
        </w:rPr>
        <w:t>отсутству</w:t>
      </w:r>
      <w:r w:rsidR="00262E2F">
        <w:rPr>
          <w:rFonts w:cstheme="minorHAnsi"/>
          <w:b/>
          <w:i/>
        </w:rPr>
        <w:t>е</w:t>
      </w:r>
      <w:r w:rsidR="00262E2F" w:rsidRPr="00457F07">
        <w:rPr>
          <w:rFonts w:cstheme="minorHAnsi"/>
          <w:b/>
          <w:i/>
        </w:rPr>
        <w:t>т.</w:t>
      </w:r>
    </w:p>
    <w:p w:rsidR="00457F07" w:rsidRPr="00A1164E" w:rsidRDefault="007A3E5E" w:rsidP="00457F07">
      <w:pPr>
        <w:autoSpaceDE w:val="0"/>
        <w:autoSpaceDN w:val="0"/>
        <w:adjustRightInd w:val="0"/>
        <w:spacing w:after="0" w:line="240" w:lineRule="auto"/>
        <w:ind w:firstLine="708"/>
        <w:jc w:val="both"/>
        <w:rPr>
          <w:rFonts w:cstheme="minorHAnsi"/>
        </w:rPr>
      </w:pPr>
      <w:r w:rsidRPr="007A3E5E">
        <w:rPr>
          <w:rFonts w:cstheme="minorHAnsi"/>
        </w:rPr>
        <w:t xml:space="preserve">Участники (акционеры) акционера эмитента, владеющие не менее чем 20 процентами его уставного (складочного) капитала (паевого фонда) или не менее чем 20 процентами его обыкновенных акций: </w:t>
      </w:r>
      <w:r w:rsidR="00262E2F">
        <w:rPr>
          <w:rFonts w:cstheme="minorHAnsi"/>
          <w:b/>
          <w:i/>
        </w:rPr>
        <w:t xml:space="preserve">информация </w:t>
      </w:r>
      <w:r w:rsidR="00262E2F" w:rsidRPr="00457F07">
        <w:rPr>
          <w:rFonts w:cstheme="minorHAnsi"/>
          <w:b/>
          <w:i/>
        </w:rPr>
        <w:t>отсутству</w:t>
      </w:r>
      <w:r w:rsidR="00262E2F">
        <w:rPr>
          <w:rFonts w:cstheme="minorHAnsi"/>
          <w:b/>
          <w:i/>
        </w:rPr>
        <w:t>е</w:t>
      </w:r>
      <w:r w:rsidR="00262E2F" w:rsidRPr="00457F07">
        <w:rPr>
          <w:rFonts w:cstheme="minorHAnsi"/>
          <w:b/>
          <w:i/>
        </w:rPr>
        <w:t>т.</w:t>
      </w:r>
      <w:r w:rsidR="00262E2F">
        <w:rPr>
          <w:rFonts w:cstheme="minorHAnsi"/>
          <w:b/>
          <w:i/>
        </w:rPr>
        <w:t xml:space="preserve"> </w:t>
      </w:r>
    </w:p>
    <w:p w:rsidR="00BD0FA7" w:rsidRPr="00A1164E" w:rsidRDefault="00EA49F2" w:rsidP="00BD0FA7">
      <w:pPr>
        <w:autoSpaceDE w:val="0"/>
        <w:autoSpaceDN w:val="0"/>
        <w:adjustRightInd w:val="0"/>
        <w:spacing w:after="0" w:line="240" w:lineRule="auto"/>
        <w:ind w:firstLine="708"/>
        <w:jc w:val="both"/>
        <w:rPr>
          <w:rFonts w:cstheme="minorHAnsi"/>
          <w:b/>
          <w:i/>
        </w:rPr>
      </w:pPr>
      <w:r>
        <w:rPr>
          <w:rFonts w:cstheme="minorHAnsi"/>
        </w:rPr>
        <w:t>6</w:t>
      </w:r>
      <w:r w:rsidR="00BD0FA7" w:rsidRPr="00A1164E">
        <w:rPr>
          <w:rFonts w:cstheme="minorHAnsi"/>
        </w:rPr>
        <w:t xml:space="preserve">) Полное фирменное наименование: </w:t>
      </w:r>
      <w:r w:rsidR="00BD0FA7" w:rsidRPr="00A1164E">
        <w:rPr>
          <w:rFonts w:cstheme="minorHAnsi"/>
          <w:b/>
          <w:i/>
        </w:rPr>
        <w:t>ЛИОПРЕ ИНВЕСТМЕНТС ЛТД.</w:t>
      </w:r>
    </w:p>
    <w:p w:rsidR="00BD0FA7" w:rsidRPr="00A1164E" w:rsidRDefault="00BD0FA7" w:rsidP="00BD0FA7">
      <w:pPr>
        <w:autoSpaceDE w:val="0"/>
        <w:autoSpaceDN w:val="0"/>
        <w:adjustRightInd w:val="0"/>
        <w:spacing w:after="0" w:line="240" w:lineRule="auto"/>
        <w:ind w:firstLine="708"/>
        <w:jc w:val="both"/>
        <w:rPr>
          <w:rFonts w:cstheme="minorHAnsi"/>
        </w:rPr>
      </w:pPr>
      <w:r w:rsidRPr="00A1164E">
        <w:rPr>
          <w:rFonts w:cstheme="minorHAnsi"/>
        </w:rPr>
        <w:t>Место</w:t>
      </w:r>
      <w:r w:rsidRPr="007A3E5E">
        <w:rPr>
          <w:rFonts w:cstheme="minorHAnsi"/>
        </w:rPr>
        <w:t xml:space="preserve"> </w:t>
      </w:r>
      <w:r w:rsidRPr="00A1164E">
        <w:rPr>
          <w:rFonts w:cstheme="minorHAnsi"/>
        </w:rPr>
        <w:t>нахождения</w:t>
      </w:r>
      <w:r w:rsidRPr="007A3E5E">
        <w:rPr>
          <w:rFonts w:cstheme="minorHAnsi"/>
        </w:rPr>
        <w:t xml:space="preserve">: </w:t>
      </w:r>
      <w:r w:rsidRPr="00A1164E">
        <w:rPr>
          <w:rFonts w:cstheme="minorHAnsi"/>
          <w:b/>
          <w:i/>
          <w:lang w:val="en-US"/>
        </w:rPr>
        <w:t>A</w:t>
      </w:r>
      <w:proofErr w:type="spellStart"/>
      <w:r w:rsidRPr="00A1164E">
        <w:rPr>
          <w:rFonts w:cstheme="minorHAnsi"/>
          <w:b/>
          <w:i/>
        </w:rPr>
        <w:t>рхиепископу</w:t>
      </w:r>
      <w:proofErr w:type="spellEnd"/>
      <w:r w:rsidRPr="00A1164E">
        <w:rPr>
          <w:rFonts w:cstheme="minorHAnsi"/>
          <w:b/>
          <w:i/>
        </w:rPr>
        <w:t xml:space="preserve"> </w:t>
      </w:r>
      <w:proofErr w:type="spellStart"/>
      <w:r w:rsidRPr="00A1164E">
        <w:rPr>
          <w:rFonts w:cstheme="minorHAnsi"/>
          <w:b/>
          <w:i/>
        </w:rPr>
        <w:t>Макариу</w:t>
      </w:r>
      <w:proofErr w:type="spellEnd"/>
      <w:r w:rsidRPr="00A1164E">
        <w:rPr>
          <w:rFonts w:cstheme="minorHAnsi"/>
          <w:b/>
          <w:i/>
        </w:rPr>
        <w:t xml:space="preserve"> 3, 155 ПРОТЕАС ХАУС, 5 этаж, 30206, </w:t>
      </w:r>
      <w:proofErr w:type="spellStart"/>
      <w:r w:rsidRPr="00A1164E">
        <w:rPr>
          <w:rFonts w:cstheme="minorHAnsi"/>
          <w:b/>
          <w:i/>
        </w:rPr>
        <w:t>Лимассол</w:t>
      </w:r>
      <w:proofErr w:type="spellEnd"/>
      <w:r w:rsidRPr="00A1164E">
        <w:rPr>
          <w:rFonts w:cstheme="minorHAnsi"/>
          <w:b/>
          <w:i/>
        </w:rPr>
        <w:t xml:space="preserve">, Кипр. </w:t>
      </w:r>
    </w:p>
    <w:p w:rsidR="00BD0FA7" w:rsidRPr="00A1164E" w:rsidRDefault="00BD0FA7" w:rsidP="00BD0FA7">
      <w:pPr>
        <w:autoSpaceDE w:val="0"/>
        <w:autoSpaceDN w:val="0"/>
        <w:adjustRightInd w:val="0"/>
        <w:spacing w:after="0" w:line="240" w:lineRule="auto"/>
        <w:ind w:firstLine="708"/>
        <w:jc w:val="both"/>
        <w:rPr>
          <w:rFonts w:cstheme="minorHAnsi"/>
        </w:rPr>
      </w:pPr>
      <w:r w:rsidRPr="00A1164E">
        <w:rPr>
          <w:rFonts w:cstheme="minorHAnsi"/>
        </w:rPr>
        <w:t xml:space="preserve">Доля участия акционера в уставном капитале эмитента: </w:t>
      </w:r>
      <w:r w:rsidRPr="00A1164E">
        <w:rPr>
          <w:rFonts w:cstheme="minorHAnsi"/>
          <w:b/>
          <w:i/>
        </w:rPr>
        <w:t>7,5654 процентов.</w:t>
      </w:r>
    </w:p>
    <w:p w:rsidR="00BD0FA7" w:rsidRPr="00A1164E" w:rsidRDefault="00BD0FA7" w:rsidP="00BD0FA7">
      <w:pPr>
        <w:autoSpaceDE w:val="0"/>
        <w:autoSpaceDN w:val="0"/>
        <w:adjustRightInd w:val="0"/>
        <w:spacing w:after="0" w:line="240" w:lineRule="auto"/>
        <w:ind w:firstLine="708"/>
        <w:jc w:val="both"/>
        <w:rPr>
          <w:rFonts w:cstheme="minorHAnsi"/>
        </w:rPr>
      </w:pPr>
      <w:r w:rsidRPr="00A1164E">
        <w:rPr>
          <w:rFonts w:cstheme="minorHAnsi"/>
        </w:rPr>
        <w:t xml:space="preserve">Доля принадлежащих акционеру обыкновенных акций эмитента: </w:t>
      </w:r>
      <w:r w:rsidRPr="00A1164E">
        <w:rPr>
          <w:rFonts w:cstheme="minorHAnsi"/>
          <w:b/>
          <w:i/>
        </w:rPr>
        <w:t>7,5654 процентов.</w:t>
      </w:r>
    </w:p>
    <w:p w:rsidR="00BD0FA7" w:rsidRPr="00A1164E" w:rsidRDefault="00BD0FA7" w:rsidP="00BD0FA7">
      <w:pPr>
        <w:autoSpaceDE w:val="0"/>
        <w:autoSpaceDN w:val="0"/>
        <w:adjustRightInd w:val="0"/>
        <w:spacing w:after="0" w:line="240" w:lineRule="auto"/>
        <w:ind w:firstLine="708"/>
        <w:jc w:val="both"/>
        <w:rPr>
          <w:rFonts w:cstheme="minorHAnsi"/>
        </w:rPr>
      </w:pPr>
      <w:r w:rsidRPr="007A3E5E">
        <w:rPr>
          <w:rFonts w:cstheme="minorHAnsi"/>
        </w:rPr>
        <w:t xml:space="preserve">Лица, контролирующие акционера: </w:t>
      </w:r>
      <w:r w:rsidRPr="007A3E5E">
        <w:rPr>
          <w:rFonts w:cstheme="minorHAnsi"/>
          <w:b/>
          <w:i/>
        </w:rPr>
        <w:t>информация отсутствует.</w:t>
      </w:r>
    </w:p>
    <w:p w:rsidR="00BD0FA7" w:rsidRPr="00172BB6" w:rsidRDefault="00BD0FA7" w:rsidP="00BD0FA7">
      <w:pPr>
        <w:autoSpaceDE w:val="0"/>
        <w:autoSpaceDN w:val="0"/>
        <w:adjustRightInd w:val="0"/>
        <w:spacing w:after="0" w:line="240" w:lineRule="auto"/>
        <w:ind w:firstLine="708"/>
        <w:jc w:val="both"/>
        <w:rPr>
          <w:rFonts w:cstheme="minorHAnsi"/>
        </w:rPr>
      </w:pPr>
      <w:r w:rsidRPr="007A3E5E">
        <w:rPr>
          <w:rFonts w:cstheme="minorHAnsi"/>
        </w:rPr>
        <w:t xml:space="preserve">Участники (акционеры) акционера эмитента, владеющие не менее чем 20 процентами его уставного (складочного) капитала (паевого фонда) или не менее чем 20 процентами его обыкновенных акций: </w:t>
      </w:r>
      <w:r w:rsidRPr="007A3E5E">
        <w:rPr>
          <w:rFonts w:cstheme="minorHAnsi"/>
          <w:b/>
          <w:i/>
        </w:rPr>
        <w:t>информация отсутствует.</w:t>
      </w:r>
    </w:p>
    <w:p w:rsidR="00457F07" w:rsidRPr="00A1164E" w:rsidRDefault="00EA49F2" w:rsidP="00457F07">
      <w:pPr>
        <w:autoSpaceDE w:val="0"/>
        <w:autoSpaceDN w:val="0"/>
        <w:adjustRightInd w:val="0"/>
        <w:spacing w:after="0" w:line="240" w:lineRule="auto"/>
        <w:ind w:firstLine="708"/>
        <w:jc w:val="both"/>
        <w:rPr>
          <w:rFonts w:cstheme="minorHAnsi"/>
        </w:rPr>
      </w:pPr>
      <w:r>
        <w:rPr>
          <w:rFonts w:cstheme="minorHAnsi"/>
        </w:rPr>
        <w:t>7</w:t>
      </w:r>
      <w:r w:rsidR="00457F07" w:rsidRPr="00A1164E">
        <w:rPr>
          <w:rFonts w:cstheme="minorHAnsi"/>
        </w:rPr>
        <w:t xml:space="preserve">) Полное фирменное наименование: </w:t>
      </w:r>
      <w:r w:rsidR="00457F07" w:rsidRPr="00A1164E">
        <w:rPr>
          <w:rFonts w:cstheme="minorHAnsi"/>
          <w:b/>
          <w:i/>
        </w:rPr>
        <w:t>БрокерКредитСервис (Кипр) Лимитед.</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Место нахождения: </w:t>
      </w:r>
      <w:r w:rsidRPr="00457F07">
        <w:rPr>
          <w:rFonts w:cstheme="minorHAnsi"/>
          <w:b/>
          <w:i/>
        </w:rPr>
        <w:t xml:space="preserve">Республика Кипр 3027, </w:t>
      </w:r>
      <w:proofErr w:type="spellStart"/>
      <w:r w:rsidRPr="00457F07">
        <w:rPr>
          <w:rFonts w:cstheme="minorHAnsi"/>
          <w:b/>
          <w:i/>
        </w:rPr>
        <w:t>Лимассол</w:t>
      </w:r>
      <w:proofErr w:type="spellEnd"/>
      <w:r w:rsidRPr="00457F07">
        <w:rPr>
          <w:rFonts w:cstheme="minorHAnsi"/>
          <w:b/>
          <w:i/>
        </w:rPr>
        <w:t xml:space="preserve"> г, </w:t>
      </w:r>
      <w:proofErr w:type="spellStart"/>
      <w:r w:rsidRPr="00457F07">
        <w:rPr>
          <w:rFonts w:cstheme="minorHAnsi"/>
          <w:b/>
          <w:i/>
        </w:rPr>
        <w:t>Макариу</w:t>
      </w:r>
      <w:proofErr w:type="spellEnd"/>
      <w:r w:rsidRPr="00457F07">
        <w:rPr>
          <w:rFonts w:cstheme="minorHAnsi"/>
          <w:b/>
          <w:i/>
        </w:rPr>
        <w:t xml:space="preserve"> 3 Авеню </w:t>
      </w:r>
      <w:proofErr w:type="spellStart"/>
      <w:proofErr w:type="gramStart"/>
      <w:r w:rsidRPr="00457F07">
        <w:rPr>
          <w:rFonts w:cstheme="minorHAnsi"/>
          <w:b/>
          <w:i/>
        </w:rPr>
        <w:t>ул</w:t>
      </w:r>
      <w:proofErr w:type="spellEnd"/>
      <w:proofErr w:type="gramEnd"/>
      <w:r w:rsidRPr="00457F07">
        <w:rPr>
          <w:rFonts w:cstheme="minorHAnsi"/>
          <w:b/>
          <w:i/>
        </w:rPr>
        <w:t xml:space="preserve">, 168, </w:t>
      </w:r>
      <w:proofErr w:type="spellStart"/>
      <w:r w:rsidRPr="00457F07">
        <w:rPr>
          <w:rFonts w:cstheme="minorHAnsi"/>
          <w:b/>
          <w:i/>
        </w:rPr>
        <w:t>Геопиксис</w:t>
      </w:r>
      <w:proofErr w:type="spellEnd"/>
      <w:r w:rsidRPr="00457F07">
        <w:rPr>
          <w:rFonts w:cstheme="minorHAnsi"/>
          <w:b/>
          <w:i/>
        </w:rPr>
        <w:t xml:space="preserve"> Центр, 2.</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Доля участия акционера в уставном капитале эмитента: </w:t>
      </w:r>
      <w:r w:rsidRPr="00457F07">
        <w:rPr>
          <w:rFonts w:cstheme="minorHAnsi"/>
          <w:b/>
          <w:i/>
        </w:rPr>
        <w:t>5,5589 процентов.</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принадлежащих акционеру обыкновенных акций эмитента: </w:t>
      </w:r>
      <w:r w:rsidRPr="00457F07">
        <w:rPr>
          <w:rFonts w:cstheme="minorHAnsi"/>
          <w:b/>
          <w:i/>
        </w:rPr>
        <w:t>5,5589 процентов.</w:t>
      </w:r>
    </w:p>
    <w:p w:rsidR="006118D5" w:rsidRPr="00A1164E" w:rsidRDefault="007A3E5E" w:rsidP="006118D5">
      <w:pPr>
        <w:autoSpaceDE w:val="0"/>
        <w:autoSpaceDN w:val="0"/>
        <w:adjustRightInd w:val="0"/>
        <w:spacing w:after="0" w:line="240" w:lineRule="auto"/>
        <w:ind w:firstLine="708"/>
        <w:jc w:val="both"/>
        <w:rPr>
          <w:rFonts w:cstheme="minorHAnsi"/>
        </w:rPr>
      </w:pPr>
      <w:r w:rsidRPr="007A3E5E">
        <w:rPr>
          <w:rFonts w:cstheme="minorHAnsi"/>
        </w:rPr>
        <w:t>Лица, контролирующие акционера:</w:t>
      </w:r>
      <w:r w:rsidR="00D4715D" w:rsidRPr="00D4715D">
        <w:rPr>
          <w:rFonts w:cstheme="minorHAnsi"/>
          <w:b/>
          <w:i/>
        </w:rPr>
        <w:t xml:space="preserve"> </w:t>
      </w:r>
      <w:r w:rsidR="00D4715D">
        <w:rPr>
          <w:rFonts w:cstheme="minorHAnsi"/>
          <w:b/>
          <w:i/>
        </w:rPr>
        <w:t xml:space="preserve">информация </w:t>
      </w:r>
      <w:r w:rsidR="00D4715D" w:rsidRPr="00457F07">
        <w:rPr>
          <w:rFonts w:cstheme="minorHAnsi"/>
          <w:b/>
          <w:i/>
        </w:rPr>
        <w:t>отсутству</w:t>
      </w:r>
      <w:r w:rsidR="00D4715D">
        <w:rPr>
          <w:rFonts w:cstheme="minorHAnsi"/>
          <w:b/>
          <w:i/>
        </w:rPr>
        <w:t>е</w:t>
      </w:r>
      <w:r w:rsidR="00D4715D" w:rsidRPr="00457F07">
        <w:rPr>
          <w:rFonts w:cstheme="minorHAnsi"/>
          <w:b/>
          <w:i/>
        </w:rPr>
        <w:t>т.</w:t>
      </w:r>
      <w:r w:rsidR="00D4715D">
        <w:rPr>
          <w:rFonts w:cstheme="minorHAnsi"/>
          <w:b/>
          <w:i/>
        </w:rPr>
        <w:t xml:space="preserve"> </w:t>
      </w:r>
    </w:p>
    <w:p w:rsidR="006118D5" w:rsidRPr="00A1164E" w:rsidRDefault="007A3E5E" w:rsidP="006118D5">
      <w:pPr>
        <w:autoSpaceDE w:val="0"/>
        <w:autoSpaceDN w:val="0"/>
        <w:adjustRightInd w:val="0"/>
        <w:spacing w:after="0" w:line="240" w:lineRule="auto"/>
        <w:ind w:firstLine="708"/>
        <w:jc w:val="both"/>
        <w:rPr>
          <w:rFonts w:cstheme="minorHAnsi"/>
        </w:rPr>
      </w:pPr>
      <w:r w:rsidRPr="007A3E5E">
        <w:rPr>
          <w:rFonts w:cstheme="minorHAnsi"/>
        </w:rPr>
        <w:t>Участники (акционеры) акционера эмитента, владеющие не менее чем 20 процентами его уставного (складочного) капитала (паевого фонда) или не менее чем 20 процентами его обыкновенных акций:</w:t>
      </w:r>
      <w:r w:rsidR="0066644B" w:rsidRPr="0066644B">
        <w:rPr>
          <w:rFonts w:cstheme="minorHAnsi"/>
          <w:b/>
          <w:i/>
        </w:rPr>
        <w:t xml:space="preserve"> </w:t>
      </w:r>
      <w:r w:rsidR="0066644B">
        <w:rPr>
          <w:rFonts w:cstheme="minorHAnsi"/>
          <w:b/>
          <w:i/>
        </w:rPr>
        <w:t xml:space="preserve">информация </w:t>
      </w:r>
      <w:r w:rsidR="0066644B" w:rsidRPr="00457F07">
        <w:rPr>
          <w:rFonts w:cstheme="minorHAnsi"/>
          <w:b/>
          <w:i/>
        </w:rPr>
        <w:t>отсутству</w:t>
      </w:r>
      <w:r w:rsidR="0066644B">
        <w:rPr>
          <w:rFonts w:cstheme="minorHAnsi"/>
          <w:b/>
          <w:i/>
        </w:rPr>
        <w:t>е</w:t>
      </w:r>
      <w:r w:rsidR="0066644B" w:rsidRPr="00457F07">
        <w:rPr>
          <w:rFonts w:cstheme="minorHAnsi"/>
          <w:b/>
          <w:i/>
        </w:rPr>
        <w:t>т.</w:t>
      </w:r>
      <w:r w:rsidR="0066644B">
        <w:rPr>
          <w:rFonts w:cstheme="minorHAnsi"/>
          <w:b/>
          <w:i/>
        </w:rPr>
        <w:t xml:space="preserve"> </w:t>
      </w:r>
    </w:p>
    <w:p w:rsidR="00457F07" w:rsidRPr="00A1164E" w:rsidRDefault="007A3E5E" w:rsidP="00457F07">
      <w:pPr>
        <w:autoSpaceDE w:val="0"/>
        <w:autoSpaceDN w:val="0"/>
        <w:adjustRightInd w:val="0"/>
        <w:spacing w:after="0" w:line="240" w:lineRule="auto"/>
        <w:ind w:firstLine="708"/>
        <w:jc w:val="both"/>
        <w:rPr>
          <w:rFonts w:cstheme="minorHAnsi"/>
          <w:b/>
          <w:i/>
        </w:rPr>
      </w:pPr>
      <w:r w:rsidRPr="007A3E5E">
        <w:rPr>
          <w:rFonts w:cstheme="minorHAnsi"/>
        </w:rPr>
        <w:t xml:space="preserve">8) </w:t>
      </w:r>
      <w:r w:rsidR="00457F07" w:rsidRPr="00A1164E">
        <w:rPr>
          <w:rFonts w:cstheme="minorHAnsi"/>
        </w:rPr>
        <w:t>Полное</w:t>
      </w:r>
      <w:r w:rsidRPr="007A3E5E">
        <w:rPr>
          <w:rFonts w:cstheme="minorHAnsi"/>
        </w:rPr>
        <w:t xml:space="preserve"> </w:t>
      </w:r>
      <w:r w:rsidR="00457F07" w:rsidRPr="00A1164E">
        <w:rPr>
          <w:rFonts w:cstheme="minorHAnsi"/>
        </w:rPr>
        <w:t>фирменное</w:t>
      </w:r>
      <w:r w:rsidRPr="007A3E5E">
        <w:rPr>
          <w:rFonts w:cstheme="minorHAnsi"/>
        </w:rPr>
        <w:t xml:space="preserve"> </w:t>
      </w:r>
      <w:r w:rsidR="00457F07" w:rsidRPr="00A1164E">
        <w:rPr>
          <w:rFonts w:cstheme="minorHAnsi"/>
        </w:rPr>
        <w:t>наименование</w:t>
      </w:r>
      <w:r w:rsidRPr="007A3E5E">
        <w:rPr>
          <w:rFonts w:cstheme="minorHAnsi"/>
        </w:rPr>
        <w:t xml:space="preserve">: </w:t>
      </w:r>
      <w:r w:rsidR="00882076" w:rsidRPr="00A1164E">
        <w:rPr>
          <w:rFonts w:cstheme="minorHAnsi"/>
          <w:b/>
          <w:i/>
        </w:rPr>
        <w:t>ОЛМА ФАЙНЭНШИАЛ СЕРВИСИЗ ЛИМИТЕД</w:t>
      </w:r>
      <w:r w:rsidRPr="007A3E5E">
        <w:rPr>
          <w:rFonts w:cstheme="minorHAnsi"/>
          <w:b/>
          <w:i/>
        </w:rPr>
        <w:t>.</w:t>
      </w:r>
    </w:p>
    <w:p w:rsidR="00882076" w:rsidRPr="00A1164E" w:rsidRDefault="00457F07" w:rsidP="00882076">
      <w:pPr>
        <w:autoSpaceDE w:val="0"/>
        <w:autoSpaceDN w:val="0"/>
        <w:adjustRightInd w:val="0"/>
        <w:spacing w:after="0" w:line="240" w:lineRule="auto"/>
        <w:ind w:firstLine="708"/>
        <w:jc w:val="both"/>
        <w:rPr>
          <w:rFonts w:cstheme="minorHAnsi"/>
        </w:rPr>
      </w:pPr>
      <w:r w:rsidRPr="00A1164E">
        <w:rPr>
          <w:rFonts w:cstheme="minorHAnsi"/>
        </w:rPr>
        <w:t>Место</w:t>
      </w:r>
      <w:r w:rsidR="007A3E5E" w:rsidRPr="007A3E5E">
        <w:rPr>
          <w:rFonts w:cstheme="minorHAnsi"/>
        </w:rPr>
        <w:t xml:space="preserve"> </w:t>
      </w:r>
      <w:r w:rsidRPr="00A1164E">
        <w:rPr>
          <w:rFonts w:cstheme="minorHAnsi"/>
        </w:rPr>
        <w:t>нахождения</w:t>
      </w:r>
      <w:r w:rsidR="007A3E5E" w:rsidRPr="007A3E5E">
        <w:rPr>
          <w:rFonts w:cstheme="minorHAnsi"/>
        </w:rPr>
        <w:t xml:space="preserve">: </w:t>
      </w:r>
      <w:r w:rsidR="00882076" w:rsidRPr="00A1164E">
        <w:rPr>
          <w:rFonts w:cstheme="minorHAnsi"/>
          <w:b/>
          <w:i/>
          <w:lang w:val="en-US"/>
        </w:rPr>
        <w:t>A</w:t>
      </w:r>
      <w:proofErr w:type="spellStart"/>
      <w:r w:rsidR="00882076" w:rsidRPr="00A1164E">
        <w:rPr>
          <w:rFonts w:cstheme="minorHAnsi"/>
          <w:b/>
          <w:i/>
        </w:rPr>
        <w:t>рхиепископу</w:t>
      </w:r>
      <w:proofErr w:type="spellEnd"/>
      <w:r w:rsidR="00882076" w:rsidRPr="00A1164E">
        <w:rPr>
          <w:rFonts w:cstheme="minorHAnsi"/>
          <w:b/>
          <w:i/>
        </w:rPr>
        <w:t xml:space="preserve"> </w:t>
      </w:r>
      <w:proofErr w:type="spellStart"/>
      <w:r w:rsidR="00882076" w:rsidRPr="00A1164E">
        <w:rPr>
          <w:rFonts w:cstheme="minorHAnsi"/>
          <w:b/>
          <w:i/>
        </w:rPr>
        <w:t>Макариу</w:t>
      </w:r>
      <w:proofErr w:type="spellEnd"/>
      <w:r w:rsidR="00882076" w:rsidRPr="00A1164E">
        <w:rPr>
          <w:rFonts w:cstheme="minorHAnsi"/>
          <w:b/>
          <w:i/>
        </w:rPr>
        <w:t xml:space="preserve"> 3, 155 ПРОТЕАС ХАУС, 5 этаж, 30206, </w:t>
      </w:r>
      <w:proofErr w:type="spellStart"/>
      <w:r w:rsidR="00882076" w:rsidRPr="00A1164E">
        <w:rPr>
          <w:rFonts w:cstheme="minorHAnsi"/>
          <w:b/>
          <w:i/>
        </w:rPr>
        <w:t>Лимассол</w:t>
      </w:r>
      <w:proofErr w:type="spellEnd"/>
      <w:r w:rsidR="00882076" w:rsidRPr="00A1164E">
        <w:rPr>
          <w:rFonts w:cstheme="minorHAnsi"/>
          <w:b/>
          <w:i/>
        </w:rPr>
        <w:t xml:space="preserve">, Кипр. </w:t>
      </w:r>
    </w:p>
    <w:p w:rsidR="00457F07" w:rsidRPr="00A1164E" w:rsidRDefault="00457F07" w:rsidP="00457F07">
      <w:pPr>
        <w:autoSpaceDE w:val="0"/>
        <w:autoSpaceDN w:val="0"/>
        <w:adjustRightInd w:val="0"/>
        <w:spacing w:after="0" w:line="240" w:lineRule="auto"/>
        <w:ind w:firstLine="708"/>
        <w:jc w:val="both"/>
        <w:rPr>
          <w:rFonts w:cstheme="minorHAnsi"/>
        </w:rPr>
      </w:pPr>
      <w:r w:rsidRPr="00A1164E">
        <w:rPr>
          <w:rFonts w:cstheme="minorHAnsi"/>
        </w:rPr>
        <w:t xml:space="preserve">Доля участия акционера в уставном капитале эмитента: </w:t>
      </w:r>
      <w:r w:rsidRPr="00A1164E">
        <w:rPr>
          <w:rFonts w:cstheme="minorHAnsi"/>
          <w:b/>
          <w:i/>
        </w:rPr>
        <w:t>10,0569 процентов.</w:t>
      </w:r>
    </w:p>
    <w:p w:rsidR="00457F07" w:rsidRPr="00A1164E" w:rsidRDefault="00457F07" w:rsidP="00457F07">
      <w:pPr>
        <w:autoSpaceDE w:val="0"/>
        <w:autoSpaceDN w:val="0"/>
        <w:adjustRightInd w:val="0"/>
        <w:spacing w:after="0" w:line="240" w:lineRule="auto"/>
        <w:ind w:firstLine="708"/>
        <w:jc w:val="both"/>
        <w:rPr>
          <w:rFonts w:cstheme="minorHAnsi"/>
        </w:rPr>
      </w:pPr>
      <w:r w:rsidRPr="00A1164E">
        <w:rPr>
          <w:rFonts w:cstheme="minorHAnsi"/>
        </w:rPr>
        <w:t xml:space="preserve">Доля принадлежащих акционеру обыкновенных акций эмитента: </w:t>
      </w:r>
      <w:r w:rsidRPr="00A1164E">
        <w:rPr>
          <w:rFonts w:cstheme="minorHAnsi"/>
          <w:b/>
          <w:i/>
        </w:rPr>
        <w:t>10,0569 процентов.</w:t>
      </w:r>
    </w:p>
    <w:p w:rsidR="00541C88" w:rsidRPr="00A1164E" w:rsidRDefault="007A3E5E" w:rsidP="00541C88">
      <w:pPr>
        <w:autoSpaceDE w:val="0"/>
        <w:autoSpaceDN w:val="0"/>
        <w:adjustRightInd w:val="0"/>
        <w:spacing w:after="0" w:line="240" w:lineRule="auto"/>
        <w:ind w:firstLine="708"/>
        <w:jc w:val="both"/>
        <w:rPr>
          <w:rFonts w:cstheme="minorHAnsi"/>
        </w:rPr>
      </w:pPr>
      <w:r w:rsidRPr="007A3E5E">
        <w:rPr>
          <w:rFonts w:cstheme="minorHAnsi"/>
        </w:rPr>
        <w:t xml:space="preserve">Лица, контролирующие акционера: </w:t>
      </w:r>
      <w:r w:rsidRPr="007A3E5E">
        <w:rPr>
          <w:rFonts w:cstheme="minorHAnsi"/>
          <w:b/>
          <w:i/>
        </w:rPr>
        <w:t>информация отсутствует.</w:t>
      </w:r>
    </w:p>
    <w:p w:rsidR="00541C88" w:rsidRPr="00172BB6" w:rsidRDefault="007A3E5E" w:rsidP="00541C88">
      <w:pPr>
        <w:autoSpaceDE w:val="0"/>
        <w:autoSpaceDN w:val="0"/>
        <w:adjustRightInd w:val="0"/>
        <w:spacing w:after="0" w:line="240" w:lineRule="auto"/>
        <w:ind w:firstLine="708"/>
        <w:jc w:val="both"/>
        <w:rPr>
          <w:rFonts w:cstheme="minorHAnsi"/>
        </w:rPr>
      </w:pPr>
      <w:r w:rsidRPr="007A3E5E">
        <w:rPr>
          <w:rFonts w:cstheme="minorHAnsi"/>
        </w:rPr>
        <w:t xml:space="preserve">Участники (акционеры) акционера эмитента, владеющие не менее чем 20 процентами его уставного (складочного) капитала (паевого фонда) или не менее чем 20 процентами его обыкновенных акций: </w:t>
      </w:r>
      <w:r w:rsidRPr="007A3E5E">
        <w:rPr>
          <w:rFonts w:cstheme="minorHAnsi"/>
          <w:b/>
          <w:i/>
        </w:rPr>
        <w:t>информация отсутствует.</w:t>
      </w:r>
    </w:p>
    <w:p w:rsidR="00457F07" w:rsidRPr="00457F07" w:rsidRDefault="00457F07" w:rsidP="00457F07">
      <w:pPr>
        <w:autoSpaceDE w:val="0"/>
        <w:autoSpaceDN w:val="0"/>
        <w:adjustRightInd w:val="0"/>
        <w:spacing w:after="0" w:line="240" w:lineRule="auto"/>
        <w:ind w:firstLine="708"/>
        <w:jc w:val="both"/>
        <w:rPr>
          <w:rFonts w:cstheme="minorHAnsi"/>
        </w:rPr>
      </w:pPr>
    </w:p>
    <w:p w:rsidR="00457F07" w:rsidRPr="00457F07" w:rsidRDefault="00457F07" w:rsidP="00457F07">
      <w:pPr>
        <w:autoSpaceDE w:val="0"/>
        <w:autoSpaceDN w:val="0"/>
        <w:adjustRightInd w:val="0"/>
        <w:spacing w:after="0" w:line="240" w:lineRule="auto"/>
        <w:ind w:firstLine="708"/>
        <w:jc w:val="both"/>
        <w:outlineLvl w:val="0"/>
        <w:rPr>
          <w:rFonts w:cstheme="minorHAnsi"/>
          <w:b/>
          <w:bCs/>
        </w:rPr>
      </w:pPr>
      <w:r w:rsidRPr="00457F07">
        <w:rPr>
          <w:rFonts w:cstheme="minorHAnsi"/>
          <w:b/>
        </w:rPr>
        <w:t>6.3. Сведения о доле участия государства или муниципального образования в уставном капитале эмитента, наличии специального права ("золотой акции")</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Доля уставного капитала эмитента, находящаяся в государственной (федеральной, субъектов Российской Федерации), муниципальной собственности: </w:t>
      </w:r>
      <w:r w:rsidRPr="00457F07">
        <w:rPr>
          <w:rFonts w:cstheme="minorHAnsi"/>
          <w:b/>
          <w:i/>
        </w:rPr>
        <w:t>0 процентов.</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Сведения о лицах, управляющих государственным, муниципальным пакетом акций эмитента, и лицах, которые от имени Российской Федерации, субъекта Российской Федерации или муниципального образования осуществляет функции акционера эмитента: </w:t>
      </w:r>
      <w:r w:rsidRPr="00457F07">
        <w:rPr>
          <w:rFonts w:cstheme="minorHAnsi"/>
          <w:b/>
          <w:i/>
        </w:rPr>
        <w:t>такие лица отсутствуют.</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Наличие специального права на участие Российской Федерации, субъектов Российской Федерации, муниципальных образований в управлении эмитентом («золотой акции»), срок действия специального права («золотой акции»): </w:t>
      </w:r>
      <w:r w:rsidRPr="00457F07">
        <w:rPr>
          <w:rFonts w:cstheme="minorHAnsi"/>
          <w:b/>
          <w:i/>
        </w:rPr>
        <w:t>указанное право не предусмотрено.</w:t>
      </w:r>
    </w:p>
    <w:p w:rsidR="00457F07" w:rsidRPr="00457F07" w:rsidRDefault="00457F07" w:rsidP="00457F07">
      <w:pPr>
        <w:autoSpaceDE w:val="0"/>
        <w:autoSpaceDN w:val="0"/>
        <w:adjustRightInd w:val="0"/>
        <w:spacing w:after="0" w:line="240" w:lineRule="auto"/>
        <w:ind w:firstLine="708"/>
        <w:jc w:val="both"/>
        <w:rPr>
          <w:rFonts w:cstheme="minorHAnsi"/>
        </w:rPr>
      </w:pPr>
    </w:p>
    <w:p w:rsidR="00457F07" w:rsidRPr="00457F07" w:rsidRDefault="00457F07" w:rsidP="00457F07">
      <w:pPr>
        <w:autoSpaceDE w:val="0"/>
        <w:autoSpaceDN w:val="0"/>
        <w:adjustRightInd w:val="0"/>
        <w:spacing w:after="0" w:line="240" w:lineRule="auto"/>
        <w:ind w:firstLine="708"/>
        <w:jc w:val="both"/>
        <w:outlineLvl w:val="0"/>
        <w:rPr>
          <w:rFonts w:cstheme="minorHAnsi"/>
          <w:b/>
        </w:rPr>
      </w:pPr>
      <w:r w:rsidRPr="00457F07">
        <w:rPr>
          <w:rFonts w:cstheme="minorHAnsi"/>
          <w:b/>
        </w:rPr>
        <w:t>6.4. Сведения об ограничениях на участие в уставном капитале эмитента</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lastRenderedPageBreak/>
        <w:t>Уставом эмитента не установлены ограничения количества акций, принадлежащих одному акционеру, и (или) их суммарной номинальной стоимости, и (или) максимального числа голосов, предоставляемых одному акционеру.</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Законодательством Российской Федерации или иными нормативными правовыми актами Российской Федерации не установлены ограничения на долю участия иностранных лиц в уставном капитале эмитента.</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Иные ограничения, связанные с участием в уставном капитале эмитента:</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1) </w:t>
      </w:r>
      <w:r w:rsidRPr="00457F07">
        <w:rPr>
          <w:rFonts w:eastAsia="Calibri" w:cstheme="minorHAnsi"/>
        </w:rPr>
        <w:t>В соответствии с п</w:t>
      </w:r>
      <w:r w:rsidRPr="00457F07">
        <w:rPr>
          <w:rFonts w:cstheme="minorHAnsi"/>
        </w:rPr>
        <w:t>унктом</w:t>
      </w:r>
      <w:r w:rsidRPr="00457F07">
        <w:rPr>
          <w:rFonts w:eastAsia="Calibri" w:cstheme="minorHAnsi"/>
        </w:rPr>
        <w:t xml:space="preserve"> 3 ст</w:t>
      </w:r>
      <w:r w:rsidRPr="00457F07">
        <w:rPr>
          <w:rFonts w:cstheme="minorHAnsi"/>
        </w:rPr>
        <w:t>атьи</w:t>
      </w:r>
      <w:r w:rsidRPr="00457F07">
        <w:rPr>
          <w:rFonts w:eastAsia="Calibri" w:cstheme="minorHAnsi"/>
        </w:rPr>
        <w:t xml:space="preserve"> 11 Закона Р</w:t>
      </w:r>
      <w:r w:rsidRPr="00457F07">
        <w:rPr>
          <w:rFonts w:cstheme="minorHAnsi"/>
        </w:rPr>
        <w:t xml:space="preserve">оссийской </w:t>
      </w:r>
      <w:r w:rsidRPr="00457F07">
        <w:rPr>
          <w:rFonts w:eastAsia="Calibri" w:cstheme="minorHAnsi"/>
        </w:rPr>
        <w:t>Ф</w:t>
      </w:r>
      <w:r w:rsidRPr="00457F07">
        <w:rPr>
          <w:rFonts w:cstheme="minorHAnsi"/>
        </w:rPr>
        <w:t>едерации</w:t>
      </w:r>
      <w:r w:rsidRPr="00457F07">
        <w:rPr>
          <w:rFonts w:eastAsia="Calibri" w:cstheme="minorHAnsi"/>
        </w:rPr>
        <w:t xml:space="preserve"> от 20.02.1992 №2383-1 «О товарных биржах и биржевой торговле» доля каждого учредителя или члена биржи в ее уставном капитале не может превышать </w:t>
      </w:r>
      <w:r w:rsidRPr="00457F07">
        <w:rPr>
          <w:rFonts w:cstheme="minorHAnsi"/>
        </w:rPr>
        <w:t xml:space="preserve">10 </w:t>
      </w:r>
      <w:r w:rsidRPr="00457F07">
        <w:rPr>
          <w:rFonts w:eastAsia="Calibri" w:cstheme="minorHAnsi"/>
        </w:rPr>
        <w:t>процентов.</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2) </w:t>
      </w:r>
      <w:r w:rsidRPr="00457F07">
        <w:rPr>
          <w:rFonts w:eastAsia="Calibri" w:cstheme="minorHAnsi"/>
        </w:rPr>
        <w:t>В соответствии с п</w:t>
      </w:r>
      <w:r w:rsidRPr="00457F07">
        <w:rPr>
          <w:rFonts w:cstheme="minorHAnsi"/>
        </w:rPr>
        <w:t>унктом</w:t>
      </w:r>
      <w:r w:rsidRPr="00457F07">
        <w:rPr>
          <w:rFonts w:eastAsia="Calibri" w:cstheme="minorHAnsi"/>
        </w:rPr>
        <w:t xml:space="preserve"> 3 ст</w:t>
      </w:r>
      <w:r w:rsidRPr="00457F07">
        <w:rPr>
          <w:rFonts w:cstheme="minorHAnsi"/>
        </w:rPr>
        <w:t>атьи</w:t>
      </w:r>
      <w:r w:rsidRPr="00457F07">
        <w:rPr>
          <w:rFonts w:eastAsia="Calibri" w:cstheme="minorHAnsi"/>
        </w:rPr>
        <w:t xml:space="preserve"> 11 Федерального закона от </w:t>
      </w:r>
      <w:r w:rsidRPr="00457F07">
        <w:rPr>
          <w:rFonts w:cstheme="minorHAnsi"/>
        </w:rPr>
        <w:t>22.04.1996 №</w:t>
      </w:r>
      <w:r w:rsidRPr="00457F07">
        <w:rPr>
          <w:rFonts w:eastAsia="Calibri" w:cstheme="minorHAnsi"/>
        </w:rPr>
        <w:t>39-ФЗ «О рынке ценных бумаг» одному акционеру фондовой биржи и его аффилированным лицам не может принадлежать 20 процентов и более акций каждой категории (типа).</w:t>
      </w:r>
    </w:p>
    <w:p w:rsidR="00457F07" w:rsidRPr="00457F07" w:rsidRDefault="00457F07" w:rsidP="00457F07">
      <w:pPr>
        <w:autoSpaceDE w:val="0"/>
        <w:autoSpaceDN w:val="0"/>
        <w:adjustRightInd w:val="0"/>
        <w:spacing w:after="0" w:line="240" w:lineRule="auto"/>
        <w:ind w:firstLine="708"/>
        <w:jc w:val="both"/>
        <w:outlineLvl w:val="0"/>
        <w:rPr>
          <w:rFonts w:cstheme="minorHAnsi"/>
        </w:rPr>
      </w:pPr>
    </w:p>
    <w:p w:rsidR="00457F07" w:rsidRPr="00457F07" w:rsidRDefault="00457F07" w:rsidP="00457F07">
      <w:pPr>
        <w:autoSpaceDE w:val="0"/>
        <w:autoSpaceDN w:val="0"/>
        <w:adjustRightInd w:val="0"/>
        <w:spacing w:after="0" w:line="240" w:lineRule="auto"/>
        <w:ind w:firstLine="708"/>
        <w:jc w:val="both"/>
        <w:outlineLvl w:val="0"/>
        <w:rPr>
          <w:rFonts w:cstheme="minorHAnsi"/>
          <w:b/>
        </w:rPr>
      </w:pPr>
      <w:r w:rsidRPr="00457F07">
        <w:rPr>
          <w:rFonts w:cstheme="minorHAnsi"/>
          <w:b/>
        </w:rPr>
        <w:t>6.5. Сведения об изменениях в составе и размере участия акционеров эмитента, владеющих не менее чем 5 процентами его уставного капитала или не менее чем 5 процентами его обыкновенных акций</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Состав акционеров эмитента, владевших не менее чем 5 процентами уставного капитала эмитента, а также владевших не менее чем 5 процентами обыкновенных акций эмитента, определенный на </w:t>
      </w:r>
      <w:r w:rsidRPr="00457F07">
        <w:rPr>
          <w:rFonts w:cstheme="minorHAnsi"/>
          <w:b/>
          <w:i/>
        </w:rPr>
        <w:t>02.04.2012</w:t>
      </w:r>
      <w:r w:rsidRPr="00457F07">
        <w:rPr>
          <w:rFonts w:cstheme="minorHAnsi"/>
        </w:rPr>
        <w:t xml:space="preserve"> (дату списка лиц, имевших право на участие в годовом общем собрании акционеров эмитента, проведенном в 2012 году):</w:t>
      </w:r>
    </w:p>
    <w:p w:rsidR="008E6862" w:rsidRDefault="00457F07" w:rsidP="00457F07">
      <w:pPr>
        <w:autoSpaceDE w:val="0"/>
        <w:autoSpaceDN w:val="0"/>
        <w:adjustRightInd w:val="0"/>
        <w:spacing w:after="0" w:line="240" w:lineRule="auto"/>
        <w:ind w:firstLine="708"/>
        <w:jc w:val="both"/>
        <w:rPr>
          <w:rFonts w:cstheme="minorHAnsi"/>
          <w:b/>
          <w:i/>
        </w:rPr>
      </w:pPr>
      <w:r w:rsidRPr="00457F07">
        <w:rPr>
          <w:rFonts w:cstheme="minorHAnsi"/>
        </w:rPr>
        <w:t xml:space="preserve">1) Полное фирменное наименование: </w:t>
      </w:r>
      <w:proofErr w:type="gramStart"/>
      <w:r w:rsidRPr="00457F07">
        <w:rPr>
          <w:rFonts w:cstheme="minorHAnsi"/>
          <w:b/>
          <w:i/>
        </w:rPr>
        <w:t>A</w:t>
      </w:r>
      <w:proofErr w:type="gramEnd"/>
      <w:r w:rsidR="00882076">
        <w:rPr>
          <w:rFonts w:cstheme="minorHAnsi"/>
          <w:b/>
          <w:i/>
        </w:rPr>
        <w:t>ТОНЛАЙН ЛИМИТЕД</w:t>
      </w:r>
      <w:r w:rsidR="00124EBA">
        <w:rPr>
          <w:rFonts w:cstheme="minorHAnsi"/>
          <w:b/>
          <w:i/>
        </w:rPr>
        <w:t>.</w:t>
      </w:r>
      <w:r w:rsidR="00882076">
        <w:rPr>
          <w:rFonts w:cstheme="minorHAnsi"/>
          <w:b/>
          <w:i/>
        </w:rPr>
        <w:t xml:space="preserve"> </w:t>
      </w:r>
    </w:p>
    <w:p w:rsidR="00457F07" w:rsidRPr="00516394" w:rsidRDefault="00457F07" w:rsidP="00457F07">
      <w:pPr>
        <w:autoSpaceDE w:val="0"/>
        <w:autoSpaceDN w:val="0"/>
        <w:adjustRightInd w:val="0"/>
        <w:spacing w:after="0" w:line="240" w:lineRule="auto"/>
        <w:ind w:firstLine="708"/>
        <w:jc w:val="both"/>
        <w:rPr>
          <w:rFonts w:cstheme="minorHAnsi"/>
          <w:b/>
          <w:i/>
        </w:rPr>
      </w:pPr>
      <w:r w:rsidRPr="00457F07">
        <w:rPr>
          <w:rFonts w:cstheme="minorHAnsi"/>
        </w:rPr>
        <w:t>Место</w:t>
      </w:r>
      <w:r w:rsidR="007A3E5E" w:rsidRPr="007A3E5E">
        <w:rPr>
          <w:rFonts w:cstheme="minorHAnsi"/>
        </w:rPr>
        <w:t xml:space="preserve"> </w:t>
      </w:r>
      <w:r w:rsidRPr="00457F07">
        <w:rPr>
          <w:rFonts w:cstheme="minorHAnsi"/>
        </w:rPr>
        <w:t>нахождения</w:t>
      </w:r>
      <w:r w:rsidR="007A3E5E" w:rsidRPr="007A3E5E">
        <w:rPr>
          <w:rFonts w:cstheme="minorHAnsi"/>
        </w:rPr>
        <w:t xml:space="preserve">: </w:t>
      </w:r>
      <w:proofErr w:type="spellStart"/>
      <w:r w:rsidR="00C97535">
        <w:rPr>
          <w:rFonts w:cstheme="minorHAnsi"/>
          <w:b/>
          <w:i/>
        </w:rPr>
        <w:t>Эленион</w:t>
      </w:r>
      <w:proofErr w:type="spellEnd"/>
      <w:r w:rsidR="00C97535" w:rsidRPr="00516394">
        <w:rPr>
          <w:rFonts w:cstheme="minorHAnsi"/>
          <w:b/>
          <w:i/>
        </w:rPr>
        <w:t xml:space="preserve"> </w:t>
      </w:r>
      <w:proofErr w:type="spellStart"/>
      <w:r w:rsidR="00516394">
        <w:rPr>
          <w:rFonts w:cstheme="minorHAnsi"/>
          <w:b/>
          <w:i/>
        </w:rPr>
        <w:t>Б</w:t>
      </w:r>
      <w:r w:rsidR="00C97535">
        <w:rPr>
          <w:rFonts w:cstheme="minorHAnsi"/>
          <w:b/>
          <w:i/>
        </w:rPr>
        <w:t>илдинг</w:t>
      </w:r>
      <w:proofErr w:type="spellEnd"/>
      <w:r w:rsidR="008E6862">
        <w:rPr>
          <w:rFonts w:cstheme="minorHAnsi"/>
          <w:b/>
          <w:i/>
        </w:rPr>
        <w:t xml:space="preserve">, 1066, </w:t>
      </w:r>
      <w:proofErr w:type="spellStart"/>
      <w:r w:rsidR="00516394">
        <w:rPr>
          <w:rFonts w:cstheme="minorHAnsi"/>
          <w:b/>
          <w:i/>
        </w:rPr>
        <w:t>Темистокли</w:t>
      </w:r>
      <w:proofErr w:type="spellEnd"/>
      <w:r w:rsidR="00516394">
        <w:rPr>
          <w:rFonts w:cstheme="minorHAnsi"/>
          <w:b/>
          <w:i/>
        </w:rPr>
        <w:t xml:space="preserve"> </w:t>
      </w:r>
      <w:proofErr w:type="spellStart"/>
      <w:r w:rsidR="00516394">
        <w:rPr>
          <w:rFonts w:cstheme="minorHAnsi"/>
          <w:b/>
          <w:i/>
        </w:rPr>
        <w:t>Дерви</w:t>
      </w:r>
      <w:proofErr w:type="spellEnd"/>
      <w:r w:rsidR="00516394">
        <w:rPr>
          <w:rFonts w:cstheme="minorHAnsi"/>
          <w:b/>
          <w:i/>
        </w:rPr>
        <w:t xml:space="preserve"> 5, 2 этаж, Никосия, Кипр</w:t>
      </w:r>
      <w:r w:rsidR="007A3E5E" w:rsidRPr="007A3E5E">
        <w:rPr>
          <w:rFonts w:cstheme="minorHAnsi"/>
          <w:b/>
          <w:i/>
        </w:rPr>
        <w:t>.</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Доля участия акционера в уставном капитале эмитента: </w:t>
      </w:r>
      <w:r w:rsidRPr="00457F07">
        <w:rPr>
          <w:rFonts w:cstheme="minorHAnsi"/>
          <w:b/>
          <w:i/>
        </w:rPr>
        <w:t>9,5488 процентов.</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принадлежавших акционеру обыкновенных акций эмитента: </w:t>
      </w:r>
      <w:r w:rsidRPr="00457F07">
        <w:rPr>
          <w:rFonts w:cstheme="minorHAnsi"/>
          <w:b/>
          <w:i/>
        </w:rPr>
        <w:t>9,5488 процентов.</w:t>
      </w:r>
    </w:p>
    <w:p w:rsid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2) Полное фирменное наименование: </w:t>
      </w:r>
      <w:r w:rsidR="00882076">
        <w:rPr>
          <w:rFonts w:cstheme="minorHAnsi"/>
          <w:b/>
          <w:i/>
        </w:rPr>
        <w:t>РУСГРЕЙН (ОВЕРСИЗ) ЛТД</w:t>
      </w:r>
      <w:r w:rsidRPr="00457F07">
        <w:rPr>
          <w:rFonts w:cstheme="minorHAnsi"/>
        </w:rPr>
        <w:t xml:space="preserve">. </w:t>
      </w:r>
    </w:p>
    <w:p w:rsidR="00457F07" w:rsidRPr="008E6862" w:rsidRDefault="00457F07" w:rsidP="00457F07">
      <w:pPr>
        <w:autoSpaceDE w:val="0"/>
        <w:autoSpaceDN w:val="0"/>
        <w:adjustRightInd w:val="0"/>
        <w:spacing w:after="0" w:line="240" w:lineRule="auto"/>
        <w:ind w:firstLine="708"/>
        <w:jc w:val="both"/>
        <w:rPr>
          <w:rFonts w:cstheme="minorHAnsi"/>
          <w:b/>
          <w:i/>
        </w:rPr>
      </w:pPr>
      <w:r w:rsidRPr="00457F07">
        <w:rPr>
          <w:rFonts w:cstheme="minorHAnsi"/>
        </w:rPr>
        <w:t>Место</w:t>
      </w:r>
      <w:r w:rsidR="007A3E5E" w:rsidRPr="007A3E5E">
        <w:rPr>
          <w:rFonts w:cstheme="minorHAnsi"/>
        </w:rPr>
        <w:t xml:space="preserve"> </w:t>
      </w:r>
      <w:r w:rsidRPr="00457F07">
        <w:rPr>
          <w:rFonts w:cstheme="minorHAnsi"/>
        </w:rPr>
        <w:t>нахождения</w:t>
      </w:r>
      <w:r w:rsidR="007A3E5E" w:rsidRPr="007A3E5E">
        <w:rPr>
          <w:rFonts w:cstheme="minorHAnsi"/>
        </w:rPr>
        <w:t xml:space="preserve">: </w:t>
      </w:r>
      <w:r w:rsidR="00516394">
        <w:rPr>
          <w:rFonts w:cstheme="minorHAnsi"/>
          <w:b/>
          <w:i/>
        </w:rPr>
        <w:t xml:space="preserve">Портер </w:t>
      </w:r>
      <w:proofErr w:type="spellStart"/>
      <w:r w:rsidR="00516394">
        <w:rPr>
          <w:rFonts w:cstheme="minorHAnsi"/>
          <w:b/>
          <w:i/>
        </w:rPr>
        <w:t>Роуд</w:t>
      </w:r>
      <w:proofErr w:type="spellEnd"/>
      <w:r w:rsidR="00516394">
        <w:rPr>
          <w:rFonts w:cstheme="minorHAnsi"/>
          <w:b/>
          <w:i/>
        </w:rPr>
        <w:t>,  33</w:t>
      </w:r>
      <w:r w:rsidR="007A3E5E" w:rsidRPr="007A3E5E">
        <w:rPr>
          <w:rFonts w:cstheme="minorHAnsi"/>
          <w:b/>
          <w:i/>
        </w:rPr>
        <w:t xml:space="preserve"> </w:t>
      </w:r>
      <w:r w:rsidR="007D1015">
        <w:rPr>
          <w:rFonts w:cstheme="minorHAnsi"/>
          <w:b/>
          <w:i/>
        </w:rPr>
        <w:t xml:space="preserve">, Бокс 3169 ПМБ, </w:t>
      </w:r>
      <w:proofErr w:type="spellStart"/>
      <w:r w:rsidR="007D1015">
        <w:rPr>
          <w:rFonts w:cstheme="minorHAnsi"/>
          <w:b/>
          <w:i/>
        </w:rPr>
        <w:t>Роуд</w:t>
      </w:r>
      <w:proofErr w:type="spellEnd"/>
      <w:r w:rsidR="007D1015">
        <w:rPr>
          <w:rFonts w:cstheme="minorHAnsi"/>
          <w:b/>
          <w:i/>
        </w:rPr>
        <w:t xml:space="preserve"> </w:t>
      </w:r>
      <w:proofErr w:type="spellStart"/>
      <w:r w:rsidR="007D1015">
        <w:rPr>
          <w:rFonts w:cstheme="minorHAnsi"/>
          <w:b/>
          <w:i/>
        </w:rPr>
        <w:t>Таун</w:t>
      </w:r>
      <w:proofErr w:type="spellEnd"/>
      <w:r w:rsidR="007D1015">
        <w:rPr>
          <w:rFonts w:cstheme="minorHAnsi"/>
          <w:b/>
          <w:i/>
        </w:rPr>
        <w:t xml:space="preserve">, </w:t>
      </w:r>
      <w:proofErr w:type="spellStart"/>
      <w:r w:rsidR="007D1015">
        <w:rPr>
          <w:rFonts w:cstheme="minorHAnsi"/>
          <w:b/>
          <w:i/>
        </w:rPr>
        <w:t>Тортола</w:t>
      </w:r>
      <w:proofErr w:type="spellEnd"/>
      <w:r w:rsidR="007D1015">
        <w:rPr>
          <w:rFonts w:cstheme="minorHAnsi"/>
          <w:b/>
          <w:i/>
        </w:rPr>
        <w:t>, Британские Виргинские острова.</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Для участия акционера в уставном капитале эмитента: </w:t>
      </w:r>
      <w:r w:rsidRPr="00457F07">
        <w:rPr>
          <w:rFonts w:cstheme="minorHAnsi"/>
          <w:b/>
          <w:i/>
        </w:rPr>
        <w:t>9,3886 процентов.</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принадлежавших акционеру обыкновенных акций эмитента: </w:t>
      </w:r>
      <w:r w:rsidRPr="00457F07">
        <w:rPr>
          <w:rFonts w:cstheme="minorHAnsi"/>
          <w:b/>
          <w:i/>
        </w:rPr>
        <w:t>9,3886 процентов.</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3) Полное фирменное наименование: </w:t>
      </w:r>
      <w:r w:rsidRPr="00457F07">
        <w:rPr>
          <w:rFonts w:cstheme="minorHAnsi"/>
          <w:b/>
          <w:i/>
        </w:rPr>
        <w:t>Закрытое акционерное общество «Биржа «Санкт-Петербург».</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Сокращенное фирменное наименование: </w:t>
      </w:r>
      <w:r w:rsidRPr="00457F07">
        <w:rPr>
          <w:rFonts w:cstheme="minorHAnsi"/>
          <w:b/>
          <w:i/>
        </w:rPr>
        <w:t>ЗАО «Биржа «Санкт-Петербург».</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Место нахождения: </w:t>
      </w:r>
      <w:r w:rsidRPr="00457F07">
        <w:rPr>
          <w:rFonts w:cstheme="minorHAnsi"/>
          <w:b/>
          <w:i/>
        </w:rPr>
        <w:t>199026, Санкт-Петербург, В.О., 26 линия, д.15.</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Доля участия акционера в уставном капитале эмитента: </w:t>
      </w:r>
      <w:r w:rsidRPr="00457F07">
        <w:rPr>
          <w:rFonts w:cstheme="minorHAnsi"/>
          <w:b/>
          <w:i/>
        </w:rPr>
        <w:t>19,9924 процентов.</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принадлежавших акционеру обыкновенных акций эмитента: </w:t>
      </w:r>
      <w:r w:rsidRPr="00457F07">
        <w:rPr>
          <w:rFonts w:cstheme="minorHAnsi"/>
          <w:b/>
          <w:i/>
        </w:rPr>
        <w:t>19,9924 процентов.</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4) Полное фирменное наименование: </w:t>
      </w:r>
      <w:r w:rsidRPr="00457F07">
        <w:rPr>
          <w:rFonts w:cstheme="minorHAnsi"/>
          <w:b/>
          <w:i/>
        </w:rPr>
        <w:t>Закрытое акционерное общество «Клиринговый центр РТС».</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Сокращенное фирменное наименование: </w:t>
      </w:r>
      <w:r w:rsidRPr="00457F07">
        <w:rPr>
          <w:rFonts w:cstheme="minorHAnsi"/>
          <w:b/>
          <w:i/>
        </w:rPr>
        <w:t>ЗАО «КЦ РТС».</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Место нахождения: </w:t>
      </w:r>
      <w:smartTag w:uri="urn:schemas-microsoft-com:office:smarttags" w:element="metricconverter">
        <w:smartTagPr>
          <w:attr w:name="ProductID" w:val="127006, г"/>
        </w:smartTagPr>
        <w:r w:rsidRPr="00457F07">
          <w:rPr>
            <w:rFonts w:cstheme="minorHAnsi"/>
            <w:b/>
            <w:i/>
          </w:rPr>
          <w:t>125009, г</w:t>
        </w:r>
      </w:smartTag>
      <w:r w:rsidRPr="00457F07">
        <w:rPr>
          <w:rFonts w:cstheme="minorHAnsi"/>
          <w:b/>
          <w:i/>
        </w:rPr>
        <w:t>. Москва, ул. Воздвиженка, д.4/7, стр.1.</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Для участия акционера в уставном капитале эмитента: </w:t>
      </w:r>
      <w:r w:rsidRPr="00457F07">
        <w:rPr>
          <w:rFonts w:cstheme="minorHAnsi"/>
          <w:b/>
          <w:i/>
        </w:rPr>
        <w:t>9,6728 процентов.</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принадлежавших акционеру обыкновенных акций эмитента: </w:t>
      </w:r>
      <w:r w:rsidRPr="00457F07">
        <w:rPr>
          <w:rFonts w:cstheme="minorHAnsi"/>
          <w:b/>
          <w:i/>
        </w:rPr>
        <w:t>9,6728 процентов.</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5) Полное наименование: </w:t>
      </w:r>
      <w:r w:rsidRPr="00457F07">
        <w:rPr>
          <w:rFonts w:cstheme="minorHAnsi"/>
          <w:b/>
          <w:i/>
        </w:rPr>
        <w:t>Некоммерческое партнерство развития финансового рынка РТС.</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Сокращенное наименование: </w:t>
      </w:r>
      <w:r w:rsidRPr="00457F07">
        <w:rPr>
          <w:rFonts w:cstheme="minorHAnsi"/>
          <w:b/>
          <w:i/>
        </w:rPr>
        <w:t>НП РТС.</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Место нахождения: </w:t>
      </w:r>
      <w:r w:rsidRPr="00457F07">
        <w:rPr>
          <w:rFonts w:cstheme="minorHAnsi"/>
          <w:b/>
          <w:i/>
        </w:rPr>
        <w:t>127006, Российская Федерация, город Москва, улица Долгоруковская, дом 38, строение 1.</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Для участия акционера в уставном капитале эмитента: </w:t>
      </w:r>
      <w:r w:rsidRPr="00457F07">
        <w:rPr>
          <w:rFonts w:cstheme="minorHAnsi"/>
          <w:b/>
          <w:i/>
        </w:rPr>
        <w:t>19,9924 процентов.</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принадлежавших акционеру обыкновенных акций эмитента: </w:t>
      </w:r>
      <w:r w:rsidRPr="00457F07">
        <w:rPr>
          <w:rFonts w:cstheme="minorHAnsi"/>
          <w:b/>
          <w:i/>
        </w:rPr>
        <w:t>19,9924 процентов.</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6) Полное фирменное наименование: </w:t>
      </w:r>
      <w:r w:rsidRPr="00457F07">
        <w:rPr>
          <w:rFonts w:cstheme="minorHAnsi"/>
          <w:b/>
          <w:i/>
        </w:rPr>
        <w:t>Общество с ограниченной ответственностью «ЮНАЙТЭД КЭПИТАЛ ПАРТНЕРС ЭДВАЙЗОРИ».</w:t>
      </w:r>
    </w:p>
    <w:p w:rsidR="00457F07" w:rsidRPr="00457F07" w:rsidRDefault="00457F07" w:rsidP="00457F07">
      <w:pPr>
        <w:autoSpaceDE w:val="0"/>
        <w:autoSpaceDN w:val="0"/>
        <w:adjustRightInd w:val="0"/>
        <w:spacing w:after="0" w:line="240" w:lineRule="auto"/>
        <w:ind w:firstLine="708"/>
        <w:jc w:val="both"/>
        <w:rPr>
          <w:rFonts w:cstheme="minorHAnsi"/>
          <w:b/>
          <w:i/>
        </w:rPr>
      </w:pPr>
      <w:r w:rsidRPr="00457F07">
        <w:rPr>
          <w:rFonts w:cstheme="minorHAnsi"/>
        </w:rPr>
        <w:t>Место нахождения:</w:t>
      </w:r>
      <w:r w:rsidRPr="00457F07">
        <w:rPr>
          <w:rFonts w:cstheme="minorHAnsi"/>
          <w:b/>
          <w:i/>
        </w:rPr>
        <w:t xml:space="preserve"> 115054, г. Москва, Павелецкая пл., д.2, стр.2, эт.26.</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Для участия акционера в уставном капитале эмитента: </w:t>
      </w:r>
      <w:r w:rsidRPr="00457F07">
        <w:rPr>
          <w:rFonts w:cstheme="minorHAnsi"/>
          <w:b/>
          <w:i/>
        </w:rPr>
        <w:t>7 процентов</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lastRenderedPageBreak/>
        <w:t xml:space="preserve">Доля принадлежавших акционеру обыкновенных акций эмитента: </w:t>
      </w:r>
      <w:r w:rsidRPr="00457F07">
        <w:rPr>
          <w:rFonts w:cstheme="minorHAnsi"/>
          <w:b/>
          <w:i/>
        </w:rPr>
        <w:t>7 процентов.</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7) Фамилия, имя, отчество: </w:t>
      </w:r>
      <w:r w:rsidRPr="00457F07">
        <w:rPr>
          <w:rFonts w:cstheme="minorHAnsi"/>
          <w:b/>
          <w:i/>
        </w:rPr>
        <w:t>Литвинов Александр Васильевич.</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Для участия акционера в уставном капитале эмитента: </w:t>
      </w:r>
      <w:r w:rsidRPr="00457F07">
        <w:rPr>
          <w:rFonts w:cstheme="minorHAnsi"/>
          <w:b/>
          <w:i/>
        </w:rPr>
        <w:t>9,7310 процентов.</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принадлежавших акционеру обыкновенных акций эмитента: </w:t>
      </w:r>
      <w:r w:rsidRPr="00457F07">
        <w:rPr>
          <w:rFonts w:cstheme="minorHAnsi"/>
          <w:b/>
          <w:i/>
        </w:rPr>
        <w:t>9,7310 процентов.</w:t>
      </w:r>
    </w:p>
    <w:p w:rsidR="00457F07" w:rsidRPr="00457F07" w:rsidRDefault="00457F07" w:rsidP="00457F07">
      <w:pPr>
        <w:autoSpaceDE w:val="0"/>
        <w:autoSpaceDN w:val="0"/>
        <w:adjustRightInd w:val="0"/>
        <w:spacing w:after="0" w:line="240" w:lineRule="auto"/>
        <w:ind w:firstLine="708"/>
        <w:jc w:val="both"/>
        <w:rPr>
          <w:rFonts w:cstheme="minorHAnsi"/>
        </w:rPr>
      </w:pPr>
    </w:p>
    <w:p w:rsidR="0083001C" w:rsidRPr="00172BB6" w:rsidRDefault="00457F07" w:rsidP="0083001C">
      <w:pPr>
        <w:autoSpaceDE w:val="0"/>
        <w:autoSpaceDN w:val="0"/>
        <w:adjustRightInd w:val="0"/>
        <w:spacing w:after="0" w:line="240" w:lineRule="auto"/>
        <w:ind w:firstLine="708"/>
        <w:jc w:val="both"/>
        <w:rPr>
          <w:rFonts w:cstheme="minorHAnsi"/>
        </w:rPr>
      </w:pPr>
      <w:r w:rsidRPr="00457F07">
        <w:rPr>
          <w:rFonts w:cstheme="minorHAnsi"/>
        </w:rPr>
        <w:t xml:space="preserve">Состав акционеров эмитента, владевших не менее чем 5 процентами уставного капитала эмитента, а также владевших не менее чем 5 процентами обыкновенных акций эмитента, определенный на </w:t>
      </w:r>
      <w:r w:rsidRPr="00457F07">
        <w:rPr>
          <w:rFonts w:cstheme="minorHAnsi"/>
          <w:b/>
          <w:i/>
        </w:rPr>
        <w:t>31.07.2012</w:t>
      </w:r>
      <w:r w:rsidRPr="00457F07">
        <w:rPr>
          <w:rFonts w:cstheme="minorHAnsi"/>
        </w:rPr>
        <w:t xml:space="preserve"> (дату списка лиц, имевших право на участие во внеочередном общем собрании акционеров эмитента, проведенном в 2012 году):</w:t>
      </w:r>
    </w:p>
    <w:p w:rsidR="00457F07" w:rsidRPr="00D8565E" w:rsidRDefault="007A3E5E" w:rsidP="00457F07">
      <w:pPr>
        <w:autoSpaceDE w:val="0"/>
        <w:autoSpaceDN w:val="0"/>
        <w:adjustRightInd w:val="0"/>
        <w:spacing w:after="0" w:line="240" w:lineRule="auto"/>
        <w:ind w:firstLine="708"/>
        <w:jc w:val="both"/>
        <w:rPr>
          <w:rFonts w:cstheme="minorHAnsi"/>
          <w:b/>
          <w:i/>
        </w:rPr>
      </w:pPr>
      <w:r w:rsidRPr="007A3E5E">
        <w:rPr>
          <w:rFonts w:cstheme="minorHAnsi"/>
        </w:rPr>
        <w:t xml:space="preserve">1) Полное фирменное наименование: </w:t>
      </w:r>
      <w:r w:rsidR="00DA5F8F" w:rsidRPr="00D8565E">
        <w:rPr>
          <w:rFonts w:cstheme="minorHAnsi"/>
        </w:rPr>
        <w:t xml:space="preserve"> </w:t>
      </w:r>
      <w:r w:rsidRPr="007A3E5E">
        <w:rPr>
          <w:b/>
          <w:i/>
        </w:rPr>
        <w:t>РУСГРЕЙН (ОВЕРСИЗ) ЛТД</w:t>
      </w:r>
      <w:r w:rsidR="00FC007F">
        <w:rPr>
          <w:b/>
          <w:i/>
        </w:rPr>
        <w:t>.</w:t>
      </w:r>
    </w:p>
    <w:p w:rsidR="007D1015" w:rsidRPr="00D8565E" w:rsidRDefault="007D1015" w:rsidP="00457F07">
      <w:pPr>
        <w:autoSpaceDE w:val="0"/>
        <w:autoSpaceDN w:val="0"/>
        <w:adjustRightInd w:val="0"/>
        <w:spacing w:after="0" w:line="240" w:lineRule="auto"/>
        <w:ind w:firstLine="708"/>
        <w:jc w:val="both"/>
        <w:rPr>
          <w:rFonts w:cstheme="minorHAnsi"/>
          <w:b/>
          <w:i/>
        </w:rPr>
      </w:pPr>
      <w:r w:rsidRPr="00D8565E">
        <w:rPr>
          <w:rFonts w:cstheme="minorHAnsi"/>
        </w:rPr>
        <w:t xml:space="preserve">Место нахождения: </w:t>
      </w:r>
      <w:r w:rsidRPr="00D8565E">
        <w:rPr>
          <w:rFonts w:cstheme="minorHAnsi"/>
          <w:b/>
          <w:i/>
        </w:rPr>
        <w:t xml:space="preserve">Портер </w:t>
      </w:r>
      <w:proofErr w:type="spellStart"/>
      <w:r w:rsidRPr="00D8565E">
        <w:rPr>
          <w:rFonts w:cstheme="minorHAnsi"/>
          <w:b/>
          <w:i/>
        </w:rPr>
        <w:t>Роуд</w:t>
      </w:r>
      <w:proofErr w:type="spellEnd"/>
      <w:r w:rsidRPr="00D8565E">
        <w:rPr>
          <w:rFonts w:cstheme="minorHAnsi"/>
          <w:b/>
          <w:i/>
        </w:rPr>
        <w:t xml:space="preserve">,  33 , Бокс 3169 ПМБ, </w:t>
      </w:r>
      <w:proofErr w:type="spellStart"/>
      <w:r w:rsidRPr="00D8565E">
        <w:rPr>
          <w:rFonts w:cstheme="minorHAnsi"/>
          <w:b/>
          <w:i/>
        </w:rPr>
        <w:t>Роуд</w:t>
      </w:r>
      <w:proofErr w:type="spellEnd"/>
      <w:r w:rsidRPr="00D8565E">
        <w:rPr>
          <w:rFonts w:cstheme="minorHAnsi"/>
          <w:b/>
          <w:i/>
        </w:rPr>
        <w:t xml:space="preserve"> </w:t>
      </w:r>
      <w:proofErr w:type="spellStart"/>
      <w:r w:rsidRPr="00D8565E">
        <w:rPr>
          <w:rFonts w:cstheme="minorHAnsi"/>
          <w:b/>
          <w:i/>
        </w:rPr>
        <w:t>Таун</w:t>
      </w:r>
      <w:proofErr w:type="spellEnd"/>
      <w:r w:rsidRPr="00D8565E">
        <w:rPr>
          <w:rFonts w:cstheme="minorHAnsi"/>
          <w:b/>
          <w:i/>
        </w:rPr>
        <w:t xml:space="preserve">, </w:t>
      </w:r>
      <w:proofErr w:type="spellStart"/>
      <w:r w:rsidRPr="00D8565E">
        <w:rPr>
          <w:rFonts w:cstheme="minorHAnsi"/>
          <w:b/>
          <w:i/>
        </w:rPr>
        <w:t>Тортола</w:t>
      </w:r>
      <w:proofErr w:type="spellEnd"/>
      <w:r w:rsidRPr="00D8565E">
        <w:rPr>
          <w:rFonts w:cstheme="minorHAnsi"/>
          <w:b/>
          <w:i/>
        </w:rPr>
        <w:t>, Британские Виргинские острова.</w:t>
      </w:r>
    </w:p>
    <w:p w:rsidR="00457F07" w:rsidRPr="00D8565E" w:rsidRDefault="00457F07" w:rsidP="00457F07">
      <w:pPr>
        <w:autoSpaceDE w:val="0"/>
        <w:autoSpaceDN w:val="0"/>
        <w:adjustRightInd w:val="0"/>
        <w:spacing w:after="0" w:line="240" w:lineRule="auto"/>
        <w:ind w:firstLine="708"/>
        <w:jc w:val="both"/>
        <w:rPr>
          <w:rFonts w:cstheme="minorHAnsi"/>
        </w:rPr>
      </w:pPr>
      <w:r w:rsidRPr="00D8565E">
        <w:rPr>
          <w:rFonts w:cstheme="minorHAnsi"/>
        </w:rPr>
        <w:t xml:space="preserve">Доля участия акционера в уставном капитале эмитента: </w:t>
      </w:r>
      <w:r w:rsidRPr="00D8565E">
        <w:rPr>
          <w:rFonts w:cstheme="minorHAnsi"/>
          <w:b/>
          <w:i/>
        </w:rPr>
        <w:t>13,0524 процентов.</w:t>
      </w:r>
    </w:p>
    <w:p w:rsidR="00457F07" w:rsidRPr="00D8565E" w:rsidRDefault="00457F07" w:rsidP="00457F07">
      <w:pPr>
        <w:autoSpaceDE w:val="0"/>
        <w:autoSpaceDN w:val="0"/>
        <w:adjustRightInd w:val="0"/>
        <w:spacing w:after="0" w:line="240" w:lineRule="auto"/>
        <w:ind w:firstLine="708"/>
        <w:jc w:val="both"/>
        <w:rPr>
          <w:rFonts w:cstheme="minorHAnsi"/>
        </w:rPr>
      </w:pPr>
      <w:r w:rsidRPr="00D8565E">
        <w:rPr>
          <w:rFonts w:cstheme="minorHAnsi"/>
        </w:rPr>
        <w:t xml:space="preserve">Доля принадлежавших акционеру обыкновенных акций эмитента: </w:t>
      </w:r>
      <w:r w:rsidRPr="00D8565E">
        <w:rPr>
          <w:rFonts w:cstheme="minorHAnsi"/>
          <w:b/>
          <w:i/>
        </w:rPr>
        <w:t>13,0524 процентов.</w:t>
      </w:r>
    </w:p>
    <w:p w:rsidR="00723ADA" w:rsidRPr="00D8565E" w:rsidRDefault="007A3E5E" w:rsidP="00723ADA">
      <w:pPr>
        <w:autoSpaceDE w:val="0"/>
        <w:autoSpaceDN w:val="0"/>
        <w:adjustRightInd w:val="0"/>
        <w:spacing w:after="0" w:line="240" w:lineRule="auto"/>
        <w:ind w:firstLine="708"/>
        <w:jc w:val="both"/>
        <w:rPr>
          <w:rFonts w:cstheme="minorHAnsi"/>
        </w:rPr>
      </w:pPr>
      <w:r w:rsidRPr="007A3E5E">
        <w:rPr>
          <w:rFonts w:cstheme="minorHAnsi"/>
        </w:rPr>
        <w:t xml:space="preserve">2) Полное фирменное наименование: </w:t>
      </w:r>
      <w:proofErr w:type="gramStart"/>
      <w:r w:rsidRPr="007A3E5E">
        <w:rPr>
          <w:rFonts w:cstheme="minorHAnsi"/>
          <w:b/>
          <w:i/>
        </w:rPr>
        <w:t>A</w:t>
      </w:r>
      <w:proofErr w:type="gramEnd"/>
      <w:r w:rsidR="00882076" w:rsidRPr="00D8565E">
        <w:rPr>
          <w:rFonts w:cstheme="minorHAnsi"/>
          <w:b/>
          <w:i/>
        </w:rPr>
        <w:t>ТОНЛАЙН ЛИМИТЕД</w:t>
      </w:r>
      <w:r w:rsidR="00EA5BA1">
        <w:rPr>
          <w:rFonts w:cstheme="minorHAnsi"/>
          <w:b/>
          <w:i/>
        </w:rPr>
        <w:t>.</w:t>
      </w:r>
      <w:r w:rsidR="00882076" w:rsidRPr="00D8565E">
        <w:rPr>
          <w:rFonts w:cstheme="minorHAnsi"/>
          <w:b/>
          <w:i/>
        </w:rPr>
        <w:t xml:space="preserve"> </w:t>
      </w:r>
    </w:p>
    <w:p w:rsidR="00723ADA" w:rsidRPr="00C97535" w:rsidRDefault="00457F07" w:rsidP="00723ADA">
      <w:pPr>
        <w:autoSpaceDE w:val="0"/>
        <w:autoSpaceDN w:val="0"/>
        <w:adjustRightInd w:val="0"/>
        <w:spacing w:after="0" w:line="240" w:lineRule="auto"/>
        <w:ind w:firstLine="708"/>
        <w:jc w:val="both"/>
        <w:rPr>
          <w:rFonts w:cstheme="minorHAnsi"/>
          <w:b/>
          <w:i/>
        </w:rPr>
      </w:pPr>
      <w:r w:rsidRPr="00D8565E">
        <w:rPr>
          <w:rFonts w:cstheme="minorHAnsi"/>
        </w:rPr>
        <w:t>Место</w:t>
      </w:r>
      <w:r w:rsidR="007A3E5E" w:rsidRPr="007A3E5E">
        <w:rPr>
          <w:rFonts w:cstheme="minorHAnsi"/>
        </w:rPr>
        <w:t xml:space="preserve"> </w:t>
      </w:r>
      <w:r w:rsidRPr="00D8565E">
        <w:rPr>
          <w:rFonts w:cstheme="minorHAnsi"/>
        </w:rPr>
        <w:t>нахождения</w:t>
      </w:r>
      <w:r w:rsidR="007A3E5E" w:rsidRPr="007A3E5E">
        <w:rPr>
          <w:rFonts w:cstheme="minorHAnsi"/>
        </w:rPr>
        <w:t xml:space="preserve">: </w:t>
      </w:r>
      <w:r w:rsidR="007A3E5E" w:rsidRPr="007A3E5E">
        <w:rPr>
          <w:rFonts w:cstheme="minorHAnsi"/>
          <w:b/>
          <w:i/>
        </w:rPr>
        <w:t xml:space="preserve">1066 </w:t>
      </w:r>
      <w:proofErr w:type="spellStart"/>
      <w:r w:rsidR="00C97535" w:rsidRPr="00D8565E">
        <w:rPr>
          <w:rFonts w:cstheme="minorHAnsi"/>
          <w:b/>
          <w:i/>
        </w:rPr>
        <w:t>Эленион</w:t>
      </w:r>
      <w:proofErr w:type="spellEnd"/>
      <w:r w:rsidR="00C97535" w:rsidRPr="00D8565E">
        <w:rPr>
          <w:rFonts w:cstheme="minorHAnsi"/>
          <w:b/>
          <w:i/>
        </w:rPr>
        <w:t xml:space="preserve"> </w:t>
      </w:r>
      <w:proofErr w:type="spellStart"/>
      <w:r w:rsidR="007D1015" w:rsidRPr="00D8565E">
        <w:rPr>
          <w:rFonts w:cstheme="minorHAnsi"/>
          <w:b/>
          <w:i/>
        </w:rPr>
        <w:t>Б</w:t>
      </w:r>
      <w:r w:rsidR="00C97535" w:rsidRPr="00D8565E">
        <w:rPr>
          <w:rFonts w:cstheme="minorHAnsi"/>
          <w:b/>
          <w:i/>
        </w:rPr>
        <w:t>илдинг</w:t>
      </w:r>
      <w:proofErr w:type="spellEnd"/>
      <w:r w:rsidR="00C97535">
        <w:rPr>
          <w:rFonts w:cstheme="minorHAnsi"/>
          <w:b/>
          <w:i/>
        </w:rPr>
        <w:t xml:space="preserve"> </w:t>
      </w:r>
      <w:proofErr w:type="spellStart"/>
      <w:r w:rsidR="007D1015">
        <w:rPr>
          <w:rFonts w:cstheme="minorHAnsi"/>
          <w:b/>
          <w:i/>
        </w:rPr>
        <w:t>Темистоли</w:t>
      </w:r>
      <w:proofErr w:type="spellEnd"/>
      <w:r w:rsidR="007D1015">
        <w:rPr>
          <w:rFonts w:cstheme="minorHAnsi"/>
          <w:b/>
          <w:i/>
        </w:rPr>
        <w:t xml:space="preserve"> </w:t>
      </w:r>
      <w:proofErr w:type="spellStart"/>
      <w:r w:rsidR="007D1015">
        <w:rPr>
          <w:rFonts w:cstheme="minorHAnsi"/>
          <w:b/>
          <w:i/>
        </w:rPr>
        <w:t>Дерви</w:t>
      </w:r>
      <w:proofErr w:type="spellEnd"/>
      <w:r w:rsidR="007D1015">
        <w:rPr>
          <w:rFonts w:cstheme="minorHAnsi"/>
          <w:b/>
          <w:i/>
        </w:rPr>
        <w:t xml:space="preserve"> 5, этаж 2, Никосия, Кипр.</w:t>
      </w:r>
    </w:p>
    <w:p w:rsidR="00723ADA" w:rsidRPr="00172BB6" w:rsidRDefault="00457F07" w:rsidP="00723ADA">
      <w:pPr>
        <w:autoSpaceDE w:val="0"/>
        <w:autoSpaceDN w:val="0"/>
        <w:adjustRightInd w:val="0"/>
        <w:spacing w:after="0" w:line="240" w:lineRule="auto"/>
        <w:ind w:firstLine="708"/>
        <w:jc w:val="both"/>
        <w:rPr>
          <w:rFonts w:cstheme="minorHAnsi"/>
        </w:rPr>
      </w:pPr>
      <w:r w:rsidRPr="00457F07">
        <w:rPr>
          <w:rFonts w:cstheme="minorHAnsi"/>
        </w:rPr>
        <w:t xml:space="preserve">Доля участия акционера в уставном капитале эмитента: </w:t>
      </w:r>
      <w:r w:rsidRPr="00457F07">
        <w:rPr>
          <w:rFonts w:cstheme="minorHAnsi"/>
          <w:b/>
          <w:i/>
        </w:rPr>
        <w:t>5,8850 процентов.</w:t>
      </w:r>
    </w:p>
    <w:p w:rsidR="00723ADA" w:rsidRPr="00172BB6" w:rsidRDefault="00457F07" w:rsidP="00723ADA">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принадлежавших акционеру обыкновенных акций эмитента: </w:t>
      </w:r>
      <w:r w:rsidRPr="00457F07">
        <w:rPr>
          <w:rFonts w:cstheme="minorHAnsi"/>
          <w:b/>
          <w:i/>
        </w:rPr>
        <w:t>5,8850 процентов.</w:t>
      </w:r>
    </w:p>
    <w:p w:rsidR="002E5A14" w:rsidRPr="00172BB6" w:rsidRDefault="00457F07" w:rsidP="002E5A14">
      <w:pPr>
        <w:autoSpaceDE w:val="0"/>
        <w:autoSpaceDN w:val="0"/>
        <w:adjustRightInd w:val="0"/>
        <w:spacing w:after="0" w:line="240" w:lineRule="auto"/>
        <w:ind w:firstLine="708"/>
        <w:jc w:val="both"/>
        <w:rPr>
          <w:rFonts w:cstheme="minorHAnsi"/>
        </w:rPr>
      </w:pPr>
      <w:r w:rsidRPr="00457F07">
        <w:rPr>
          <w:rFonts w:cstheme="minorHAnsi"/>
        </w:rPr>
        <w:t xml:space="preserve">3) Полное фирменное наименование: </w:t>
      </w:r>
      <w:r w:rsidRPr="00457F07">
        <w:rPr>
          <w:rFonts w:cstheme="minorHAnsi"/>
          <w:b/>
          <w:i/>
        </w:rPr>
        <w:t>Закрытое акционерное общество «Биржа «Санкт-Петербург».</w:t>
      </w:r>
    </w:p>
    <w:p w:rsidR="002E5A14" w:rsidRPr="00172BB6" w:rsidRDefault="00457F07" w:rsidP="002E5A14">
      <w:pPr>
        <w:autoSpaceDE w:val="0"/>
        <w:autoSpaceDN w:val="0"/>
        <w:adjustRightInd w:val="0"/>
        <w:spacing w:after="0" w:line="240" w:lineRule="auto"/>
        <w:ind w:firstLine="708"/>
        <w:jc w:val="both"/>
        <w:rPr>
          <w:rFonts w:cstheme="minorHAnsi"/>
        </w:rPr>
      </w:pPr>
      <w:r w:rsidRPr="00457F07">
        <w:rPr>
          <w:rFonts w:cstheme="minorHAnsi"/>
        </w:rPr>
        <w:t xml:space="preserve">Сокращенное фирменное наименование: </w:t>
      </w:r>
      <w:r w:rsidRPr="00457F07">
        <w:rPr>
          <w:rFonts w:cstheme="minorHAnsi"/>
          <w:b/>
          <w:i/>
        </w:rPr>
        <w:t>ЗАО «Биржа «Санкт-Петербург».</w:t>
      </w:r>
    </w:p>
    <w:p w:rsidR="002E5A14" w:rsidRPr="00172BB6" w:rsidRDefault="00457F07" w:rsidP="002E5A14">
      <w:pPr>
        <w:autoSpaceDE w:val="0"/>
        <w:autoSpaceDN w:val="0"/>
        <w:adjustRightInd w:val="0"/>
        <w:spacing w:after="0" w:line="240" w:lineRule="auto"/>
        <w:ind w:firstLine="708"/>
        <w:jc w:val="both"/>
        <w:rPr>
          <w:rFonts w:cstheme="minorHAnsi"/>
        </w:rPr>
      </w:pPr>
      <w:r w:rsidRPr="00457F07">
        <w:rPr>
          <w:rFonts w:cstheme="minorHAnsi"/>
        </w:rPr>
        <w:t xml:space="preserve">Место нахождения: </w:t>
      </w:r>
      <w:r w:rsidRPr="00457F07">
        <w:rPr>
          <w:rFonts w:cstheme="minorHAnsi"/>
          <w:b/>
          <w:i/>
        </w:rPr>
        <w:t>199026, Санкт-Петербург, В.О., 26 линия, д.15.</w:t>
      </w:r>
    </w:p>
    <w:p w:rsidR="002E5A14" w:rsidRPr="00172BB6" w:rsidRDefault="00457F07" w:rsidP="002E5A14">
      <w:pPr>
        <w:autoSpaceDE w:val="0"/>
        <w:autoSpaceDN w:val="0"/>
        <w:adjustRightInd w:val="0"/>
        <w:spacing w:after="0" w:line="240" w:lineRule="auto"/>
        <w:ind w:firstLine="708"/>
        <w:jc w:val="both"/>
        <w:rPr>
          <w:rFonts w:cstheme="minorHAnsi"/>
        </w:rPr>
      </w:pPr>
      <w:r w:rsidRPr="00457F07">
        <w:rPr>
          <w:rFonts w:cstheme="minorHAnsi"/>
        </w:rPr>
        <w:t xml:space="preserve">Доля участия акционера в уставном капитале эмитента: </w:t>
      </w:r>
      <w:r w:rsidRPr="00457F07">
        <w:rPr>
          <w:rFonts w:cstheme="minorHAnsi"/>
          <w:b/>
          <w:i/>
        </w:rPr>
        <w:t>5 процентов.</w:t>
      </w:r>
    </w:p>
    <w:p w:rsidR="002E5A14" w:rsidRPr="00172BB6" w:rsidRDefault="00457F07" w:rsidP="002E5A14">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принадлежавших акционеру обыкновенных акций эмитента: </w:t>
      </w:r>
      <w:r w:rsidRPr="00457F07">
        <w:rPr>
          <w:rFonts w:cstheme="minorHAnsi"/>
          <w:b/>
          <w:i/>
        </w:rPr>
        <w:t>5 процентов.</w:t>
      </w:r>
    </w:p>
    <w:p w:rsidR="00004FA5" w:rsidRPr="00172BB6" w:rsidRDefault="00457F07" w:rsidP="00004FA5">
      <w:pPr>
        <w:autoSpaceDE w:val="0"/>
        <w:autoSpaceDN w:val="0"/>
        <w:adjustRightInd w:val="0"/>
        <w:spacing w:after="0" w:line="240" w:lineRule="auto"/>
        <w:ind w:firstLine="708"/>
        <w:jc w:val="both"/>
        <w:rPr>
          <w:rFonts w:cstheme="minorHAnsi"/>
        </w:rPr>
      </w:pPr>
      <w:r w:rsidRPr="00457F07">
        <w:rPr>
          <w:rFonts w:cstheme="minorHAnsi"/>
        </w:rPr>
        <w:t xml:space="preserve">4) Полное фирменное наименование: </w:t>
      </w:r>
      <w:r w:rsidRPr="00457F07">
        <w:rPr>
          <w:rFonts w:cstheme="minorHAnsi"/>
          <w:b/>
          <w:i/>
        </w:rPr>
        <w:t>Закрытое акционерное общество «Клиринговый центр РТС».</w:t>
      </w:r>
    </w:p>
    <w:p w:rsidR="00004FA5" w:rsidRPr="00172BB6" w:rsidRDefault="00457F07" w:rsidP="00004FA5">
      <w:pPr>
        <w:autoSpaceDE w:val="0"/>
        <w:autoSpaceDN w:val="0"/>
        <w:adjustRightInd w:val="0"/>
        <w:spacing w:after="0" w:line="240" w:lineRule="auto"/>
        <w:ind w:firstLine="708"/>
        <w:jc w:val="both"/>
        <w:rPr>
          <w:rFonts w:cstheme="minorHAnsi"/>
        </w:rPr>
      </w:pPr>
      <w:r w:rsidRPr="00457F07">
        <w:rPr>
          <w:rFonts w:cstheme="minorHAnsi"/>
        </w:rPr>
        <w:t xml:space="preserve">Сокращенное фирменное наименование: </w:t>
      </w:r>
      <w:r w:rsidRPr="00457F07">
        <w:rPr>
          <w:rFonts w:cstheme="minorHAnsi"/>
          <w:b/>
          <w:i/>
        </w:rPr>
        <w:t>ЗАО «КЦ РТС».</w:t>
      </w:r>
    </w:p>
    <w:p w:rsidR="00004FA5" w:rsidRPr="00172BB6" w:rsidRDefault="00457F07" w:rsidP="00004FA5">
      <w:pPr>
        <w:autoSpaceDE w:val="0"/>
        <w:autoSpaceDN w:val="0"/>
        <w:adjustRightInd w:val="0"/>
        <w:spacing w:after="0" w:line="240" w:lineRule="auto"/>
        <w:ind w:firstLine="708"/>
        <w:jc w:val="both"/>
        <w:rPr>
          <w:rFonts w:cstheme="minorHAnsi"/>
        </w:rPr>
      </w:pPr>
      <w:r w:rsidRPr="00457F07">
        <w:rPr>
          <w:rFonts w:cstheme="minorHAnsi"/>
        </w:rPr>
        <w:t xml:space="preserve">Место нахождения: </w:t>
      </w:r>
      <w:smartTag w:uri="urn:schemas-microsoft-com:office:smarttags" w:element="metricconverter">
        <w:smartTagPr>
          <w:attr w:name="ProductID" w:val="127006, г"/>
        </w:smartTagPr>
        <w:r w:rsidRPr="00457F07">
          <w:rPr>
            <w:rFonts w:cstheme="minorHAnsi"/>
            <w:b/>
            <w:i/>
          </w:rPr>
          <w:t>125009, г</w:t>
        </w:r>
      </w:smartTag>
      <w:r w:rsidRPr="00457F07">
        <w:rPr>
          <w:rFonts w:cstheme="minorHAnsi"/>
          <w:b/>
          <w:i/>
        </w:rPr>
        <w:t>. Москва, ул. Воздвиженка, д.4/7, стр.1.</w:t>
      </w:r>
    </w:p>
    <w:p w:rsidR="00004FA5" w:rsidRPr="00172BB6" w:rsidRDefault="00457F07" w:rsidP="00004FA5">
      <w:pPr>
        <w:autoSpaceDE w:val="0"/>
        <w:autoSpaceDN w:val="0"/>
        <w:adjustRightInd w:val="0"/>
        <w:spacing w:after="0" w:line="240" w:lineRule="auto"/>
        <w:ind w:firstLine="708"/>
        <w:jc w:val="both"/>
        <w:rPr>
          <w:rFonts w:cstheme="minorHAnsi"/>
        </w:rPr>
      </w:pPr>
      <w:r w:rsidRPr="00457F07">
        <w:rPr>
          <w:rFonts w:cstheme="minorHAnsi"/>
        </w:rPr>
        <w:t xml:space="preserve">Для участия акционера в уставном капитале эмитента: </w:t>
      </w:r>
      <w:r w:rsidRPr="00457F07">
        <w:rPr>
          <w:rFonts w:cstheme="minorHAnsi"/>
          <w:b/>
          <w:i/>
        </w:rPr>
        <w:t>9,6728 процентов.</w:t>
      </w:r>
    </w:p>
    <w:p w:rsidR="00004FA5" w:rsidRPr="00172BB6" w:rsidRDefault="00457F07" w:rsidP="00004FA5">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принадлежавших акционеру обыкновенных акций эмитента: </w:t>
      </w:r>
      <w:r w:rsidRPr="00457F07">
        <w:rPr>
          <w:rFonts w:cstheme="minorHAnsi"/>
          <w:b/>
          <w:i/>
        </w:rPr>
        <w:t>9,6728 процентов.</w:t>
      </w:r>
    </w:p>
    <w:p w:rsidR="00FB712A" w:rsidRPr="00172BB6" w:rsidRDefault="00457F07" w:rsidP="00FB712A">
      <w:pPr>
        <w:autoSpaceDE w:val="0"/>
        <w:autoSpaceDN w:val="0"/>
        <w:adjustRightInd w:val="0"/>
        <w:spacing w:after="0" w:line="240" w:lineRule="auto"/>
        <w:ind w:firstLine="708"/>
        <w:jc w:val="both"/>
        <w:rPr>
          <w:rFonts w:cstheme="minorHAnsi"/>
        </w:rPr>
      </w:pPr>
      <w:r w:rsidRPr="00457F07">
        <w:rPr>
          <w:rFonts w:cstheme="minorHAnsi"/>
        </w:rPr>
        <w:t xml:space="preserve">5) Полное фирменное наименование: </w:t>
      </w:r>
      <w:r w:rsidRPr="00457F07">
        <w:rPr>
          <w:rFonts w:cstheme="minorHAnsi"/>
          <w:b/>
          <w:i/>
        </w:rPr>
        <w:t>Закрытое акционерное общество «</w:t>
      </w:r>
      <w:proofErr w:type="gramStart"/>
      <w:r w:rsidRPr="00457F07">
        <w:rPr>
          <w:rFonts w:cstheme="minorHAnsi"/>
          <w:b/>
          <w:i/>
        </w:rPr>
        <w:t>Республиканская</w:t>
      </w:r>
      <w:proofErr w:type="gramEnd"/>
      <w:r w:rsidRPr="00457F07">
        <w:rPr>
          <w:rFonts w:cstheme="minorHAnsi"/>
          <w:b/>
          <w:i/>
        </w:rPr>
        <w:t xml:space="preserve"> интернет-биржа».</w:t>
      </w:r>
    </w:p>
    <w:p w:rsidR="00FB712A" w:rsidRPr="00172BB6" w:rsidRDefault="00457F07" w:rsidP="00FB712A">
      <w:pPr>
        <w:autoSpaceDE w:val="0"/>
        <w:autoSpaceDN w:val="0"/>
        <w:adjustRightInd w:val="0"/>
        <w:spacing w:after="0" w:line="240" w:lineRule="auto"/>
        <w:ind w:firstLine="708"/>
        <w:jc w:val="both"/>
        <w:rPr>
          <w:rFonts w:cstheme="minorHAnsi"/>
        </w:rPr>
      </w:pPr>
      <w:r w:rsidRPr="00457F07">
        <w:rPr>
          <w:rFonts w:cstheme="minorHAnsi"/>
        </w:rPr>
        <w:t xml:space="preserve">Сокращенное фирменное наименование: </w:t>
      </w:r>
      <w:r w:rsidRPr="00457F07">
        <w:rPr>
          <w:rFonts w:cstheme="minorHAnsi"/>
          <w:b/>
          <w:i/>
        </w:rPr>
        <w:t>ЗАО «</w:t>
      </w:r>
      <w:proofErr w:type="gramStart"/>
      <w:r w:rsidRPr="00457F07">
        <w:rPr>
          <w:rFonts w:cstheme="minorHAnsi"/>
          <w:b/>
          <w:i/>
        </w:rPr>
        <w:t>Республиканская</w:t>
      </w:r>
      <w:proofErr w:type="gramEnd"/>
      <w:r w:rsidRPr="00457F07">
        <w:rPr>
          <w:rFonts w:cstheme="minorHAnsi"/>
          <w:b/>
          <w:i/>
        </w:rPr>
        <w:t xml:space="preserve"> интернет-биржа».</w:t>
      </w:r>
    </w:p>
    <w:p w:rsidR="00FB712A" w:rsidRPr="00172BB6" w:rsidRDefault="00457F07" w:rsidP="00FB712A">
      <w:pPr>
        <w:autoSpaceDE w:val="0"/>
        <w:autoSpaceDN w:val="0"/>
        <w:adjustRightInd w:val="0"/>
        <w:spacing w:after="0" w:line="240" w:lineRule="auto"/>
        <w:ind w:firstLine="708"/>
        <w:jc w:val="both"/>
        <w:rPr>
          <w:rFonts w:cstheme="minorHAnsi"/>
        </w:rPr>
      </w:pPr>
      <w:r w:rsidRPr="00457F07">
        <w:rPr>
          <w:rFonts w:cstheme="minorHAnsi"/>
        </w:rPr>
        <w:t xml:space="preserve">Место нахождения: </w:t>
      </w:r>
      <w:r w:rsidRPr="00457F07">
        <w:rPr>
          <w:rFonts w:cstheme="minorHAnsi"/>
          <w:b/>
          <w:i/>
        </w:rPr>
        <w:t xml:space="preserve">119017, г. Москва, пер. </w:t>
      </w:r>
      <w:proofErr w:type="spellStart"/>
      <w:r w:rsidRPr="00457F07">
        <w:rPr>
          <w:rFonts w:cstheme="minorHAnsi"/>
          <w:b/>
          <w:i/>
        </w:rPr>
        <w:t>Старомонетный</w:t>
      </w:r>
      <w:proofErr w:type="spellEnd"/>
      <w:r w:rsidRPr="00457F07">
        <w:rPr>
          <w:rFonts w:cstheme="minorHAnsi"/>
          <w:b/>
          <w:i/>
        </w:rPr>
        <w:t>, д. 9, стр.1.</w:t>
      </w:r>
    </w:p>
    <w:p w:rsidR="00FB712A" w:rsidRPr="00172BB6" w:rsidRDefault="00457F07" w:rsidP="00FB712A">
      <w:pPr>
        <w:autoSpaceDE w:val="0"/>
        <w:autoSpaceDN w:val="0"/>
        <w:adjustRightInd w:val="0"/>
        <w:spacing w:after="0" w:line="240" w:lineRule="auto"/>
        <w:ind w:firstLine="708"/>
        <w:jc w:val="both"/>
        <w:rPr>
          <w:rFonts w:cstheme="minorHAnsi"/>
        </w:rPr>
      </w:pPr>
      <w:r w:rsidRPr="00457F07">
        <w:rPr>
          <w:rFonts w:cstheme="minorHAnsi"/>
        </w:rPr>
        <w:t xml:space="preserve">Доля участия акционера в уставном капитале эмитента: </w:t>
      </w:r>
      <w:r w:rsidRPr="00457F07">
        <w:rPr>
          <w:rFonts w:cstheme="minorHAnsi"/>
          <w:b/>
          <w:i/>
        </w:rPr>
        <w:t>14,9924 процентов.</w:t>
      </w:r>
    </w:p>
    <w:p w:rsidR="00FB712A" w:rsidRPr="00172BB6" w:rsidRDefault="00457F07" w:rsidP="00FB712A">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принадлежащих акционеру обыкновенных акций эмитента: </w:t>
      </w:r>
      <w:r w:rsidRPr="00457F07">
        <w:rPr>
          <w:rFonts w:cstheme="minorHAnsi"/>
          <w:b/>
          <w:i/>
        </w:rPr>
        <w:t>14,9924 процентов.</w:t>
      </w:r>
    </w:p>
    <w:p w:rsidR="00B17B15" w:rsidRPr="00172BB6" w:rsidRDefault="00457F07" w:rsidP="00B17B15">
      <w:pPr>
        <w:autoSpaceDE w:val="0"/>
        <w:autoSpaceDN w:val="0"/>
        <w:adjustRightInd w:val="0"/>
        <w:spacing w:after="0" w:line="240" w:lineRule="auto"/>
        <w:ind w:firstLine="708"/>
        <w:jc w:val="both"/>
        <w:rPr>
          <w:rFonts w:cstheme="minorHAnsi"/>
        </w:rPr>
      </w:pPr>
      <w:r w:rsidRPr="00457F07">
        <w:rPr>
          <w:rFonts w:cstheme="minorHAnsi"/>
        </w:rPr>
        <w:t xml:space="preserve">6) Полное наименование: </w:t>
      </w:r>
      <w:r w:rsidRPr="00457F07">
        <w:rPr>
          <w:rFonts w:cstheme="minorHAnsi"/>
          <w:b/>
          <w:i/>
        </w:rPr>
        <w:t>Некоммерческое партнерство развития финансового рынка РТС.</w:t>
      </w:r>
    </w:p>
    <w:p w:rsidR="00B17B15" w:rsidRPr="00172BB6" w:rsidRDefault="00457F07" w:rsidP="00B17B15">
      <w:pPr>
        <w:autoSpaceDE w:val="0"/>
        <w:autoSpaceDN w:val="0"/>
        <w:adjustRightInd w:val="0"/>
        <w:spacing w:after="0" w:line="240" w:lineRule="auto"/>
        <w:ind w:firstLine="708"/>
        <w:jc w:val="both"/>
        <w:rPr>
          <w:rFonts w:cstheme="minorHAnsi"/>
        </w:rPr>
      </w:pPr>
      <w:r w:rsidRPr="00457F07">
        <w:rPr>
          <w:rFonts w:cstheme="minorHAnsi"/>
        </w:rPr>
        <w:t xml:space="preserve">Сокращенное наименование: </w:t>
      </w:r>
      <w:r w:rsidRPr="00457F07">
        <w:rPr>
          <w:rFonts w:cstheme="minorHAnsi"/>
          <w:b/>
          <w:i/>
        </w:rPr>
        <w:t>НП РТС.</w:t>
      </w:r>
    </w:p>
    <w:p w:rsidR="00B17B15" w:rsidRPr="00172BB6" w:rsidRDefault="00457F07" w:rsidP="00B17B15">
      <w:pPr>
        <w:autoSpaceDE w:val="0"/>
        <w:autoSpaceDN w:val="0"/>
        <w:adjustRightInd w:val="0"/>
        <w:spacing w:after="0" w:line="240" w:lineRule="auto"/>
        <w:ind w:firstLine="708"/>
        <w:jc w:val="both"/>
        <w:rPr>
          <w:rFonts w:cstheme="minorHAnsi"/>
        </w:rPr>
      </w:pPr>
      <w:r w:rsidRPr="00457F07">
        <w:rPr>
          <w:rFonts w:cstheme="minorHAnsi"/>
        </w:rPr>
        <w:t xml:space="preserve">Место нахождения: </w:t>
      </w:r>
      <w:r w:rsidRPr="00457F07">
        <w:rPr>
          <w:rFonts w:cstheme="minorHAnsi"/>
          <w:b/>
          <w:i/>
        </w:rPr>
        <w:t>127006, Российская Федерация, город Москва, улица Долгоруковская, дом 38, строение 1.</w:t>
      </w:r>
    </w:p>
    <w:p w:rsidR="00B17B15" w:rsidRPr="00172BB6" w:rsidRDefault="00457F07" w:rsidP="00B17B15">
      <w:pPr>
        <w:autoSpaceDE w:val="0"/>
        <w:autoSpaceDN w:val="0"/>
        <w:adjustRightInd w:val="0"/>
        <w:spacing w:after="0" w:line="240" w:lineRule="auto"/>
        <w:ind w:firstLine="708"/>
        <w:jc w:val="both"/>
        <w:rPr>
          <w:rFonts w:cstheme="minorHAnsi"/>
        </w:rPr>
      </w:pPr>
      <w:r w:rsidRPr="00457F07">
        <w:rPr>
          <w:rFonts w:cstheme="minorHAnsi"/>
        </w:rPr>
        <w:t xml:space="preserve">Доля участия акционера в уставном капитале эмитента: </w:t>
      </w:r>
      <w:r w:rsidRPr="00457F07">
        <w:rPr>
          <w:rFonts w:cstheme="minorHAnsi"/>
          <w:b/>
          <w:i/>
        </w:rPr>
        <w:t>19,9924 процентов.</w:t>
      </w:r>
    </w:p>
    <w:p w:rsidR="00B17B15" w:rsidRPr="00172BB6" w:rsidRDefault="00457F07" w:rsidP="00B17B15">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принадлежащих акционеру обыкновенных акций эмитента: </w:t>
      </w:r>
      <w:r w:rsidRPr="00457F07">
        <w:rPr>
          <w:rFonts w:cstheme="minorHAnsi"/>
          <w:b/>
          <w:i/>
        </w:rPr>
        <w:t>19,9924 процентов.</w:t>
      </w:r>
    </w:p>
    <w:p w:rsidR="008851C3" w:rsidRPr="00172BB6" w:rsidRDefault="00457F07" w:rsidP="008851C3">
      <w:pPr>
        <w:autoSpaceDE w:val="0"/>
        <w:autoSpaceDN w:val="0"/>
        <w:adjustRightInd w:val="0"/>
        <w:spacing w:after="0" w:line="240" w:lineRule="auto"/>
        <w:ind w:firstLine="708"/>
        <w:jc w:val="both"/>
        <w:rPr>
          <w:rFonts w:cstheme="minorHAnsi"/>
        </w:rPr>
      </w:pPr>
      <w:r w:rsidRPr="00457F07">
        <w:rPr>
          <w:rFonts w:cstheme="minorHAnsi"/>
        </w:rPr>
        <w:t xml:space="preserve">7) Полное фирменное наименование: </w:t>
      </w:r>
      <w:r w:rsidRPr="00457F07">
        <w:rPr>
          <w:rFonts w:cstheme="minorHAnsi"/>
          <w:b/>
          <w:i/>
        </w:rPr>
        <w:t>Общество с ограниченной ответственностью «ЮНАЙТЭД КЭПИТАЛ ПАРТНЕРС ЭДВАЙЗОРИ».</w:t>
      </w:r>
    </w:p>
    <w:p w:rsidR="008851C3" w:rsidRPr="00172BB6" w:rsidRDefault="00457F07" w:rsidP="008851C3">
      <w:pPr>
        <w:autoSpaceDE w:val="0"/>
        <w:autoSpaceDN w:val="0"/>
        <w:adjustRightInd w:val="0"/>
        <w:spacing w:after="0" w:line="240" w:lineRule="auto"/>
        <w:ind w:firstLine="708"/>
        <w:jc w:val="both"/>
        <w:rPr>
          <w:rFonts w:cstheme="minorHAnsi"/>
          <w:b/>
          <w:i/>
        </w:rPr>
      </w:pPr>
      <w:r w:rsidRPr="00457F07">
        <w:rPr>
          <w:rFonts w:cstheme="minorHAnsi"/>
        </w:rPr>
        <w:t>Место нахождения:</w:t>
      </w:r>
      <w:r w:rsidRPr="00457F07">
        <w:rPr>
          <w:rFonts w:cstheme="minorHAnsi"/>
          <w:b/>
          <w:i/>
        </w:rPr>
        <w:t xml:space="preserve"> 115054, г. Москва, Павелецкая пл., д.2, стр.2, эт.26.</w:t>
      </w:r>
    </w:p>
    <w:p w:rsidR="008851C3" w:rsidRPr="00172BB6" w:rsidRDefault="00457F07" w:rsidP="008851C3">
      <w:pPr>
        <w:autoSpaceDE w:val="0"/>
        <w:autoSpaceDN w:val="0"/>
        <w:adjustRightInd w:val="0"/>
        <w:spacing w:after="0" w:line="240" w:lineRule="auto"/>
        <w:ind w:firstLine="708"/>
        <w:jc w:val="both"/>
        <w:rPr>
          <w:rFonts w:cstheme="minorHAnsi"/>
        </w:rPr>
      </w:pPr>
      <w:r w:rsidRPr="00457F07">
        <w:rPr>
          <w:rFonts w:cstheme="minorHAnsi"/>
        </w:rPr>
        <w:t xml:space="preserve">Для участия акционера в уставном капитале эмитента: </w:t>
      </w:r>
      <w:r w:rsidRPr="00457F07">
        <w:rPr>
          <w:rFonts w:cstheme="minorHAnsi"/>
          <w:b/>
          <w:i/>
        </w:rPr>
        <w:t>7 процентов</w:t>
      </w:r>
      <w:r w:rsidR="00A45290">
        <w:rPr>
          <w:rFonts w:cstheme="minorHAnsi"/>
          <w:b/>
          <w:i/>
        </w:rPr>
        <w:t>.</w:t>
      </w:r>
    </w:p>
    <w:p w:rsidR="008851C3" w:rsidRPr="00172BB6" w:rsidRDefault="00457F07" w:rsidP="008851C3">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принадлежавших акционеру обыкновенных акций эмитента: </w:t>
      </w:r>
      <w:r w:rsidRPr="00457F07">
        <w:rPr>
          <w:rFonts w:cstheme="minorHAnsi"/>
          <w:b/>
          <w:i/>
        </w:rPr>
        <w:t>7 процентов.</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8) Полное фирменное наименование: </w:t>
      </w:r>
      <w:r w:rsidRPr="00457F07">
        <w:rPr>
          <w:rFonts w:cstheme="minorHAnsi"/>
          <w:b/>
          <w:i/>
        </w:rPr>
        <w:t>Открытое акционерное общество «ИНВЕСТИЦИОННАЯ КОМПАНИЯ «ПРОСПЕКТ».</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Сокращенное фирменное наименование: </w:t>
      </w:r>
      <w:r w:rsidRPr="00457F07">
        <w:rPr>
          <w:rFonts w:cstheme="minorHAnsi"/>
          <w:b/>
          <w:i/>
        </w:rPr>
        <w:t>ОАО «ИК «ПРОСПЕКТ».</w:t>
      </w:r>
    </w:p>
    <w:p w:rsidR="00457F07" w:rsidRPr="00457F07" w:rsidRDefault="00457F07" w:rsidP="00457F07">
      <w:pPr>
        <w:autoSpaceDE w:val="0"/>
        <w:autoSpaceDN w:val="0"/>
        <w:adjustRightInd w:val="0"/>
        <w:spacing w:after="0" w:line="240" w:lineRule="auto"/>
        <w:ind w:firstLine="708"/>
        <w:jc w:val="both"/>
        <w:rPr>
          <w:rFonts w:cstheme="minorHAnsi"/>
          <w:b/>
          <w:i/>
        </w:rPr>
      </w:pPr>
      <w:r w:rsidRPr="00457F07">
        <w:rPr>
          <w:rFonts w:cstheme="minorHAnsi"/>
        </w:rPr>
        <w:t xml:space="preserve">Место нахождения: </w:t>
      </w:r>
      <w:r w:rsidRPr="00457F07">
        <w:rPr>
          <w:rFonts w:cstheme="minorHAnsi"/>
          <w:b/>
          <w:i/>
        </w:rPr>
        <w:t xml:space="preserve">119180, город Москва, 1-й </w:t>
      </w:r>
      <w:proofErr w:type="spellStart"/>
      <w:r w:rsidRPr="00457F07">
        <w:rPr>
          <w:rFonts w:cstheme="minorHAnsi"/>
          <w:b/>
          <w:i/>
        </w:rPr>
        <w:t>Голутвинский</w:t>
      </w:r>
      <w:proofErr w:type="spellEnd"/>
      <w:r w:rsidRPr="00457F07">
        <w:rPr>
          <w:rFonts w:cstheme="minorHAnsi"/>
          <w:b/>
          <w:i/>
        </w:rPr>
        <w:t xml:space="preserve"> переулок, дом 6, этаж 8.</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Доля участия акционера в уставном капитале эмитента: </w:t>
      </w:r>
      <w:r w:rsidRPr="00457F07">
        <w:rPr>
          <w:rFonts w:cstheme="minorHAnsi"/>
          <w:b/>
          <w:i/>
        </w:rPr>
        <w:t>9,9348 процентов.</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lastRenderedPageBreak/>
        <w:t xml:space="preserve">Доля принадлежавших акционеру обыкновенных акций эмитента: </w:t>
      </w:r>
      <w:r w:rsidRPr="00457F07">
        <w:rPr>
          <w:rFonts w:cstheme="minorHAnsi"/>
          <w:b/>
          <w:i/>
        </w:rPr>
        <w:t>9,9348 процентов.</w:t>
      </w:r>
    </w:p>
    <w:p w:rsidR="00457F07" w:rsidRPr="00457F07" w:rsidRDefault="00457F07" w:rsidP="00457F07">
      <w:pPr>
        <w:autoSpaceDE w:val="0"/>
        <w:autoSpaceDN w:val="0"/>
        <w:adjustRightInd w:val="0"/>
        <w:spacing w:after="0" w:line="240" w:lineRule="auto"/>
        <w:ind w:firstLine="708"/>
        <w:jc w:val="both"/>
        <w:rPr>
          <w:rFonts w:cstheme="minorHAnsi"/>
        </w:rPr>
      </w:pPr>
    </w:p>
    <w:p w:rsidR="00480E99" w:rsidRPr="00172BB6" w:rsidRDefault="00457F07" w:rsidP="00480E99">
      <w:pPr>
        <w:autoSpaceDE w:val="0"/>
        <w:autoSpaceDN w:val="0"/>
        <w:adjustRightInd w:val="0"/>
        <w:spacing w:after="0" w:line="240" w:lineRule="auto"/>
        <w:ind w:firstLine="708"/>
        <w:jc w:val="both"/>
        <w:rPr>
          <w:rFonts w:cstheme="minorHAnsi"/>
        </w:rPr>
      </w:pPr>
      <w:r w:rsidRPr="00457F07">
        <w:rPr>
          <w:rFonts w:cstheme="minorHAnsi"/>
        </w:rPr>
        <w:t xml:space="preserve">Состав акционеров эмитента, владевших не менее чем 5 процентами уставного капитала эмитента, а также владевших не менее чем 5 процентами обыкновенных акций эмитента, определенный на </w:t>
      </w:r>
      <w:r w:rsidRPr="00457F07">
        <w:rPr>
          <w:rFonts w:cstheme="minorHAnsi"/>
          <w:b/>
          <w:i/>
        </w:rPr>
        <w:t>26.04.2013</w:t>
      </w:r>
      <w:r w:rsidRPr="00457F07">
        <w:rPr>
          <w:rFonts w:cstheme="minorHAnsi"/>
        </w:rPr>
        <w:t xml:space="preserve"> (дату списка лиц, имевших право на участие в годовом общем собрании акционеров эмитента, проведенном в 2013 году):</w:t>
      </w:r>
    </w:p>
    <w:p w:rsidR="007D1015" w:rsidRPr="00B72F24" w:rsidRDefault="007A3E5E" w:rsidP="007D1015">
      <w:pPr>
        <w:autoSpaceDE w:val="0"/>
        <w:autoSpaceDN w:val="0"/>
        <w:adjustRightInd w:val="0"/>
        <w:spacing w:after="0" w:line="240" w:lineRule="auto"/>
        <w:ind w:firstLine="708"/>
        <w:jc w:val="both"/>
        <w:rPr>
          <w:rFonts w:cstheme="minorHAnsi"/>
        </w:rPr>
      </w:pPr>
      <w:r w:rsidRPr="007A3E5E">
        <w:rPr>
          <w:rFonts w:cstheme="minorHAnsi"/>
        </w:rPr>
        <w:t xml:space="preserve">1) Полное фирменное наименование: </w:t>
      </w:r>
      <w:r w:rsidR="007D1015" w:rsidRPr="00B72F24">
        <w:rPr>
          <w:rFonts w:cstheme="minorHAnsi"/>
          <w:b/>
          <w:i/>
        </w:rPr>
        <w:t>РУСГРЕЙН (ОВЕРСИЗ) ЛТ</w:t>
      </w:r>
      <w:r w:rsidR="007D4321">
        <w:rPr>
          <w:rFonts w:cstheme="minorHAnsi"/>
          <w:b/>
          <w:i/>
        </w:rPr>
        <w:t>Д.</w:t>
      </w:r>
    </w:p>
    <w:p w:rsidR="007D1015" w:rsidRDefault="007D1015" w:rsidP="007D1015">
      <w:pPr>
        <w:autoSpaceDE w:val="0"/>
        <w:autoSpaceDN w:val="0"/>
        <w:adjustRightInd w:val="0"/>
        <w:spacing w:after="0" w:line="240" w:lineRule="auto"/>
        <w:ind w:firstLine="708"/>
        <w:jc w:val="both"/>
        <w:rPr>
          <w:rFonts w:cstheme="minorHAnsi"/>
          <w:b/>
          <w:i/>
        </w:rPr>
      </w:pPr>
      <w:r w:rsidRPr="00457F07">
        <w:rPr>
          <w:rFonts w:cstheme="minorHAnsi"/>
        </w:rPr>
        <w:t>Место</w:t>
      </w:r>
      <w:r w:rsidRPr="008E6862">
        <w:rPr>
          <w:rFonts w:cstheme="minorHAnsi"/>
        </w:rPr>
        <w:t xml:space="preserve"> </w:t>
      </w:r>
      <w:r w:rsidRPr="00457F07">
        <w:rPr>
          <w:rFonts w:cstheme="minorHAnsi"/>
        </w:rPr>
        <w:t>нахождения</w:t>
      </w:r>
      <w:r w:rsidRPr="008E6862">
        <w:rPr>
          <w:rFonts w:cstheme="minorHAnsi"/>
        </w:rPr>
        <w:t xml:space="preserve">: </w:t>
      </w:r>
      <w:r>
        <w:rPr>
          <w:rFonts w:cstheme="minorHAnsi"/>
          <w:b/>
          <w:i/>
        </w:rPr>
        <w:t xml:space="preserve">Портер </w:t>
      </w:r>
      <w:proofErr w:type="spellStart"/>
      <w:r>
        <w:rPr>
          <w:rFonts w:cstheme="minorHAnsi"/>
          <w:b/>
          <w:i/>
        </w:rPr>
        <w:t>Роуд</w:t>
      </w:r>
      <w:proofErr w:type="spellEnd"/>
      <w:r>
        <w:rPr>
          <w:rFonts w:cstheme="minorHAnsi"/>
          <w:b/>
          <w:i/>
        </w:rPr>
        <w:t>,  33</w:t>
      </w:r>
      <w:r w:rsidRPr="008E6862">
        <w:rPr>
          <w:rFonts w:cstheme="minorHAnsi"/>
          <w:b/>
          <w:i/>
        </w:rPr>
        <w:t xml:space="preserve"> </w:t>
      </w:r>
      <w:r>
        <w:rPr>
          <w:rFonts w:cstheme="minorHAnsi"/>
          <w:b/>
          <w:i/>
        </w:rPr>
        <w:t xml:space="preserve">, Бокс 3169 ПМБ, </w:t>
      </w:r>
      <w:proofErr w:type="spellStart"/>
      <w:r>
        <w:rPr>
          <w:rFonts w:cstheme="minorHAnsi"/>
          <w:b/>
          <w:i/>
        </w:rPr>
        <w:t>Роуд</w:t>
      </w:r>
      <w:proofErr w:type="spellEnd"/>
      <w:r>
        <w:rPr>
          <w:rFonts w:cstheme="minorHAnsi"/>
          <w:b/>
          <w:i/>
        </w:rPr>
        <w:t xml:space="preserve"> </w:t>
      </w:r>
      <w:proofErr w:type="spellStart"/>
      <w:r>
        <w:rPr>
          <w:rFonts w:cstheme="minorHAnsi"/>
          <w:b/>
          <w:i/>
        </w:rPr>
        <w:t>Таун</w:t>
      </w:r>
      <w:proofErr w:type="spellEnd"/>
      <w:r>
        <w:rPr>
          <w:rFonts w:cstheme="minorHAnsi"/>
          <w:b/>
          <w:i/>
        </w:rPr>
        <w:t xml:space="preserve">, </w:t>
      </w:r>
      <w:proofErr w:type="spellStart"/>
      <w:r>
        <w:rPr>
          <w:rFonts w:cstheme="minorHAnsi"/>
          <w:b/>
          <w:i/>
        </w:rPr>
        <w:t>Тортола</w:t>
      </w:r>
      <w:proofErr w:type="spellEnd"/>
      <w:r>
        <w:rPr>
          <w:rFonts w:cstheme="minorHAnsi"/>
          <w:b/>
          <w:i/>
        </w:rPr>
        <w:t>, Британские Виргинские острова.</w:t>
      </w:r>
    </w:p>
    <w:p w:rsidR="00882519" w:rsidRPr="00172BB6" w:rsidRDefault="00457F07" w:rsidP="00882519">
      <w:pPr>
        <w:autoSpaceDE w:val="0"/>
        <w:autoSpaceDN w:val="0"/>
        <w:adjustRightInd w:val="0"/>
        <w:spacing w:after="0" w:line="240" w:lineRule="auto"/>
        <w:ind w:firstLine="708"/>
        <w:jc w:val="both"/>
        <w:rPr>
          <w:rFonts w:cstheme="minorHAnsi"/>
        </w:rPr>
      </w:pPr>
      <w:r w:rsidRPr="00457F07">
        <w:rPr>
          <w:rFonts w:cstheme="minorHAnsi"/>
        </w:rPr>
        <w:t xml:space="preserve">Доля участия акционера в уставном капитале эмитента: </w:t>
      </w:r>
      <w:r w:rsidRPr="00457F07">
        <w:rPr>
          <w:rFonts w:cstheme="minorHAnsi"/>
          <w:b/>
          <w:i/>
        </w:rPr>
        <w:t>13,0524 процентов.</w:t>
      </w:r>
    </w:p>
    <w:p w:rsidR="00882519" w:rsidRPr="00172BB6" w:rsidRDefault="00457F07" w:rsidP="00882519">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принадлежавших акционеру обыкновенных акций эмитента: </w:t>
      </w:r>
      <w:r w:rsidRPr="00457F07">
        <w:rPr>
          <w:rFonts w:cstheme="minorHAnsi"/>
          <w:b/>
          <w:i/>
        </w:rPr>
        <w:t>13,0524 процентов.</w:t>
      </w:r>
    </w:p>
    <w:p w:rsidR="00035440" w:rsidRPr="00172BB6" w:rsidRDefault="00457F07" w:rsidP="00035440">
      <w:pPr>
        <w:autoSpaceDE w:val="0"/>
        <w:autoSpaceDN w:val="0"/>
        <w:adjustRightInd w:val="0"/>
        <w:spacing w:after="0" w:line="240" w:lineRule="auto"/>
        <w:ind w:firstLine="708"/>
        <w:jc w:val="both"/>
        <w:rPr>
          <w:rFonts w:cstheme="minorHAnsi"/>
        </w:rPr>
      </w:pPr>
      <w:r w:rsidRPr="00457F07">
        <w:rPr>
          <w:rFonts w:cstheme="minorHAnsi"/>
        </w:rPr>
        <w:t xml:space="preserve">2) Полное фирменное наименование: </w:t>
      </w:r>
      <w:r w:rsidRPr="00457F07">
        <w:rPr>
          <w:rFonts w:cstheme="minorHAnsi"/>
          <w:b/>
          <w:i/>
        </w:rPr>
        <w:t>Закрытое акционерное общество «Клиринговый центр РТС».</w:t>
      </w:r>
    </w:p>
    <w:p w:rsidR="00035440" w:rsidRPr="00172BB6" w:rsidRDefault="00457F07" w:rsidP="00035440">
      <w:pPr>
        <w:autoSpaceDE w:val="0"/>
        <w:autoSpaceDN w:val="0"/>
        <w:adjustRightInd w:val="0"/>
        <w:spacing w:after="0" w:line="240" w:lineRule="auto"/>
        <w:ind w:firstLine="708"/>
        <w:jc w:val="both"/>
        <w:rPr>
          <w:rFonts w:cstheme="minorHAnsi"/>
        </w:rPr>
      </w:pPr>
      <w:r w:rsidRPr="00457F07">
        <w:rPr>
          <w:rFonts w:cstheme="minorHAnsi"/>
        </w:rPr>
        <w:t xml:space="preserve">Сокращенное фирменное наименование: </w:t>
      </w:r>
      <w:r w:rsidRPr="00457F07">
        <w:rPr>
          <w:rFonts w:cstheme="minorHAnsi"/>
          <w:b/>
          <w:i/>
        </w:rPr>
        <w:t>ЗАО «КЦ РТС».</w:t>
      </w:r>
    </w:p>
    <w:p w:rsidR="00035440" w:rsidRPr="00172BB6" w:rsidRDefault="00457F07" w:rsidP="00035440">
      <w:pPr>
        <w:autoSpaceDE w:val="0"/>
        <w:autoSpaceDN w:val="0"/>
        <w:adjustRightInd w:val="0"/>
        <w:spacing w:after="0" w:line="240" w:lineRule="auto"/>
        <w:ind w:firstLine="708"/>
        <w:jc w:val="both"/>
        <w:rPr>
          <w:rFonts w:cstheme="minorHAnsi"/>
        </w:rPr>
      </w:pPr>
      <w:r w:rsidRPr="00457F07">
        <w:rPr>
          <w:rFonts w:cstheme="minorHAnsi"/>
        </w:rPr>
        <w:t xml:space="preserve">Место нахождения: </w:t>
      </w:r>
      <w:smartTag w:uri="urn:schemas-microsoft-com:office:smarttags" w:element="metricconverter">
        <w:smartTagPr>
          <w:attr w:name="ProductID" w:val="127006, г"/>
        </w:smartTagPr>
        <w:r w:rsidRPr="00457F07">
          <w:rPr>
            <w:rFonts w:cstheme="minorHAnsi"/>
            <w:b/>
            <w:i/>
          </w:rPr>
          <w:t>125009, г</w:t>
        </w:r>
      </w:smartTag>
      <w:r w:rsidRPr="00457F07">
        <w:rPr>
          <w:rFonts w:cstheme="minorHAnsi"/>
          <w:b/>
          <w:i/>
        </w:rPr>
        <w:t>. Москва, ул. Воздвиженка, д.4/7, стр.1.</w:t>
      </w:r>
    </w:p>
    <w:p w:rsidR="00035440" w:rsidRPr="00172BB6" w:rsidRDefault="00457F07" w:rsidP="00035440">
      <w:pPr>
        <w:autoSpaceDE w:val="0"/>
        <w:autoSpaceDN w:val="0"/>
        <w:adjustRightInd w:val="0"/>
        <w:spacing w:after="0" w:line="240" w:lineRule="auto"/>
        <w:ind w:firstLine="708"/>
        <w:jc w:val="both"/>
        <w:rPr>
          <w:rFonts w:cstheme="minorHAnsi"/>
        </w:rPr>
      </w:pPr>
      <w:r w:rsidRPr="00457F07">
        <w:rPr>
          <w:rFonts w:cstheme="minorHAnsi"/>
        </w:rPr>
        <w:t xml:space="preserve">Для участия акционера в уставном капитале эмитента: </w:t>
      </w:r>
      <w:r w:rsidRPr="00457F07">
        <w:rPr>
          <w:rFonts w:cstheme="minorHAnsi"/>
          <w:b/>
          <w:i/>
        </w:rPr>
        <w:t>9,6728 процентов.</w:t>
      </w:r>
    </w:p>
    <w:p w:rsidR="00035440" w:rsidRPr="00172BB6" w:rsidRDefault="00457F07" w:rsidP="00035440">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принадлежавших акционеру обыкновенных акций эмитента: </w:t>
      </w:r>
      <w:r w:rsidRPr="00457F07">
        <w:rPr>
          <w:rFonts w:cstheme="minorHAnsi"/>
          <w:b/>
          <w:i/>
        </w:rPr>
        <w:t>9,6728 процентов.</w:t>
      </w:r>
    </w:p>
    <w:p w:rsidR="00122222" w:rsidRPr="00172BB6" w:rsidRDefault="00457F07" w:rsidP="00122222">
      <w:pPr>
        <w:autoSpaceDE w:val="0"/>
        <w:autoSpaceDN w:val="0"/>
        <w:adjustRightInd w:val="0"/>
        <w:spacing w:after="0" w:line="240" w:lineRule="auto"/>
        <w:ind w:firstLine="708"/>
        <w:jc w:val="both"/>
        <w:rPr>
          <w:rFonts w:cstheme="minorHAnsi"/>
        </w:rPr>
      </w:pPr>
      <w:r w:rsidRPr="00457F07">
        <w:rPr>
          <w:rFonts w:cstheme="minorHAnsi"/>
        </w:rPr>
        <w:t xml:space="preserve">3) Полное фирменное наименование: </w:t>
      </w:r>
      <w:r w:rsidRPr="00457F07">
        <w:rPr>
          <w:rFonts w:cstheme="minorHAnsi"/>
          <w:b/>
          <w:i/>
        </w:rPr>
        <w:t>Открытое акционерное общество «ИНВЕСТИЦИОННАЯ КОМПАНИЯ «ПРОСПЕКТ».</w:t>
      </w:r>
    </w:p>
    <w:p w:rsidR="00122222" w:rsidRPr="00172BB6" w:rsidRDefault="00457F07" w:rsidP="00122222">
      <w:pPr>
        <w:autoSpaceDE w:val="0"/>
        <w:autoSpaceDN w:val="0"/>
        <w:adjustRightInd w:val="0"/>
        <w:spacing w:after="0" w:line="240" w:lineRule="auto"/>
        <w:ind w:firstLine="708"/>
        <w:jc w:val="both"/>
        <w:rPr>
          <w:rFonts w:cstheme="minorHAnsi"/>
        </w:rPr>
      </w:pPr>
      <w:r w:rsidRPr="00457F07">
        <w:rPr>
          <w:rFonts w:cstheme="minorHAnsi"/>
        </w:rPr>
        <w:t xml:space="preserve">Сокращенное фирменное наименование: </w:t>
      </w:r>
      <w:r w:rsidRPr="00457F07">
        <w:rPr>
          <w:rFonts w:cstheme="minorHAnsi"/>
          <w:b/>
          <w:i/>
        </w:rPr>
        <w:t>ОАО «ИК «ПРОСПЕКТ».</w:t>
      </w:r>
    </w:p>
    <w:p w:rsidR="00122222" w:rsidRPr="00172BB6" w:rsidRDefault="00457F07" w:rsidP="00122222">
      <w:pPr>
        <w:autoSpaceDE w:val="0"/>
        <w:autoSpaceDN w:val="0"/>
        <w:adjustRightInd w:val="0"/>
        <w:spacing w:after="0" w:line="240" w:lineRule="auto"/>
        <w:ind w:firstLine="708"/>
        <w:jc w:val="both"/>
        <w:rPr>
          <w:rFonts w:cstheme="minorHAnsi"/>
          <w:b/>
          <w:i/>
        </w:rPr>
      </w:pPr>
      <w:r w:rsidRPr="00457F07">
        <w:rPr>
          <w:rFonts w:cstheme="minorHAnsi"/>
        </w:rPr>
        <w:t xml:space="preserve">Место нахождения: </w:t>
      </w:r>
      <w:r w:rsidRPr="00457F07">
        <w:rPr>
          <w:rFonts w:cstheme="minorHAnsi"/>
          <w:b/>
          <w:i/>
        </w:rPr>
        <w:t xml:space="preserve">119180, город Москва, 1-й </w:t>
      </w:r>
      <w:proofErr w:type="spellStart"/>
      <w:r w:rsidRPr="00457F07">
        <w:rPr>
          <w:rFonts w:cstheme="minorHAnsi"/>
          <w:b/>
          <w:i/>
        </w:rPr>
        <w:t>Голутвинский</w:t>
      </w:r>
      <w:proofErr w:type="spellEnd"/>
      <w:r w:rsidRPr="00457F07">
        <w:rPr>
          <w:rFonts w:cstheme="minorHAnsi"/>
          <w:b/>
          <w:i/>
        </w:rPr>
        <w:t xml:space="preserve"> переулок, дом 6, этаж 8.</w:t>
      </w:r>
    </w:p>
    <w:p w:rsidR="00122222" w:rsidRPr="00172BB6" w:rsidRDefault="00457F07" w:rsidP="00122222">
      <w:pPr>
        <w:autoSpaceDE w:val="0"/>
        <w:autoSpaceDN w:val="0"/>
        <w:adjustRightInd w:val="0"/>
        <w:spacing w:after="0" w:line="240" w:lineRule="auto"/>
        <w:ind w:firstLine="708"/>
        <w:jc w:val="both"/>
        <w:rPr>
          <w:rFonts w:cstheme="minorHAnsi"/>
        </w:rPr>
      </w:pPr>
      <w:r w:rsidRPr="00457F07">
        <w:rPr>
          <w:rFonts w:cstheme="minorHAnsi"/>
        </w:rPr>
        <w:t xml:space="preserve">Доля участия акционера в уставном капитале эмитента: </w:t>
      </w:r>
      <w:r w:rsidRPr="00457F07">
        <w:rPr>
          <w:rFonts w:cstheme="minorHAnsi"/>
          <w:b/>
          <w:i/>
        </w:rPr>
        <w:t>9,9348 процентов.</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принадлежавших акционеру обыкновенных акций эмитента: </w:t>
      </w:r>
      <w:r w:rsidRPr="00457F07">
        <w:rPr>
          <w:rFonts w:cstheme="minorHAnsi"/>
          <w:b/>
          <w:i/>
        </w:rPr>
        <w:t>9,9348 процентов.</w:t>
      </w:r>
    </w:p>
    <w:p w:rsidR="00EA3481" w:rsidRPr="00172BB6" w:rsidRDefault="00457F07" w:rsidP="00EA3481">
      <w:pPr>
        <w:autoSpaceDE w:val="0"/>
        <w:autoSpaceDN w:val="0"/>
        <w:adjustRightInd w:val="0"/>
        <w:spacing w:after="0" w:line="240" w:lineRule="auto"/>
        <w:ind w:firstLine="708"/>
        <w:jc w:val="both"/>
        <w:rPr>
          <w:rFonts w:cstheme="minorHAnsi"/>
        </w:rPr>
      </w:pPr>
      <w:r w:rsidRPr="00457F07">
        <w:rPr>
          <w:rFonts w:cstheme="minorHAnsi"/>
        </w:rPr>
        <w:t xml:space="preserve">4) Полное фирменное наименование: </w:t>
      </w:r>
      <w:r w:rsidRPr="00457F07">
        <w:rPr>
          <w:rFonts w:cstheme="minorHAnsi"/>
          <w:b/>
          <w:i/>
        </w:rPr>
        <w:t>Закрытое акционерное общество «</w:t>
      </w:r>
      <w:proofErr w:type="gramStart"/>
      <w:r w:rsidRPr="00457F07">
        <w:rPr>
          <w:rFonts w:cstheme="minorHAnsi"/>
          <w:b/>
          <w:i/>
        </w:rPr>
        <w:t>Республиканская</w:t>
      </w:r>
      <w:proofErr w:type="gramEnd"/>
      <w:r w:rsidRPr="00457F07">
        <w:rPr>
          <w:rFonts w:cstheme="minorHAnsi"/>
          <w:b/>
          <w:i/>
        </w:rPr>
        <w:t xml:space="preserve"> интернет-биржа».</w:t>
      </w:r>
    </w:p>
    <w:p w:rsidR="00EA3481" w:rsidRPr="00172BB6" w:rsidRDefault="00457F07" w:rsidP="00EA3481">
      <w:pPr>
        <w:autoSpaceDE w:val="0"/>
        <w:autoSpaceDN w:val="0"/>
        <w:adjustRightInd w:val="0"/>
        <w:spacing w:after="0" w:line="240" w:lineRule="auto"/>
        <w:ind w:firstLine="708"/>
        <w:jc w:val="both"/>
        <w:rPr>
          <w:rFonts w:cstheme="minorHAnsi"/>
        </w:rPr>
      </w:pPr>
      <w:r w:rsidRPr="00457F07">
        <w:rPr>
          <w:rFonts w:cstheme="minorHAnsi"/>
        </w:rPr>
        <w:t xml:space="preserve">Сокращенное фирменное наименование: </w:t>
      </w:r>
      <w:r w:rsidRPr="00457F07">
        <w:rPr>
          <w:rFonts w:cstheme="minorHAnsi"/>
          <w:b/>
          <w:i/>
        </w:rPr>
        <w:t>ЗАО «</w:t>
      </w:r>
      <w:proofErr w:type="gramStart"/>
      <w:r w:rsidRPr="00457F07">
        <w:rPr>
          <w:rFonts w:cstheme="minorHAnsi"/>
          <w:b/>
          <w:i/>
        </w:rPr>
        <w:t>Республиканская</w:t>
      </w:r>
      <w:proofErr w:type="gramEnd"/>
      <w:r w:rsidRPr="00457F07">
        <w:rPr>
          <w:rFonts w:cstheme="minorHAnsi"/>
          <w:b/>
          <w:i/>
        </w:rPr>
        <w:t xml:space="preserve"> интернет-биржа».</w:t>
      </w:r>
    </w:p>
    <w:p w:rsidR="00EA3481" w:rsidRPr="00172BB6" w:rsidRDefault="00457F07" w:rsidP="00EA3481">
      <w:pPr>
        <w:autoSpaceDE w:val="0"/>
        <w:autoSpaceDN w:val="0"/>
        <w:adjustRightInd w:val="0"/>
        <w:spacing w:after="0" w:line="240" w:lineRule="auto"/>
        <w:ind w:firstLine="708"/>
        <w:jc w:val="both"/>
        <w:rPr>
          <w:rFonts w:cstheme="minorHAnsi"/>
        </w:rPr>
      </w:pPr>
      <w:r w:rsidRPr="00457F07">
        <w:rPr>
          <w:rFonts w:cstheme="minorHAnsi"/>
        </w:rPr>
        <w:t xml:space="preserve">Место нахождения: </w:t>
      </w:r>
      <w:r w:rsidRPr="00457F07">
        <w:rPr>
          <w:rFonts w:cstheme="minorHAnsi"/>
          <w:b/>
          <w:i/>
        </w:rPr>
        <w:t xml:space="preserve">119017, г. Москва, пер. </w:t>
      </w:r>
      <w:proofErr w:type="spellStart"/>
      <w:r w:rsidRPr="00457F07">
        <w:rPr>
          <w:rFonts w:cstheme="minorHAnsi"/>
          <w:b/>
          <w:i/>
        </w:rPr>
        <w:t>Старомонетный</w:t>
      </w:r>
      <w:proofErr w:type="spellEnd"/>
      <w:r w:rsidRPr="00457F07">
        <w:rPr>
          <w:rFonts w:cstheme="minorHAnsi"/>
          <w:b/>
          <w:i/>
        </w:rPr>
        <w:t>, д. 9, стр.1.</w:t>
      </w:r>
    </w:p>
    <w:p w:rsidR="00EA3481" w:rsidRPr="00172BB6" w:rsidRDefault="00457F07" w:rsidP="00EA3481">
      <w:pPr>
        <w:autoSpaceDE w:val="0"/>
        <w:autoSpaceDN w:val="0"/>
        <w:adjustRightInd w:val="0"/>
        <w:spacing w:after="0" w:line="240" w:lineRule="auto"/>
        <w:ind w:firstLine="708"/>
        <w:jc w:val="both"/>
        <w:rPr>
          <w:rFonts w:cstheme="minorHAnsi"/>
        </w:rPr>
      </w:pPr>
      <w:r w:rsidRPr="00457F07">
        <w:rPr>
          <w:rFonts w:cstheme="minorHAnsi"/>
        </w:rPr>
        <w:t xml:space="preserve">Доля участия акционера в уставном капитале эмитента: </w:t>
      </w:r>
      <w:r w:rsidRPr="00457F07">
        <w:rPr>
          <w:rFonts w:cstheme="minorHAnsi"/>
          <w:b/>
          <w:i/>
        </w:rPr>
        <w:t>14,9924 процентов.</w:t>
      </w:r>
    </w:p>
    <w:p w:rsidR="00EA3481" w:rsidRPr="00172BB6" w:rsidRDefault="00457F07" w:rsidP="00EA3481">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принадлежащих акционеру обыкновенных акций эмитента: </w:t>
      </w:r>
      <w:r w:rsidRPr="00457F07">
        <w:rPr>
          <w:rFonts w:cstheme="minorHAnsi"/>
          <w:b/>
          <w:i/>
        </w:rPr>
        <w:t>14,9924 процентов.</w:t>
      </w:r>
    </w:p>
    <w:p w:rsidR="00E00261" w:rsidRPr="00172BB6" w:rsidRDefault="00457F07" w:rsidP="00E00261">
      <w:pPr>
        <w:autoSpaceDE w:val="0"/>
        <w:autoSpaceDN w:val="0"/>
        <w:adjustRightInd w:val="0"/>
        <w:spacing w:after="0" w:line="240" w:lineRule="auto"/>
        <w:ind w:firstLine="708"/>
        <w:jc w:val="both"/>
        <w:rPr>
          <w:rFonts w:cstheme="minorHAnsi"/>
        </w:rPr>
      </w:pPr>
      <w:r w:rsidRPr="00457F07">
        <w:rPr>
          <w:rFonts w:cstheme="minorHAnsi"/>
        </w:rPr>
        <w:t xml:space="preserve">5) Полное фирменное наименование: </w:t>
      </w:r>
      <w:r w:rsidRPr="00457F07">
        <w:rPr>
          <w:rFonts w:cstheme="minorHAnsi"/>
          <w:b/>
          <w:i/>
        </w:rPr>
        <w:t>Закрытое акционерное общество «Биржа «Санкт-Петербург».</w:t>
      </w:r>
    </w:p>
    <w:p w:rsidR="00E00261" w:rsidRPr="00172BB6" w:rsidRDefault="00457F07" w:rsidP="00E00261">
      <w:pPr>
        <w:autoSpaceDE w:val="0"/>
        <w:autoSpaceDN w:val="0"/>
        <w:adjustRightInd w:val="0"/>
        <w:spacing w:after="0" w:line="240" w:lineRule="auto"/>
        <w:ind w:firstLine="708"/>
        <w:jc w:val="both"/>
        <w:rPr>
          <w:rFonts w:cstheme="minorHAnsi"/>
        </w:rPr>
      </w:pPr>
      <w:r w:rsidRPr="00457F07">
        <w:rPr>
          <w:rFonts w:cstheme="minorHAnsi"/>
        </w:rPr>
        <w:t xml:space="preserve">Сокращенное фирменное наименование: </w:t>
      </w:r>
      <w:r w:rsidRPr="00457F07">
        <w:rPr>
          <w:rFonts w:cstheme="minorHAnsi"/>
          <w:b/>
          <w:i/>
        </w:rPr>
        <w:t>ЗАО «Биржа «Санкт-Петербург».</w:t>
      </w:r>
    </w:p>
    <w:p w:rsidR="00E00261" w:rsidRPr="00172BB6" w:rsidRDefault="00457F07" w:rsidP="00E00261">
      <w:pPr>
        <w:autoSpaceDE w:val="0"/>
        <w:autoSpaceDN w:val="0"/>
        <w:adjustRightInd w:val="0"/>
        <w:spacing w:after="0" w:line="240" w:lineRule="auto"/>
        <w:ind w:firstLine="708"/>
        <w:jc w:val="both"/>
        <w:rPr>
          <w:rFonts w:cstheme="minorHAnsi"/>
        </w:rPr>
      </w:pPr>
      <w:r w:rsidRPr="00457F07">
        <w:rPr>
          <w:rFonts w:cstheme="minorHAnsi"/>
        </w:rPr>
        <w:t xml:space="preserve">Место нахождения: </w:t>
      </w:r>
      <w:r w:rsidRPr="00457F07">
        <w:rPr>
          <w:rFonts w:cstheme="minorHAnsi"/>
          <w:b/>
          <w:i/>
        </w:rPr>
        <w:t>199026, Санкт-Петербург, В.О., 26 линия, д.15.</w:t>
      </w:r>
    </w:p>
    <w:p w:rsidR="00E00261" w:rsidRPr="00172BB6" w:rsidRDefault="00457F07" w:rsidP="00E00261">
      <w:pPr>
        <w:autoSpaceDE w:val="0"/>
        <w:autoSpaceDN w:val="0"/>
        <w:adjustRightInd w:val="0"/>
        <w:spacing w:after="0" w:line="240" w:lineRule="auto"/>
        <w:ind w:firstLine="708"/>
        <w:jc w:val="both"/>
        <w:rPr>
          <w:rFonts w:cstheme="minorHAnsi"/>
        </w:rPr>
      </w:pPr>
      <w:r w:rsidRPr="00457F07">
        <w:rPr>
          <w:rFonts w:cstheme="minorHAnsi"/>
        </w:rPr>
        <w:t xml:space="preserve">Доля участия акционера в уставном капитале эмитента: </w:t>
      </w:r>
      <w:r w:rsidRPr="00457F07">
        <w:rPr>
          <w:rFonts w:cstheme="minorHAnsi"/>
          <w:b/>
          <w:i/>
        </w:rPr>
        <w:t>5 процентов.</w:t>
      </w:r>
    </w:p>
    <w:p w:rsidR="00E00261" w:rsidRPr="00172BB6" w:rsidRDefault="00457F07" w:rsidP="00E00261">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принадлежавших акционеру обыкновенных акций эмитента: </w:t>
      </w:r>
      <w:r w:rsidRPr="00457F07">
        <w:rPr>
          <w:rFonts w:cstheme="minorHAnsi"/>
          <w:b/>
          <w:i/>
        </w:rPr>
        <w:t>5 процентов.</w:t>
      </w:r>
    </w:p>
    <w:p w:rsidR="00847255" w:rsidRPr="00172BB6" w:rsidRDefault="00457F07" w:rsidP="00847255">
      <w:pPr>
        <w:autoSpaceDE w:val="0"/>
        <w:autoSpaceDN w:val="0"/>
        <w:adjustRightInd w:val="0"/>
        <w:spacing w:after="0" w:line="240" w:lineRule="auto"/>
        <w:ind w:firstLine="708"/>
        <w:jc w:val="both"/>
        <w:rPr>
          <w:rFonts w:cstheme="minorHAnsi"/>
        </w:rPr>
      </w:pPr>
      <w:r w:rsidRPr="00457F07">
        <w:rPr>
          <w:rFonts w:cstheme="minorHAnsi"/>
        </w:rPr>
        <w:t xml:space="preserve">6) Полное наименование: </w:t>
      </w:r>
      <w:r w:rsidRPr="00457F07">
        <w:rPr>
          <w:rFonts w:cstheme="minorHAnsi"/>
          <w:b/>
          <w:i/>
        </w:rPr>
        <w:t>Некоммерческое партнерство развития финансового рынка РТС.</w:t>
      </w:r>
    </w:p>
    <w:p w:rsidR="00847255" w:rsidRPr="00172BB6" w:rsidRDefault="00457F07" w:rsidP="00847255">
      <w:pPr>
        <w:autoSpaceDE w:val="0"/>
        <w:autoSpaceDN w:val="0"/>
        <w:adjustRightInd w:val="0"/>
        <w:spacing w:after="0" w:line="240" w:lineRule="auto"/>
        <w:ind w:firstLine="708"/>
        <w:jc w:val="both"/>
        <w:rPr>
          <w:rFonts w:cstheme="minorHAnsi"/>
        </w:rPr>
      </w:pPr>
      <w:r w:rsidRPr="00457F07">
        <w:rPr>
          <w:rFonts w:cstheme="minorHAnsi"/>
        </w:rPr>
        <w:t xml:space="preserve">Сокращенное наименование: </w:t>
      </w:r>
      <w:r w:rsidRPr="00457F07">
        <w:rPr>
          <w:rFonts w:cstheme="minorHAnsi"/>
          <w:b/>
          <w:i/>
        </w:rPr>
        <w:t>НП РТС.</w:t>
      </w:r>
    </w:p>
    <w:p w:rsidR="00847255" w:rsidRPr="00172BB6" w:rsidRDefault="00457F07" w:rsidP="00847255">
      <w:pPr>
        <w:autoSpaceDE w:val="0"/>
        <w:autoSpaceDN w:val="0"/>
        <w:adjustRightInd w:val="0"/>
        <w:spacing w:after="0" w:line="240" w:lineRule="auto"/>
        <w:ind w:firstLine="708"/>
        <w:jc w:val="both"/>
        <w:rPr>
          <w:rFonts w:cstheme="minorHAnsi"/>
        </w:rPr>
      </w:pPr>
      <w:r w:rsidRPr="00457F07">
        <w:rPr>
          <w:rFonts w:cstheme="minorHAnsi"/>
        </w:rPr>
        <w:t xml:space="preserve">Место нахождения: </w:t>
      </w:r>
      <w:r w:rsidRPr="00457F07">
        <w:rPr>
          <w:rFonts w:cstheme="minorHAnsi"/>
          <w:b/>
          <w:i/>
        </w:rPr>
        <w:t>127006, Российская Федерация, город Москва, улица Долгоруковская, дом 38, строение 1.</w:t>
      </w:r>
    </w:p>
    <w:p w:rsidR="00847255" w:rsidRPr="00172BB6" w:rsidRDefault="00457F07" w:rsidP="00847255">
      <w:pPr>
        <w:autoSpaceDE w:val="0"/>
        <w:autoSpaceDN w:val="0"/>
        <w:adjustRightInd w:val="0"/>
        <w:spacing w:after="0" w:line="240" w:lineRule="auto"/>
        <w:ind w:firstLine="708"/>
        <w:jc w:val="both"/>
        <w:rPr>
          <w:rFonts w:cstheme="minorHAnsi"/>
        </w:rPr>
      </w:pPr>
      <w:r w:rsidRPr="00457F07">
        <w:rPr>
          <w:rFonts w:cstheme="minorHAnsi"/>
        </w:rPr>
        <w:t xml:space="preserve">Доля участия акционера в уставном капитале эмитента: </w:t>
      </w:r>
      <w:r w:rsidRPr="00457F07">
        <w:rPr>
          <w:rFonts w:cstheme="minorHAnsi"/>
          <w:b/>
          <w:i/>
        </w:rPr>
        <w:t>19,9924 процентов.</w:t>
      </w:r>
    </w:p>
    <w:p w:rsidR="00847255" w:rsidRPr="00172BB6" w:rsidRDefault="00457F07" w:rsidP="00847255">
      <w:pPr>
        <w:autoSpaceDE w:val="0"/>
        <w:autoSpaceDN w:val="0"/>
        <w:adjustRightInd w:val="0"/>
        <w:spacing w:after="0" w:line="240" w:lineRule="auto"/>
        <w:ind w:firstLine="708"/>
        <w:jc w:val="both"/>
        <w:rPr>
          <w:rFonts w:cstheme="minorHAnsi"/>
        </w:rPr>
      </w:pPr>
      <w:r w:rsidRPr="00457F07">
        <w:rPr>
          <w:rFonts w:cstheme="minorHAnsi"/>
        </w:rPr>
        <w:t>Доля принадлежащих акционеру обыкновенных акций эмитента: 19,9924 процентов.</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7) Полное фирменное наименование: </w:t>
      </w:r>
      <w:r w:rsidRPr="00457F07">
        <w:rPr>
          <w:rFonts w:cstheme="minorHAnsi"/>
          <w:b/>
          <w:i/>
        </w:rPr>
        <w:t xml:space="preserve">Компания с ограниченной ответственностью </w:t>
      </w:r>
      <w:proofErr w:type="gramStart"/>
      <w:r w:rsidRPr="00457F07">
        <w:rPr>
          <w:rFonts w:cstheme="minorHAnsi"/>
          <w:b/>
          <w:i/>
        </w:rPr>
        <w:t>Ю</w:t>
      </w:r>
      <w:proofErr w:type="gramEnd"/>
      <w:r w:rsidRPr="00457F07">
        <w:rPr>
          <w:rFonts w:cstheme="minorHAnsi"/>
          <w:b/>
          <w:i/>
        </w:rPr>
        <w:t xml:space="preserve"> СИ ПИ </w:t>
      </w:r>
      <w:proofErr w:type="spellStart"/>
      <w:r w:rsidRPr="00457F07">
        <w:rPr>
          <w:rFonts w:cstheme="minorHAnsi"/>
          <w:b/>
          <w:i/>
        </w:rPr>
        <w:t>Индастриал</w:t>
      </w:r>
      <w:proofErr w:type="spellEnd"/>
      <w:r w:rsidRPr="00457F07">
        <w:rPr>
          <w:rFonts w:cstheme="minorHAnsi"/>
          <w:b/>
          <w:i/>
        </w:rPr>
        <w:t xml:space="preserve"> Холдинг Лтд.</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Место нахождения: </w:t>
      </w:r>
      <w:proofErr w:type="spellStart"/>
      <w:proofErr w:type="gramStart"/>
      <w:r w:rsidRPr="00457F07">
        <w:rPr>
          <w:rFonts w:cstheme="minorHAnsi"/>
          <w:b/>
          <w:i/>
        </w:rPr>
        <w:t>п</w:t>
      </w:r>
      <w:proofErr w:type="spellEnd"/>
      <w:proofErr w:type="gramEnd"/>
      <w:r w:rsidRPr="00457F07">
        <w:rPr>
          <w:rFonts w:cstheme="minorHAnsi"/>
          <w:b/>
          <w:i/>
        </w:rPr>
        <w:t xml:space="preserve">/я 309, </w:t>
      </w:r>
      <w:proofErr w:type="spellStart"/>
      <w:r w:rsidRPr="00457F07">
        <w:rPr>
          <w:rFonts w:cstheme="minorHAnsi"/>
          <w:b/>
          <w:i/>
        </w:rPr>
        <w:t>Угланд</w:t>
      </w:r>
      <w:proofErr w:type="spellEnd"/>
      <w:r w:rsidRPr="00457F07">
        <w:rPr>
          <w:rFonts w:cstheme="minorHAnsi"/>
          <w:b/>
          <w:i/>
        </w:rPr>
        <w:t xml:space="preserve"> Хаус, Гранд Кайман KY1-1104, Каймановы острова</w:t>
      </w:r>
      <w:r w:rsidR="00554D92">
        <w:rPr>
          <w:rFonts w:cstheme="minorHAnsi"/>
          <w:b/>
          <w:i/>
        </w:rPr>
        <w:t>.</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Доля участия акционера в уставном капитале эмитента: </w:t>
      </w:r>
      <w:r w:rsidRPr="00554D92">
        <w:rPr>
          <w:rFonts w:cstheme="minorHAnsi"/>
          <w:b/>
          <w:i/>
        </w:rPr>
        <w:t>7 процентов.</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принадлежавших акционеру обыкновенных акций эмитента: </w:t>
      </w:r>
      <w:r w:rsidRPr="00554D92">
        <w:rPr>
          <w:rFonts w:cstheme="minorHAnsi"/>
          <w:b/>
          <w:i/>
        </w:rPr>
        <w:t>7 процентов.</w:t>
      </w:r>
    </w:p>
    <w:p w:rsidR="00F42F69" w:rsidRPr="00172BB6" w:rsidRDefault="00457F07" w:rsidP="00F42F69">
      <w:pPr>
        <w:autoSpaceDE w:val="0"/>
        <w:autoSpaceDN w:val="0"/>
        <w:adjustRightInd w:val="0"/>
        <w:spacing w:after="0" w:line="240" w:lineRule="auto"/>
        <w:ind w:firstLine="708"/>
        <w:jc w:val="both"/>
        <w:rPr>
          <w:rFonts w:cstheme="minorHAnsi"/>
        </w:rPr>
      </w:pPr>
      <w:r w:rsidRPr="00457F07">
        <w:rPr>
          <w:rFonts w:cstheme="minorHAnsi"/>
        </w:rPr>
        <w:t xml:space="preserve">8) Полное фирменное наименование: </w:t>
      </w:r>
      <w:r w:rsidRPr="00457F07">
        <w:rPr>
          <w:rFonts w:cstheme="minorHAnsi"/>
          <w:b/>
          <w:i/>
        </w:rPr>
        <w:t>БрокерКредитСервис (Кипр) Лимитед.</w:t>
      </w:r>
    </w:p>
    <w:p w:rsidR="002B200D" w:rsidRPr="00172BB6" w:rsidRDefault="00457F07" w:rsidP="002B200D">
      <w:pPr>
        <w:autoSpaceDE w:val="0"/>
        <w:autoSpaceDN w:val="0"/>
        <w:adjustRightInd w:val="0"/>
        <w:spacing w:after="0" w:line="240" w:lineRule="auto"/>
        <w:ind w:firstLine="708"/>
        <w:jc w:val="both"/>
        <w:rPr>
          <w:rFonts w:cstheme="minorHAnsi"/>
        </w:rPr>
      </w:pPr>
      <w:r w:rsidRPr="00457F07">
        <w:rPr>
          <w:rFonts w:cstheme="minorHAnsi"/>
        </w:rPr>
        <w:t xml:space="preserve">Место нахождения: </w:t>
      </w:r>
      <w:r w:rsidR="002B200D">
        <w:rPr>
          <w:rFonts w:cstheme="minorHAnsi"/>
          <w:b/>
          <w:i/>
        </w:rPr>
        <w:t xml:space="preserve"> </w:t>
      </w:r>
      <w:r w:rsidR="002B200D" w:rsidRPr="00457F07">
        <w:rPr>
          <w:rFonts w:cstheme="minorHAnsi"/>
          <w:b/>
          <w:i/>
        </w:rPr>
        <w:t>Республика Кипр</w:t>
      </w:r>
      <w:r w:rsidR="008C11B2">
        <w:rPr>
          <w:rFonts w:cstheme="minorHAnsi"/>
          <w:b/>
          <w:i/>
        </w:rPr>
        <w:t>,</w:t>
      </w:r>
      <w:r w:rsidR="002B200D" w:rsidRPr="00457F07">
        <w:rPr>
          <w:rFonts w:cstheme="minorHAnsi"/>
          <w:b/>
          <w:i/>
        </w:rPr>
        <w:t xml:space="preserve"> 3027, </w:t>
      </w:r>
      <w:proofErr w:type="spellStart"/>
      <w:r w:rsidR="002B200D" w:rsidRPr="00457F07">
        <w:rPr>
          <w:rFonts w:cstheme="minorHAnsi"/>
          <w:b/>
          <w:i/>
        </w:rPr>
        <w:t>Лимассол</w:t>
      </w:r>
      <w:proofErr w:type="spellEnd"/>
      <w:r w:rsidR="002B200D" w:rsidRPr="00457F07">
        <w:rPr>
          <w:rFonts w:cstheme="minorHAnsi"/>
          <w:b/>
          <w:i/>
        </w:rPr>
        <w:t xml:space="preserve">, </w:t>
      </w:r>
      <w:proofErr w:type="spellStart"/>
      <w:r w:rsidR="002B200D" w:rsidRPr="00457F07">
        <w:rPr>
          <w:rFonts w:cstheme="minorHAnsi"/>
          <w:b/>
          <w:i/>
        </w:rPr>
        <w:t>Макариу</w:t>
      </w:r>
      <w:proofErr w:type="spellEnd"/>
      <w:r w:rsidR="002B200D" w:rsidRPr="00457F07">
        <w:rPr>
          <w:rFonts w:cstheme="minorHAnsi"/>
          <w:b/>
          <w:i/>
        </w:rPr>
        <w:t xml:space="preserve"> </w:t>
      </w:r>
      <w:r w:rsidR="008C11B2">
        <w:rPr>
          <w:rFonts w:cstheme="minorHAnsi"/>
          <w:b/>
          <w:i/>
        </w:rPr>
        <w:t xml:space="preserve">3 </w:t>
      </w:r>
      <w:r w:rsidR="002B200D" w:rsidRPr="00457F07">
        <w:rPr>
          <w:rFonts w:cstheme="minorHAnsi"/>
          <w:b/>
          <w:i/>
        </w:rPr>
        <w:t xml:space="preserve">Авеню, 168, </w:t>
      </w:r>
      <w:proofErr w:type="spellStart"/>
      <w:r w:rsidR="002B200D" w:rsidRPr="00457F07">
        <w:rPr>
          <w:rFonts w:cstheme="minorHAnsi"/>
          <w:b/>
          <w:i/>
        </w:rPr>
        <w:t>Геопиксис</w:t>
      </w:r>
      <w:proofErr w:type="spellEnd"/>
      <w:r w:rsidR="002B200D" w:rsidRPr="00457F07">
        <w:rPr>
          <w:rFonts w:cstheme="minorHAnsi"/>
          <w:b/>
          <w:i/>
        </w:rPr>
        <w:t xml:space="preserve"> Центр, 2.</w:t>
      </w:r>
    </w:p>
    <w:p w:rsidR="00F42F69" w:rsidRPr="00172BB6" w:rsidRDefault="00457F07" w:rsidP="00F42F69">
      <w:pPr>
        <w:autoSpaceDE w:val="0"/>
        <w:autoSpaceDN w:val="0"/>
        <w:adjustRightInd w:val="0"/>
        <w:spacing w:after="0" w:line="240" w:lineRule="auto"/>
        <w:ind w:firstLine="708"/>
        <w:jc w:val="both"/>
        <w:rPr>
          <w:rFonts w:cstheme="minorHAnsi"/>
        </w:rPr>
      </w:pPr>
      <w:r w:rsidRPr="00457F07">
        <w:rPr>
          <w:rFonts w:cstheme="minorHAnsi"/>
        </w:rPr>
        <w:t xml:space="preserve">Доля участия акционера в уставном капитале эмитента: </w:t>
      </w:r>
      <w:r w:rsidRPr="00457F07">
        <w:rPr>
          <w:rFonts w:cstheme="minorHAnsi"/>
          <w:b/>
          <w:i/>
        </w:rPr>
        <w:t>5,885 процентов.</w:t>
      </w:r>
    </w:p>
    <w:p w:rsidR="00F42F69" w:rsidRPr="00172BB6" w:rsidRDefault="00457F07" w:rsidP="00F42F69">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принадлежащих акционеру обыкновенных акций эмитента: </w:t>
      </w:r>
      <w:r w:rsidRPr="00457F07">
        <w:rPr>
          <w:rFonts w:cstheme="minorHAnsi"/>
          <w:b/>
          <w:i/>
        </w:rPr>
        <w:t>5,885 процентов.</w:t>
      </w:r>
    </w:p>
    <w:p w:rsidR="00457F07" w:rsidRPr="00457F07" w:rsidRDefault="00457F07" w:rsidP="00457F07">
      <w:pPr>
        <w:autoSpaceDE w:val="0"/>
        <w:autoSpaceDN w:val="0"/>
        <w:adjustRightInd w:val="0"/>
        <w:spacing w:after="0" w:line="240" w:lineRule="auto"/>
        <w:ind w:firstLine="708"/>
        <w:jc w:val="both"/>
        <w:rPr>
          <w:rFonts w:cstheme="minorHAnsi"/>
        </w:rPr>
      </w:pPr>
    </w:p>
    <w:p w:rsidR="006728FA" w:rsidRPr="00172BB6" w:rsidRDefault="00457F07" w:rsidP="006728FA">
      <w:pPr>
        <w:autoSpaceDE w:val="0"/>
        <w:autoSpaceDN w:val="0"/>
        <w:adjustRightInd w:val="0"/>
        <w:spacing w:after="0" w:line="240" w:lineRule="auto"/>
        <w:ind w:firstLine="708"/>
        <w:jc w:val="both"/>
        <w:rPr>
          <w:rFonts w:cstheme="minorHAnsi"/>
        </w:rPr>
      </w:pPr>
      <w:r w:rsidRPr="00457F07">
        <w:rPr>
          <w:rFonts w:cstheme="minorHAnsi"/>
        </w:rPr>
        <w:lastRenderedPageBreak/>
        <w:t xml:space="preserve">Состав акционеров эмитента, владевших не менее чем 5 процентами уставного капитала эмитента, а также владевших не менее чем 5 процентами обыкновенных акций эмитента, определенный на </w:t>
      </w:r>
      <w:r w:rsidRPr="00457F07">
        <w:rPr>
          <w:rFonts w:cstheme="minorHAnsi"/>
          <w:b/>
          <w:i/>
        </w:rPr>
        <w:t>21.11.2013</w:t>
      </w:r>
      <w:r w:rsidRPr="00457F07">
        <w:rPr>
          <w:rFonts w:cstheme="minorHAnsi"/>
        </w:rPr>
        <w:t xml:space="preserve"> (дату списка лиц, имевших право на участие во внеочередном общем собрании акционеров эмитента, проведенном в отчетном квартале):</w:t>
      </w:r>
    </w:p>
    <w:p w:rsidR="00B343B8" w:rsidRPr="00172BB6" w:rsidRDefault="00457F07" w:rsidP="00B343B8">
      <w:pPr>
        <w:autoSpaceDE w:val="0"/>
        <w:autoSpaceDN w:val="0"/>
        <w:adjustRightInd w:val="0"/>
        <w:spacing w:after="0" w:line="240" w:lineRule="auto"/>
        <w:ind w:firstLine="708"/>
        <w:jc w:val="both"/>
        <w:rPr>
          <w:rFonts w:cstheme="minorHAnsi"/>
        </w:rPr>
      </w:pPr>
      <w:r w:rsidRPr="00457F07">
        <w:rPr>
          <w:rFonts w:cstheme="minorHAnsi"/>
        </w:rPr>
        <w:t xml:space="preserve">1) Полное фирменное наименование: </w:t>
      </w:r>
      <w:r w:rsidRPr="00457F07">
        <w:rPr>
          <w:rFonts w:cstheme="minorHAnsi"/>
          <w:b/>
          <w:i/>
        </w:rPr>
        <w:t>Закрытое акционерное общество «Клиринговый центр РТС».</w:t>
      </w:r>
    </w:p>
    <w:p w:rsidR="00B343B8" w:rsidRPr="00172BB6" w:rsidRDefault="00457F07" w:rsidP="00B343B8">
      <w:pPr>
        <w:autoSpaceDE w:val="0"/>
        <w:autoSpaceDN w:val="0"/>
        <w:adjustRightInd w:val="0"/>
        <w:spacing w:after="0" w:line="240" w:lineRule="auto"/>
        <w:ind w:firstLine="708"/>
        <w:jc w:val="both"/>
        <w:rPr>
          <w:rFonts w:cstheme="minorHAnsi"/>
        </w:rPr>
      </w:pPr>
      <w:r w:rsidRPr="00457F07">
        <w:rPr>
          <w:rFonts w:cstheme="minorHAnsi"/>
        </w:rPr>
        <w:t xml:space="preserve">Сокращенное фирменное наименование: </w:t>
      </w:r>
      <w:r w:rsidRPr="00457F07">
        <w:rPr>
          <w:rFonts w:cstheme="minorHAnsi"/>
          <w:b/>
          <w:i/>
        </w:rPr>
        <w:t>ЗАО «КЦ РТС».</w:t>
      </w:r>
    </w:p>
    <w:p w:rsidR="00B343B8" w:rsidRPr="00172BB6" w:rsidRDefault="00457F07" w:rsidP="00B343B8">
      <w:pPr>
        <w:autoSpaceDE w:val="0"/>
        <w:autoSpaceDN w:val="0"/>
        <w:adjustRightInd w:val="0"/>
        <w:spacing w:after="0" w:line="240" w:lineRule="auto"/>
        <w:ind w:firstLine="708"/>
        <w:jc w:val="both"/>
        <w:rPr>
          <w:rFonts w:cstheme="minorHAnsi"/>
        </w:rPr>
      </w:pPr>
      <w:r w:rsidRPr="00457F07">
        <w:rPr>
          <w:rFonts w:cstheme="minorHAnsi"/>
        </w:rPr>
        <w:t xml:space="preserve">Место нахождения: </w:t>
      </w:r>
      <w:smartTag w:uri="urn:schemas-microsoft-com:office:smarttags" w:element="metricconverter">
        <w:smartTagPr>
          <w:attr w:name="ProductID" w:val="127006, г"/>
        </w:smartTagPr>
        <w:r w:rsidRPr="00457F07">
          <w:rPr>
            <w:rFonts w:cstheme="minorHAnsi"/>
            <w:b/>
            <w:i/>
          </w:rPr>
          <w:t>125009, г</w:t>
        </w:r>
      </w:smartTag>
      <w:r w:rsidRPr="00457F07">
        <w:rPr>
          <w:rFonts w:cstheme="minorHAnsi"/>
          <w:b/>
          <w:i/>
        </w:rPr>
        <w:t>. Москва, ул. Воздвиженка, д.4/7, стр.1.</w:t>
      </w:r>
    </w:p>
    <w:p w:rsidR="00B343B8" w:rsidRPr="00172BB6" w:rsidRDefault="00457F07" w:rsidP="00B343B8">
      <w:pPr>
        <w:autoSpaceDE w:val="0"/>
        <w:autoSpaceDN w:val="0"/>
        <w:adjustRightInd w:val="0"/>
        <w:spacing w:after="0" w:line="240" w:lineRule="auto"/>
        <w:ind w:firstLine="708"/>
        <w:jc w:val="both"/>
        <w:rPr>
          <w:rFonts w:cstheme="minorHAnsi"/>
        </w:rPr>
      </w:pPr>
      <w:r w:rsidRPr="00457F07">
        <w:rPr>
          <w:rFonts w:cstheme="minorHAnsi"/>
        </w:rPr>
        <w:t xml:space="preserve">Для участия акционера в уставном капитале эмитента: </w:t>
      </w:r>
      <w:r w:rsidRPr="00457F07">
        <w:rPr>
          <w:rFonts w:cstheme="minorHAnsi"/>
          <w:b/>
          <w:i/>
        </w:rPr>
        <w:t>11,5589 процентов.</w:t>
      </w:r>
    </w:p>
    <w:p w:rsidR="00B343B8" w:rsidRPr="00172BB6" w:rsidRDefault="00457F07" w:rsidP="00B343B8">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принадлежавших акционеру обыкновенных акций эмитента: </w:t>
      </w:r>
      <w:r w:rsidRPr="00457F07">
        <w:rPr>
          <w:rFonts w:cstheme="minorHAnsi"/>
          <w:b/>
          <w:i/>
        </w:rPr>
        <w:t>11,5589 процентов.</w:t>
      </w:r>
    </w:p>
    <w:p w:rsidR="00B343B8" w:rsidRPr="00172BB6" w:rsidRDefault="00457F07" w:rsidP="00B343B8">
      <w:pPr>
        <w:autoSpaceDE w:val="0"/>
        <w:autoSpaceDN w:val="0"/>
        <w:adjustRightInd w:val="0"/>
        <w:spacing w:after="0" w:line="240" w:lineRule="auto"/>
        <w:ind w:firstLine="708"/>
        <w:jc w:val="both"/>
        <w:rPr>
          <w:rFonts w:cstheme="minorHAnsi"/>
        </w:rPr>
      </w:pPr>
      <w:r w:rsidRPr="00457F07">
        <w:rPr>
          <w:rFonts w:cstheme="minorHAnsi"/>
        </w:rPr>
        <w:t xml:space="preserve">2) Полное фирменное наименование: </w:t>
      </w:r>
      <w:r w:rsidRPr="00457F07">
        <w:rPr>
          <w:rFonts w:cstheme="minorHAnsi"/>
          <w:b/>
          <w:i/>
        </w:rPr>
        <w:t>Открытое акционерное общество «ИНВЕСТИЦИОННАЯ КОМПАНИЯ «ПРОСПЕКТ».</w:t>
      </w:r>
    </w:p>
    <w:p w:rsidR="00B343B8" w:rsidRPr="00172BB6" w:rsidRDefault="00457F07" w:rsidP="00B343B8">
      <w:pPr>
        <w:autoSpaceDE w:val="0"/>
        <w:autoSpaceDN w:val="0"/>
        <w:adjustRightInd w:val="0"/>
        <w:spacing w:after="0" w:line="240" w:lineRule="auto"/>
        <w:ind w:firstLine="708"/>
        <w:jc w:val="both"/>
        <w:rPr>
          <w:rFonts w:cstheme="minorHAnsi"/>
        </w:rPr>
      </w:pPr>
      <w:r w:rsidRPr="00457F07">
        <w:rPr>
          <w:rFonts w:cstheme="minorHAnsi"/>
        </w:rPr>
        <w:t xml:space="preserve">Сокращенное фирменное наименование: </w:t>
      </w:r>
      <w:r w:rsidRPr="00457F07">
        <w:rPr>
          <w:rFonts w:cstheme="minorHAnsi"/>
          <w:b/>
          <w:i/>
        </w:rPr>
        <w:t>ОАО «ИК «ПРОСПЕКТ».</w:t>
      </w:r>
    </w:p>
    <w:p w:rsidR="00B343B8" w:rsidRPr="00172BB6" w:rsidRDefault="00457F07" w:rsidP="00B343B8">
      <w:pPr>
        <w:autoSpaceDE w:val="0"/>
        <w:autoSpaceDN w:val="0"/>
        <w:adjustRightInd w:val="0"/>
        <w:spacing w:after="0" w:line="240" w:lineRule="auto"/>
        <w:ind w:firstLine="708"/>
        <w:jc w:val="both"/>
        <w:rPr>
          <w:rFonts w:cstheme="minorHAnsi"/>
          <w:b/>
          <w:i/>
        </w:rPr>
      </w:pPr>
      <w:r w:rsidRPr="00457F07">
        <w:rPr>
          <w:rFonts w:cstheme="minorHAnsi"/>
        </w:rPr>
        <w:t xml:space="preserve">Место нахождения: </w:t>
      </w:r>
      <w:r w:rsidRPr="00457F07">
        <w:rPr>
          <w:rFonts w:cstheme="minorHAnsi"/>
          <w:b/>
          <w:i/>
        </w:rPr>
        <w:t xml:space="preserve">119180, город Москва, 1-й </w:t>
      </w:r>
      <w:proofErr w:type="spellStart"/>
      <w:r w:rsidRPr="00457F07">
        <w:rPr>
          <w:rFonts w:cstheme="minorHAnsi"/>
          <w:b/>
          <w:i/>
        </w:rPr>
        <w:t>Голутвинский</w:t>
      </w:r>
      <w:proofErr w:type="spellEnd"/>
      <w:r w:rsidRPr="00457F07">
        <w:rPr>
          <w:rFonts w:cstheme="minorHAnsi"/>
          <w:b/>
          <w:i/>
        </w:rPr>
        <w:t xml:space="preserve"> переулок, дом 6, этаж 8.</w:t>
      </w:r>
    </w:p>
    <w:p w:rsidR="00B343B8" w:rsidRPr="00172BB6" w:rsidRDefault="00457F07" w:rsidP="00B343B8">
      <w:pPr>
        <w:autoSpaceDE w:val="0"/>
        <w:autoSpaceDN w:val="0"/>
        <w:adjustRightInd w:val="0"/>
        <w:spacing w:after="0" w:line="240" w:lineRule="auto"/>
        <w:ind w:firstLine="708"/>
        <w:jc w:val="both"/>
        <w:rPr>
          <w:rFonts w:cstheme="minorHAnsi"/>
        </w:rPr>
      </w:pPr>
      <w:r w:rsidRPr="00457F07">
        <w:rPr>
          <w:rFonts w:cstheme="minorHAnsi"/>
        </w:rPr>
        <w:t xml:space="preserve">Доля участия акционера в уставном капитале эмитента: </w:t>
      </w:r>
      <w:r w:rsidRPr="00457F07">
        <w:rPr>
          <w:rFonts w:cstheme="minorHAnsi"/>
          <w:b/>
          <w:i/>
        </w:rPr>
        <w:t>5,7437 процентов.</w:t>
      </w:r>
    </w:p>
    <w:p w:rsidR="00B343B8" w:rsidRPr="00172BB6" w:rsidRDefault="00457F07" w:rsidP="00B343B8">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принадлежавших акционеру обыкновенных акций эмитента: </w:t>
      </w:r>
      <w:r w:rsidRPr="00457F07">
        <w:rPr>
          <w:rFonts w:cstheme="minorHAnsi"/>
          <w:b/>
          <w:i/>
        </w:rPr>
        <w:t>5,7437 процентов.</w:t>
      </w:r>
    </w:p>
    <w:p w:rsidR="00B343B8" w:rsidRPr="00172BB6" w:rsidRDefault="00457F07" w:rsidP="00B343B8">
      <w:pPr>
        <w:autoSpaceDE w:val="0"/>
        <w:autoSpaceDN w:val="0"/>
        <w:adjustRightInd w:val="0"/>
        <w:spacing w:after="0" w:line="240" w:lineRule="auto"/>
        <w:ind w:firstLine="708"/>
        <w:jc w:val="both"/>
        <w:rPr>
          <w:rFonts w:cstheme="minorHAnsi"/>
        </w:rPr>
      </w:pPr>
      <w:r w:rsidRPr="00457F07">
        <w:rPr>
          <w:rFonts w:cstheme="minorHAnsi"/>
        </w:rPr>
        <w:t xml:space="preserve">3) Полное фирменное наименование: </w:t>
      </w:r>
      <w:r w:rsidRPr="00457F07">
        <w:rPr>
          <w:rFonts w:cstheme="minorHAnsi"/>
          <w:b/>
          <w:i/>
        </w:rPr>
        <w:t>Закрытое акционерное общество «</w:t>
      </w:r>
      <w:proofErr w:type="gramStart"/>
      <w:r w:rsidRPr="00457F07">
        <w:rPr>
          <w:rFonts w:cstheme="minorHAnsi"/>
          <w:b/>
          <w:i/>
        </w:rPr>
        <w:t>Республиканская</w:t>
      </w:r>
      <w:proofErr w:type="gramEnd"/>
      <w:r w:rsidRPr="00457F07">
        <w:rPr>
          <w:rFonts w:cstheme="minorHAnsi"/>
          <w:b/>
          <w:i/>
        </w:rPr>
        <w:t xml:space="preserve"> интернет-биржа».</w:t>
      </w:r>
    </w:p>
    <w:p w:rsidR="00B343B8" w:rsidRPr="00172BB6" w:rsidRDefault="00457F07" w:rsidP="00B343B8">
      <w:pPr>
        <w:autoSpaceDE w:val="0"/>
        <w:autoSpaceDN w:val="0"/>
        <w:adjustRightInd w:val="0"/>
        <w:spacing w:after="0" w:line="240" w:lineRule="auto"/>
        <w:ind w:firstLine="708"/>
        <w:jc w:val="both"/>
        <w:rPr>
          <w:rFonts w:cstheme="minorHAnsi"/>
        </w:rPr>
      </w:pPr>
      <w:r w:rsidRPr="00457F07">
        <w:rPr>
          <w:rFonts w:cstheme="minorHAnsi"/>
        </w:rPr>
        <w:t xml:space="preserve">Сокращенное фирменное наименование: </w:t>
      </w:r>
      <w:r w:rsidRPr="00457F07">
        <w:rPr>
          <w:rFonts w:cstheme="minorHAnsi"/>
          <w:b/>
          <w:i/>
        </w:rPr>
        <w:t>ЗАО «</w:t>
      </w:r>
      <w:proofErr w:type="gramStart"/>
      <w:r w:rsidRPr="00457F07">
        <w:rPr>
          <w:rFonts w:cstheme="minorHAnsi"/>
          <w:b/>
          <w:i/>
        </w:rPr>
        <w:t>Республиканская</w:t>
      </w:r>
      <w:proofErr w:type="gramEnd"/>
      <w:r w:rsidRPr="00457F07">
        <w:rPr>
          <w:rFonts w:cstheme="minorHAnsi"/>
          <w:b/>
          <w:i/>
        </w:rPr>
        <w:t xml:space="preserve"> интернет-биржа».</w:t>
      </w:r>
    </w:p>
    <w:p w:rsidR="00B343B8" w:rsidRPr="00172BB6" w:rsidRDefault="00457F07" w:rsidP="00B343B8">
      <w:pPr>
        <w:autoSpaceDE w:val="0"/>
        <w:autoSpaceDN w:val="0"/>
        <w:adjustRightInd w:val="0"/>
        <w:spacing w:after="0" w:line="240" w:lineRule="auto"/>
        <w:ind w:firstLine="708"/>
        <w:jc w:val="both"/>
        <w:rPr>
          <w:rFonts w:cstheme="minorHAnsi"/>
        </w:rPr>
      </w:pPr>
      <w:r w:rsidRPr="00457F07">
        <w:rPr>
          <w:rFonts w:cstheme="minorHAnsi"/>
        </w:rPr>
        <w:t xml:space="preserve">Место нахождения: </w:t>
      </w:r>
      <w:r w:rsidRPr="00457F07">
        <w:rPr>
          <w:rFonts w:cstheme="minorHAnsi"/>
          <w:b/>
          <w:i/>
        </w:rPr>
        <w:t xml:space="preserve">119017, г. Москва, пер. </w:t>
      </w:r>
      <w:proofErr w:type="spellStart"/>
      <w:r w:rsidRPr="00457F07">
        <w:rPr>
          <w:rFonts w:cstheme="minorHAnsi"/>
          <w:b/>
          <w:i/>
        </w:rPr>
        <w:t>Старомонетный</w:t>
      </w:r>
      <w:proofErr w:type="spellEnd"/>
      <w:r w:rsidRPr="00457F07">
        <w:rPr>
          <w:rFonts w:cstheme="minorHAnsi"/>
          <w:b/>
          <w:i/>
        </w:rPr>
        <w:t>, д. 9, стр.1.</w:t>
      </w:r>
    </w:p>
    <w:p w:rsidR="00B343B8" w:rsidRPr="00172BB6" w:rsidRDefault="00457F07" w:rsidP="00B343B8">
      <w:pPr>
        <w:autoSpaceDE w:val="0"/>
        <w:autoSpaceDN w:val="0"/>
        <w:adjustRightInd w:val="0"/>
        <w:spacing w:after="0" w:line="240" w:lineRule="auto"/>
        <w:ind w:firstLine="708"/>
        <w:jc w:val="both"/>
        <w:rPr>
          <w:rFonts w:cstheme="minorHAnsi"/>
        </w:rPr>
      </w:pPr>
      <w:r w:rsidRPr="00457F07">
        <w:rPr>
          <w:rFonts w:cstheme="minorHAnsi"/>
        </w:rPr>
        <w:t xml:space="preserve">Доля участия акционера в уставном капитале эмитента: </w:t>
      </w:r>
      <w:r w:rsidRPr="00457F07">
        <w:rPr>
          <w:rFonts w:cstheme="minorHAnsi"/>
          <w:b/>
          <w:i/>
        </w:rPr>
        <w:t>8,6677 процентов.</w:t>
      </w:r>
    </w:p>
    <w:p w:rsidR="00B343B8" w:rsidRPr="00172BB6" w:rsidRDefault="00457F07" w:rsidP="00B343B8">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принадлежащих акционеру обыкновенных акций эмитента: </w:t>
      </w:r>
      <w:r w:rsidRPr="00457F07">
        <w:rPr>
          <w:rFonts w:cstheme="minorHAnsi"/>
          <w:b/>
          <w:i/>
        </w:rPr>
        <w:t>8,6677 процентов.</w:t>
      </w:r>
    </w:p>
    <w:p w:rsidR="00B343B8" w:rsidRPr="00172BB6" w:rsidRDefault="00457F07" w:rsidP="00B343B8">
      <w:pPr>
        <w:autoSpaceDE w:val="0"/>
        <w:autoSpaceDN w:val="0"/>
        <w:adjustRightInd w:val="0"/>
        <w:spacing w:after="0" w:line="240" w:lineRule="auto"/>
        <w:ind w:firstLine="708"/>
        <w:jc w:val="both"/>
        <w:rPr>
          <w:rFonts w:cstheme="minorHAnsi"/>
        </w:rPr>
      </w:pPr>
      <w:r w:rsidRPr="00457F07">
        <w:rPr>
          <w:rFonts w:cstheme="minorHAnsi"/>
        </w:rPr>
        <w:t xml:space="preserve">4) Полное наименование: </w:t>
      </w:r>
      <w:r w:rsidRPr="00457F07">
        <w:rPr>
          <w:rFonts w:cstheme="minorHAnsi"/>
          <w:b/>
          <w:i/>
        </w:rPr>
        <w:t>Некоммерческое партнерство развития финансового рынка РТС.</w:t>
      </w:r>
    </w:p>
    <w:p w:rsidR="00B343B8" w:rsidRPr="00172BB6" w:rsidRDefault="00457F07" w:rsidP="00B343B8">
      <w:pPr>
        <w:autoSpaceDE w:val="0"/>
        <w:autoSpaceDN w:val="0"/>
        <w:adjustRightInd w:val="0"/>
        <w:spacing w:after="0" w:line="240" w:lineRule="auto"/>
        <w:ind w:firstLine="708"/>
        <w:jc w:val="both"/>
        <w:rPr>
          <w:rFonts w:cstheme="minorHAnsi"/>
        </w:rPr>
      </w:pPr>
      <w:r w:rsidRPr="00457F07">
        <w:rPr>
          <w:rFonts w:cstheme="minorHAnsi"/>
        </w:rPr>
        <w:t xml:space="preserve">Сокращенное наименование: </w:t>
      </w:r>
      <w:r w:rsidRPr="00457F07">
        <w:rPr>
          <w:rFonts w:cstheme="minorHAnsi"/>
          <w:b/>
          <w:i/>
        </w:rPr>
        <w:t>НП РТС.</w:t>
      </w:r>
    </w:p>
    <w:p w:rsidR="00B343B8" w:rsidRPr="00172BB6" w:rsidRDefault="00457F07" w:rsidP="00B343B8">
      <w:pPr>
        <w:autoSpaceDE w:val="0"/>
        <w:autoSpaceDN w:val="0"/>
        <w:adjustRightInd w:val="0"/>
        <w:spacing w:after="0" w:line="240" w:lineRule="auto"/>
        <w:ind w:firstLine="708"/>
        <w:jc w:val="both"/>
        <w:rPr>
          <w:rFonts w:cstheme="minorHAnsi"/>
        </w:rPr>
      </w:pPr>
      <w:r w:rsidRPr="00457F07">
        <w:rPr>
          <w:rFonts w:cstheme="minorHAnsi"/>
        </w:rPr>
        <w:t xml:space="preserve">Место нахождения: </w:t>
      </w:r>
      <w:r w:rsidRPr="00457F07">
        <w:rPr>
          <w:rFonts w:cstheme="minorHAnsi"/>
          <w:b/>
          <w:i/>
        </w:rPr>
        <w:t>127006, Российская Федерация, город Москва, улица Долгоруковская, дом 38, строение 1.</w:t>
      </w:r>
    </w:p>
    <w:p w:rsidR="00B343B8" w:rsidRPr="00172BB6" w:rsidRDefault="00457F07" w:rsidP="00B343B8">
      <w:pPr>
        <w:autoSpaceDE w:val="0"/>
        <w:autoSpaceDN w:val="0"/>
        <w:adjustRightInd w:val="0"/>
        <w:spacing w:after="0" w:line="240" w:lineRule="auto"/>
        <w:ind w:firstLine="708"/>
        <w:jc w:val="both"/>
        <w:rPr>
          <w:rFonts w:cstheme="minorHAnsi"/>
        </w:rPr>
      </w:pPr>
      <w:r w:rsidRPr="00457F07">
        <w:rPr>
          <w:rFonts w:cstheme="minorHAnsi"/>
        </w:rPr>
        <w:t xml:space="preserve">Доля участия акционера в уставном капитале эмитента: </w:t>
      </w:r>
      <w:r w:rsidRPr="00457F07">
        <w:rPr>
          <w:rFonts w:cstheme="minorHAnsi"/>
          <w:b/>
          <w:i/>
        </w:rPr>
        <w:t>17,5540 процентов.</w:t>
      </w:r>
    </w:p>
    <w:p w:rsidR="00B343B8" w:rsidRPr="00172BB6" w:rsidRDefault="00457F07" w:rsidP="00B343B8">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принадлежащих акционеру обыкновенных акций эмитента: </w:t>
      </w:r>
      <w:r w:rsidRPr="00457F07">
        <w:rPr>
          <w:rFonts w:cstheme="minorHAnsi"/>
          <w:b/>
          <w:i/>
        </w:rPr>
        <w:t>17,5540 процентов.</w:t>
      </w:r>
    </w:p>
    <w:p w:rsidR="00B343B8" w:rsidRPr="00172BB6" w:rsidRDefault="00457F07" w:rsidP="00B343B8">
      <w:pPr>
        <w:autoSpaceDE w:val="0"/>
        <w:autoSpaceDN w:val="0"/>
        <w:adjustRightInd w:val="0"/>
        <w:spacing w:after="0" w:line="240" w:lineRule="auto"/>
        <w:ind w:firstLine="708"/>
        <w:jc w:val="both"/>
        <w:rPr>
          <w:rFonts w:cstheme="minorHAnsi"/>
        </w:rPr>
      </w:pPr>
      <w:r w:rsidRPr="00457F07">
        <w:rPr>
          <w:rFonts w:cstheme="minorHAnsi"/>
        </w:rPr>
        <w:t xml:space="preserve">5) Полное фирменное наименование: </w:t>
      </w:r>
      <w:r w:rsidRPr="00457F07">
        <w:rPr>
          <w:rFonts w:cstheme="minorHAnsi"/>
          <w:b/>
          <w:i/>
        </w:rPr>
        <w:t xml:space="preserve">Компания с ограниченной ответственностью </w:t>
      </w:r>
      <w:proofErr w:type="gramStart"/>
      <w:r w:rsidRPr="00457F07">
        <w:rPr>
          <w:rFonts w:cstheme="minorHAnsi"/>
          <w:b/>
          <w:i/>
        </w:rPr>
        <w:t>Ю</w:t>
      </w:r>
      <w:proofErr w:type="gramEnd"/>
      <w:r w:rsidRPr="00457F07">
        <w:rPr>
          <w:rFonts w:cstheme="minorHAnsi"/>
          <w:b/>
          <w:i/>
        </w:rPr>
        <w:t xml:space="preserve"> СИ ПИ </w:t>
      </w:r>
      <w:proofErr w:type="spellStart"/>
      <w:r w:rsidRPr="00457F07">
        <w:rPr>
          <w:rFonts w:cstheme="minorHAnsi"/>
          <w:b/>
          <w:i/>
        </w:rPr>
        <w:t>Индастриал</w:t>
      </w:r>
      <w:proofErr w:type="spellEnd"/>
      <w:r w:rsidRPr="00457F07">
        <w:rPr>
          <w:rFonts w:cstheme="minorHAnsi"/>
          <w:b/>
          <w:i/>
        </w:rPr>
        <w:t xml:space="preserve"> Холдинг Лтд.</w:t>
      </w:r>
    </w:p>
    <w:p w:rsidR="00B343B8" w:rsidRPr="00172BB6" w:rsidRDefault="00457F07" w:rsidP="00B343B8">
      <w:pPr>
        <w:autoSpaceDE w:val="0"/>
        <w:autoSpaceDN w:val="0"/>
        <w:adjustRightInd w:val="0"/>
        <w:spacing w:after="0" w:line="240" w:lineRule="auto"/>
        <w:ind w:firstLine="708"/>
        <w:jc w:val="both"/>
        <w:rPr>
          <w:rFonts w:cstheme="minorHAnsi"/>
        </w:rPr>
      </w:pPr>
      <w:r w:rsidRPr="00457F07">
        <w:rPr>
          <w:rFonts w:cstheme="minorHAnsi"/>
        </w:rPr>
        <w:t xml:space="preserve">Место нахождения: </w:t>
      </w:r>
      <w:proofErr w:type="spellStart"/>
      <w:proofErr w:type="gramStart"/>
      <w:r w:rsidRPr="00457F07">
        <w:rPr>
          <w:rFonts w:cstheme="minorHAnsi"/>
          <w:b/>
          <w:i/>
        </w:rPr>
        <w:t>п</w:t>
      </w:r>
      <w:proofErr w:type="spellEnd"/>
      <w:proofErr w:type="gramEnd"/>
      <w:r w:rsidRPr="00457F07">
        <w:rPr>
          <w:rFonts w:cstheme="minorHAnsi"/>
          <w:b/>
          <w:i/>
        </w:rPr>
        <w:t xml:space="preserve">/я 309, </w:t>
      </w:r>
      <w:proofErr w:type="spellStart"/>
      <w:r w:rsidRPr="00457F07">
        <w:rPr>
          <w:rFonts w:cstheme="minorHAnsi"/>
          <w:b/>
          <w:i/>
        </w:rPr>
        <w:t>Угланд</w:t>
      </w:r>
      <w:proofErr w:type="spellEnd"/>
      <w:r w:rsidRPr="00457F07">
        <w:rPr>
          <w:rFonts w:cstheme="minorHAnsi"/>
          <w:b/>
          <w:i/>
        </w:rPr>
        <w:t xml:space="preserve"> Хаус, Гранд Кайман KY1-1104, Каймановы острова</w:t>
      </w:r>
      <w:r w:rsidR="0023750A">
        <w:rPr>
          <w:rFonts w:cstheme="minorHAnsi"/>
          <w:b/>
          <w:i/>
        </w:rPr>
        <w:t>.</w:t>
      </w:r>
    </w:p>
    <w:p w:rsidR="00B343B8" w:rsidRPr="00172BB6" w:rsidRDefault="00457F07" w:rsidP="00B343B8">
      <w:pPr>
        <w:autoSpaceDE w:val="0"/>
        <w:autoSpaceDN w:val="0"/>
        <w:adjustRightInd w:val="0"/>
        <w:spacing w:after="0" w:line="240" w:lineRule="auto"/>
        <w:ind w:firstLine="708"/>
        <w:jc w:val="both"/>
        <w:rPr>
          <w:rFonts w:cstheme="minorHAnsi"/>
        </w:rPr>
      </w:pPr>
      <w:r w:rsidRPr="00457F07">
        <w:rPr>
          <w:rFonts w:cstheme="minorHAnsi"/>
        </w:rPr>
        <w:t xml:space="preserve">Доля участия акционера в уставном капитале эмитента: </w:t>
      </w:r>
      <w:r w:rsidRPr="00457F07">
        <w:rPr>
          <w:rFonts w:cstheme="minorHAnsi"/>
          <w:b/>
          <w:i/>
        </w:rPr>
        <w:t>8,7857 процентов.</w:t>
      </w:r>
    </w:p>
    <w:p w:rsidR="00B343B8" w:rsidRPr="00172BB6" w:rsidRDefault="00457F07" w:rsidP="00B343B8">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принадлежавших акционеру обыкновенных акций эмитента: </w:t>
      </w:r>
      <w:r w:rsidRPr="00457F07">
        <w:rPr>
          <w:rFonts w:cstheme="minorHAnsi"/>
          <w:b/>
          <w:i/>
        </w:rPr>
        <w:t>8,7857 процентов.</w:t>
      </w:r>
    </w:p>
    <w:p w:rsidR="00B343B8" w:rsidRPr="00172BB6" w:rsidRDefault="00457F07" w:rsidP="00B343B8">
      <w:pPr>
        <w:autoSpaceDE w:val="0"/>
        <w:autoSpaceDN w:val="0"/>
        <w:adjustRightInd w:val="0"/>
        <w:spacing w:after="0" w:line="240" w:lineRule="auto"/>
        <w:ind w:firstLine="708"/>
        <w:jc w:val="both"/>
        <w:rPr>
          <w:rFonts w:cstheme="minorHAnsi"/>
        </w:rPr>
      </w:pPr>
      <w:r w:rsidRPr="00457F07">
        <w:rPr>
          <w:rFonts w:cstheme="minorHAnsi"/>
        </w:rPr>
        <w:t xml:space="preserve">6) Полное фирменное наименование: </w:t>
      </w:r>
      <w:r w:rsidRPr="00457F07">
        <w:rPr>
          <w:rFonts w:cstheme="minorHAnsi"/>
          <w:b/>
          <w:i/>
        </w:rPr>
        <w:t>БрокерКредитСервис (Кипр) Лимитед.</w:t>
      </w:r>
    </w:p>
    <w:p w:rsidR="00B343B8" w:rsidRPr="00172BB6" w:rsidRDefault="00457F07" w:rsidP="00B343B8">
      <w:pPr>
        <w:autoSpaceDE w:val="0"/>
        <w:autoSpaceDN w:val="0"/>
        <w:adjustRightInd w:val="0"/>
        <w:spacing w:after="0" w:line="240" w:lineRule="auto"/>
        <w:ind w:firstLine="708"/>
        <w:jc w:val="both"/>
        <w:rPr>
          <w:rFonts w:cstheme="minorHAnsi"/>
        </w:rPr>
      </w:pPr>
      <w:r w:rsidRPr="00457F07">
        <w:rPr>
          <w:rFonts w:cstheme="minorHAnsi"/>
        </w:rPr>
        <w:t xml:space="preserve">Место нахождения: </w:t>
      </w:r>
      <w:r w:rsidRPr="00457F07">
        <w:rPr>
          <w:rFonts w:cstheme="minorHAnsi"/>
          <w:b/>
          <w:i/>
        </w:rPr>
        <w:t xml:space="preserve">Республика Кипр 3027, </w:t>
      </w:r>
      <w:proofErr w:type="spellStart"/>
      <w:r w:rsidRPr="00457F07">
        <w:rPr>
          <w:rFonts w:cstheme="minorHAnsi"/>
          <w:b/>
          <w:i/>
        </w:rPr>
        <w:t>Лимассол</w:t>
      </w:r>
      <w:proofErr w:type="spellEnd"/>
      <w:r w:rsidRPr="00457F07">
        <w:rPr>
          <w:rFonts w:cstheme="minorHAnsi"/>
          <w:b/>
          <w:i/>
        </w:rPr>
        <w:t xml:space="preserve"> г, </w:t>
      </w:r>
      <w:proofErr w:type="spellStart"/>
      <w:r w:rsidRPr="00457F07">
        <w:rPr>
          <w:rFonts w:cstheme="minorHAnsi"/>
          <w:b/>
          <w:i/>
        </w:rPr>
        <w:t>Макариу</w:t>
      </w:r>
      <w:proofErr w:type="spellEnd"/>
      <w:r w:rsidRPr="00457F07">
        <w:rPr>
          <w:rFonts w:cstheme="minorHAnsi"/>
          <w:b/>
          <w:i/>
        </w:rPr>
        <w:t xml:space="preserve"> 3 Авеню </w:t>
      </w:r>
      <w:proofErr w:type="spellStart"/>
      <w:proofErr w:type="gramStart"/>
      <w:r w:rsidRPr="00457F07">
        <w:rPr>
          <w:rFonts w:cstheme="minorHAnsi"/>
          <w:b/>
          <w:i/>
        </w:rPr>
        <w:t>ул</w:t>
      </w:r>
      <w:proofErr w:type="spellEnd"/>
      <w:proofErr w:type="gramEnd"/>
      <w:r w:rsidRPr="00457F07">
        <w:rPr>
          <w:rFonts w:cstheme="minorHAnsi"/>
          <w:b/>
          <w:i/>
        </w:rPr>
        <w:t xml:space="preserve">, 168, </w:t>
      </w:r>
      <w:proofErr w:type="spellStart"/>
      <w:r w:rsidRPr="00457F07">
        <w:rPr>
          <w:rFonts w:cstheme="minorHAnsi"/>
          <w:b/>
          <w:i/>
        </w:rPr>
        <w:t>Геопиксис</w:t>
      </w:r>
      <w:proofErr w:type="spellEnd"/>
      <w:r w:rsidRPr="00457F07">
        <w:rPr>
          <w:rFonts w:cstheme="minorHAnsi"/>
          <w:b/>
          <w:i/>
        </w:rPr>
        <w:t xml:space="preserve"> Центр, 2.</w:t>
      </w:r>
    </w:p>
    <w:p w:rsidR="00B343B8" w:rsidRPr="00172BB6" w:rsidRDefault="00457F07" w:rsidP="00B343B8">
      <w:pPr>
        <w:autoSpaceDE w:val="0"/>
        <w:autoSpaceDN w:val="0"/>
        <w:adjustRightInd w:val="0"/>
        <w:spacing w:after="0" w:line="240" w:lineRule="auto"/>
        <w:ind w:firstLine="708"/>
        <w:jc w:val="both"/>
        <w:rPr>
          <w:rFonts w:cstheme="minorHAnsi"/>
        </w:rPr>
      </w:pPr>
      <w:r w:rsidRPr="00457F07">
        <w:rPr>
          <w:rFonts w:cstheme="minorHAnsi"/>
        </w:rPr>
        <w:t xml:space="preserve">Доля участия акционера в уставном капитале эмитента: </w:t>
      </w:r>
      <w:r w:rsidRPr="00457F07">
        <w:rPr>
          <w:rFonts w:cstheme="minorHAnsi"/>
          <w:b/>
          <w:i/>
        </w:rPr>
        <w:t>9,8568 процентов.</w:t>
      </w:r>
    </w:p>
    <w:p w:rsidR="00B343B8" w:rsidRPr="00172BB6" w:rsidRDefault="00457F07" w:rsidP="00B343B8">
      <w:pPr>
        <w:autoSpaceDE w:val="0"/>
        <w:autoSpaceDN w:val="0"/>
        <w:adjustRightInd w:val="0"/>
        <w:spacing w:after="0" w:line="240" w:lineRule="auto"/>
        <w:ind w:firstLine="708"/>
        <w:jc w:val="both"/>
        <w:rPr>
          <w:rFonts w:cstheme="minorHAnsi"/>
        </w:rPr>
      </w:pPr>
      <w:r w:rsidRPr="00457F07">
        <w:rPr>
          <w:rFonts w:cstheme="minorHAnsi"/>
        </w:rPr>
        <w:t xml:space="preserve">Доля принадлежащих акционеру обыкновенных акций эмитента: </w:t>
      </w:r>
      <w:r w:rsidRPr="00457F07">
        <w:rPr>
          <w:rFonts w:cstheme="minorHAnsi"/>
          <w:b/>
          <w:i/>
        </w:rPr>
        <w:t>9,8568 процентов.</w:t>
      </w:r>
    </w:p>
    <w:p w:rsidR="00457F07" w:rsidRPr="00457F07" w:rsidRDefault="00457F07" w:rsidP="00457F07">
      <w:pPr>
        <w:autoSpaceDE w:val="0"/>
        <w:autoSpaceDN w:val="0"/>
        <w:adjustRightInd w:val="0"/>
        <w:spacing w:after="0" w:line="240" w:lineRule="auto"/>
        <w:ind w:firstLine="708"/>
        <w:jc w:val="both"/>
        <w:rPr>
          <w:rFonts w:cstheme="minorHAnsi"/>
        </w:rPr>
      </w:pPr>
    </w:p>
    <w:p w:rsidR="00457F07" w:rsidRPr="00B72F24" w:rsidRDefault="007A3E5E" w:rsidP="00457F07">
      <w:pPr>
        <w:autoSpaceDE w:val="0"/>
        <w:autoSpaceDN w:val="0"/>
        <w:adjustRightInd w:val="0"/>
        <w:spacing w:after="0" w:line="240" w:lineRule="auto"/>
        <w:ind w:firstLine="708"/>
        <w:jc w:val="both"/>
        <w:outlineLvl w:val="0"/>
        <w:rPr>
          <w:rFonts w:cstheme="minorHAnsi"/>
          <w:b/>
        </w:rPr>
      </w:pPr>
      <w:r w:rsidRPr="007A3E5E">
        <w:rPr>
          <w:rFonts w:cstheme="minorHAnsi"/>
          <w:b/>
        </w:rPr>
        <w:t>6.6. Сведения о совершенных эмитентом сделках, в совершении которых имелась заинтересованность</w:t>
      </w:r>
    </w:p>
    <w:p w:rsidR="00457F07" w:rsidRPr="00B72F24" w:rsidRDefault="007A3E5E" w:rsidP="00457F07">
      <w:pPr>
        <w:autoSpaceDE w:val="0"/>
        <w:autoSpaceDN w:val="0"/>
        <w:adjustRightInd w:val="0"/>
        <w:spacing w:after="0" w:line="240" w:lineRule="auto"/>
        <w:ind w:firstLine="708"/>
        <w:jc w:val="both"/>
        <w:rPr>
          <w:rFonts w:cstheme="minorHAnsi"/>
        </w:rPr>
      </w:pPr>
      <w:r w:rsidRPr="007A3E5E">
        <w:rPr>
          <w:rFonts w:cstheme="minorHAnsi"/>
        </w:rPr>
        <w:t>Сведения о количестве и объеме в денежном выражении совершенных эмитентом сделок, признаваемых в соответствии с законодательством Российской Федерации сделками, в совершении которых имелась заинтересованность, требовавших одобрения уполномоченным органом управления эмитента, по итогам отчетного квартала:</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4"/>
        <w:gridCol w:w="3260"/>
      </w:tblGrid>
      <w:tr w:rsidR="00383A85" w:rsidRPr="00B72F24" w:rsidTr="004313B3">
        <w:tc>
          <w:tcPr>
            <w:tcW w:w="6204" w:type="dxa"/>
          </w:tcPr>
          <w:p w:rsidR="00383A85" w:rsidRPr="00B72F24" w:rsidRDefault="007A3E5E" w:rsidP="00457F07">
            <w:pPr>
              <w:autoSpaceDE w:val="0"/>
              <w:autoSpaceDN w:val="0"/>
              <w:adjustRightInd w:val="0"/>
              <w:spacing w:after="0" w:line="240" w:lineRule="auto"/>
              <w:jc w:val="center"/>
              <w:rPr>
                <w:rFonts w:cstheme="minorHAnsi"/>
                <w:b/>
              </w:rPr>
            </w:pPr>
            <w:r w:rsidRPr="007A3E5E">
              <w:rPr>
                <w:rFonts w:cstheme="minorHAnsi"/>
                <w:b/>
              </w:rPr>
              <w:t>Наименование показателя</w:t>
            </w:r>
          </w:p>
        </w:tc>
        <w:tc>
          <w:tcPr>
            <w:tcW w:w="3260" w:type="dxa"/>
          </w:tcPr>
          <w:p w:rsidR="00383A85" w:rsidRPr="00B72F24" w:rsidRDefault="007A3E5E" w:rsidP="00383A85">
            <w:pPr>
              <w:autoSpaceDE w:val="0"/>
              <w:autoSpaceDN w:val="0"/>
              <w:adjustRightInd w:val="0"/>
              <w:spacing w:after="0" w:line="240" w:lineRule="auto"/>
              <w:jc w:val="center"/>
              <w:rPr>
                <w:rFonts w:cstheme="minorHAnsi"/>
                <w:b/>
              </w:rPr>
            </w:pPr>
            <w:r w:rsidRPr="007A3E5E">
              <w:rPr>
                <w:rFonts w:cstheme="minorHAnsi"/>
                <w:b/>
              </w:rPr>
              <w:t xml:space="preserve">Отчетный период </w:t>
            </w:r>
          </w:p>
        </w:tc>
      </w:tr>
      <w:tr w:rsidR="00383A85" w:rsidRPr="00B72F24" w:rsidTr="004313B3">
        <w:tc>
          <w:tcPr>
            <w:tcW w:w="6204" w:type="dxa"/>
          </w:tcPr>
          <w:p w:rsidR="00383A85" w:rsidRPr="00B72F24" w:rsidRDefault="007A3E5E" w:rsidP="00F15EED">
            <w:pPr>
              <w:autoSpaceDE w:val="0"/>
              <w:autoSpaceDN w:val="0"/>
              <w:adjustRightInd w:val="0"/>
              <w:spacing w:after="0" w:line="240" w:lineRule="auto"/>
              <w:jc w:val="both"/>
              <w:rPr>
                <w:rFonts w:cstheme="minorHAnsi"/>
              </w:rPr>
            </w:pPr>
            <w:r w:rsidRPr="007A3E5E">
              <w:rPr>
                <w:rFonts w:cstheme="minorHAnsi"/>
              </w:rPr>
              <w:t xml:space="preserve">Общее количество и общий объем в денежном выражении совершенных эмитентом за отчетный период сделок, в совершении которых </w:t>
            </w:r>
            <w:proofErr w:type="gramStart"/>
            <w:r w:rsidRPr="007A3E5E">
              <w:rPr>
                <w:rFonts w:cstheme="minorHAnsi"/>
              </w:rPr>
              <w:t>имелась заинтересованность и которые требовали</w:t>
            </w:r>
            <w:proofErr w:type="gramEnd"/>
            <w:r w:rsidRPr="007A3E5E">
              <w:rPr>
                <w:rFonts w:cstheme="minorHAnsi"/>
              </w:rPr>
              <w:t xml:space="preserve"> одобрения уполномоченным органом управления эмитента, штук/руб. </w:t>
            </w:r>
          </w:p>
          <w:p w:rsidR="00383A85" w:rsidRPr="00B72F24" w:rsidRDefault="00383A85" w:rsidP="00660FB3">
            <w:pPr>
              <w:autoSpaceDE w:val="0"/>
              <w:autoSpaceDN w:val="0"/>
              <w:adjustRightInd w:val="0"/>
              <w:spacing w:after="0" w:line="240" w:lineRule="auto"/>
              <w:jc w:val="both"/>
              <w:rPr>
                <w:rFonts w:cstheme="minorHAnsi"/>
              </w:rPr>
            </w:pPr>
          </w:p>
        </w:tc>
        <w:tc>
          <w:tcPr>
            <w:tcW w:w="3260" w:type="dxa"/>
          </w:tcPr>
          <w:p w:rsidR="00383A85" w:rsidRPr="00B72F24" w:rsidRDefault="007A3E5E" w:rsidP="00494208">
            <w:pPr>
              <w:autoSpaceDE w:val="0"/>
              <w:autoSpaceDN w:val="0"/>
              <w:adjustRightInd w:val="0"/>
              <w:spacing w:after="0" w:line="240" w:lineRule="auto"/>
              <w:jc w:val="center"/>
              <w:rPr>
                <w:rFonts w:cstheme="minorHAnsi"/>
              </w:rPr>
            </w:pPr>
            <w:r w:rsidRPr="007A3E5E">
              <w:rPr>
                <w:rFonts w:cstheme="minorHAnsi"/>
              </w:rPr>
              <w:t>4/</w:t>
            </w:r>
            <w:r w:rsidR="00BD5B4D">
              <w:rPr>
                <w:rFonts w:cstheme="minorHAnsi"/>
              </w:rPr>
              <w:t>350 334</w:t>
            </w:r>
          </w:p>
        </w:tc>
      </w:tr>
      <w:tr w:rsidR="00383A85" w:rsidRPr="00B72F24" w:rsidTr="004313B3">
        <w:tc>
          <w:tcPr>
            <w:tcW w:w="6204" w:type="dxa"/>
          </w:tcPr>
          <w:p w:rsidR="00383A85" w:rsidRPr="00B72F24" w:rsidRDefault="007A3E5E" w:rsidP="00457F07">
            <w:pPr>
              <w:autoSpaceDE w:val="0"/>
              <w:autoSpaceDN w:val="0"/>
              <w:adjustRightInd w:val="0"/>
              <w:spacing w:after="0" w:line="240" w:lineRule="auto"/>
              <w:jc w:val="both"/>
              <w:rPr>
                <w:rFonts w:cstheme="minorHAnsi"/>
              </w:rPr>
            </w:pPr>
            <w:r w:rsidRPr="007A3E5E">
              <w:rPr>
                <w:rFonts w:cstheme="minorHAnsi"/>
              </w:rPr>
              <w:lastRenderedPageBreak/>
              <w:t xml:space="preserve">Количество и объем в денежном выражении совершенных эмитентов за отчетный период сделок, в совершении которых </w:t>
            </w:r>
            <w:proofErr w:type="gramStart"/>
            <w:r w:rsidRPr="007A3E5E">
              <w:rPr>
                <w:rFonts w:cstheme="minorHAnsi"/>
              </w:rPr>
              <w:t>имелась заинтересованность и которые были</w:t>
            </w:r>
            <w:proofErr w:type="gramEnd"/>
            <w:r w:rsidRPr="007A3E5E">
              <w:rPr>
                <w:rFonts w:cstheme="minorHAnsi"/>
              </w:rPr>
              <w:t xml:space="preserve"> одобрены общим собранием акционеров эмитента, штук/руб.</w:t>
            </w:r>
          </w:p>
          <w:p w:rsidR="00383A85" w:rsidRPr="00B72F24" w:rsidRDefault="00383A85" w:rsidP="00457F07">
            <w:pPr>
              <w:autoSpaceDE w:val="0"/>
              <w:autoSpaceDN w:val="0"/>
              <w:adjustRightInd w:val="0"/>
              <w:spacing w:after="0" w:line="240" w:lineRule="auto"/>
              <w:jc w:val="both"/>
              <w:rPr>
                <w:rFonts w:cstheme="minorHAnsi"/>
              </w:rPr>
            </w:pPr>
          </w:p>
        </w:tc>
        <w:tc>
          <w:tcPr>
            <w:tcW w:w="3260" w:type="dxa"/>
          </w:tcPr>
          <w:p w:rsidR="00383A85" w:rsidRPr="00B72F24" w:rsidRDefault="007A3E5E" w:rsidP="00383A85">
            <w:pPr>
              <w:autoSpaceDE w:val="0"/>
              <w:autoSpaceDN w:val="0"/>
              <w:adjustRightInd w:val="0"/>
              <w:spacing w:after="0" w:line="240" w:lineRule="auto"/>
              <w:jc w:val="center"/>
              <w:rPr>
                <w:rFonts w:cstheme="minorHAnsi"/>
              </w:rPr>
            </w:pPr>
            <w:r w:rsidRPr="007A3E5E">
              <w:rPr>
                <w:rFonts w:cstheme="minorHAnsi"/>
              </w:rPr>
              <w:t>1/52 829</w:t>
            </w:r>
          </w:p>
        </w:tc>
      </w:tr>
      <w:tr w:rsidR="00383A85" w:rsidRPr="00B72F24" w:rsidTr="004313B3">
        <w:tc>
          <w:tcPr>
            <w:tcW w:w="6204" w:type="dxa"/>
          </w:tcPr>
          <w:p w:rsidR="00383A85" w:rsidRDefault="007A3E5E" w:rsidP="00FD658B">
            <w:pPr>
              <w:autoSpaceDE w:val="0"/>
              <w:autoSpaceDN w:val="0"/>
              <w:adjustRightInd w:val="0"/>
              <w:spacing w:after="0" w:line="240" w:lineRule="auto"/>
              <w:jc w:val="both"/>
              <w:rPr>
                <w:rFonts w:cstheme="minorHAnsi"/>
              </w:rPr>
            </w:pPr>
            <w:r w:rsidRPr="007A3E5E">
              <w:rPr>
                <w:rFonts w:cstheme="minorHAnsi"/>
              </w:rPr>
              <w:t xml:space="preserve">Количество и объем в денежном выражении совершенных эмитентов за отчетный период сделок, в совершении которых </w:t>
            </w:r>
            <w:proofErr w:type="gramStart"/>
            <w:r w:rsidRPr="007A3E5E">
              <w:rPr>
                <w:rFonts w:cstheme="minorHAnsi"/>
              </w:rPr>
              <w:t>имелась заинтересованность и которые были</w:t>
            </w:r>
            <w:proofErr w:type="gramEnd"/>
            <w:r w:rsidRPr="007A3E5E">
              <w:rPr>
                <w:rFonts w:cstheme="minorHAnsi"/>
              </w:rPr>
              <w:t xml:space="preserve"> одобрены советом директоров эмитента</w:t>
            </w:r>
            <w:r w:rsidR="00650F5F">
              <w:rPr>
                <w:rFonts w:cstheme="minorHAnsi"/>
              </w:rPr>
              <w:t>, штук/руб.</w:t>
            </w:r>
          </w:p>
          <w:p w:rsidR="003542BD" w:rsidRPr="00B72F24" w:rsidRDefault="003542BD" w:rsidP="00FD658B">
            <w:pPr>
              <w:autoSpaceDE w:val="0"/>
              <w:autoSpaceDN w:val="0"/>
              <w:adjustRightInd w:val="0"/>
              <w:spacing w:after="0" w:line="240" w:lineRule="auto"/>
              <w:jc w:val="both"/>
              <w:rPr>
                <w:rFonts w:cstheme="minorHAnsi"/>
              </w:rPr>
            </w:pPr>
          </w:p>
        </w:tc>
        <w:tc>
          <w:tcPr>
            <w:tcW w:w="3260" w:type="dxa"/>
          </w:tcPr>
          <w:p w:rsidR="00383A85" w:rsidRPr="00B72F24" w:rsidRDefault="007A3E5E" w:rsidP="00457F07">
            <w:pPr>
              <w:autoSpaceDE w:val="0"/>
              <w:autoSpaceDN w:val="0"/>
              <w:adjustRightInd w:val="0"/>
              <w:spacing w:after="0" w:line="240" w:lineRule="auto"/>
              <w:jc w:val="center"/>
              <w:rPr>
                <w:rFonts w:cstheme="minorHAnsi"/>
              </w:rPr>
            </w:pPr>
            <w:r w:rsidRPr="007A3E5E">
              <w:rPr>
                <w:rFonts w:cstheme="minorHAnsi"/>
              </w:rPr>
              <w:t>3/297 505</w:t>
            </w:r>
          </w:p>
        </w:tc>
      </w:tr>
      <w:tr w:rsidR="00383A85" w:rsidRPr="00172BB6" w:rsidTr="004313B3">
        <w:tc>
          <w:tcPr>
            <w:tcW w:w="6204" w:type="dxa"/>
          </w:tcPr>
          <w:p w:rsidR="00383A85" w:rsidRPr="00B72F24" w:rsidRDefault="007A3E5E" w:rsidP="00FD658B">
            <w:pPr>
              <w:autoSpaceDE w:val="0"/>
              <w:autoSpaceDN w:val="0"/>
              <w:adjustRightInd w:val="0"/>
              <w:spacing w:after="0" w:line="240" w:lineRule="auto"/>
              <w:jc w:val="both"/>
              <w:rPr>
                <w:rFonts w:cstheme="minorHAnsi"/>
              </w:rPr>
            </w:pPr>
            <w:r w:rsidRPr="007A3E5E">
              <w:rPr>
                <w:rFonts w:cstheme="minorHAnsi"/>
              </w:rPr>
              <w:t xml:space="preserve">Количество и объем в денежном выражении совершенных эмитентов за отчетный период сделок, в совершении которых </w:t>
            </w:r>
            <w:proofErr w:type="gramStart"/>
            <w:r w:rsidRPr="007A3E5E">
              <w:rPr>
                <w:rFonts w:cstheme="minorHAnsi"/>
              </w:rPr>
              <w:t>имелась заинтересованность и которые требовали</w:t>
            </w:r>
            <w:proofErr w:type="gramEnd"/>
            <w:r w:rsidRPr="007A3E5E">
              <w:rPr>
                <w:rFonts w:cstheme="minorHAnsi"/>
              </w:rPr>
              <w:t xml:space="preserve"> одобрения, но не были одобрены уполномоченным органом управления эмитента, штук/руб.</w:t>
            </w:r>
          </w:p>
        </w:tc>
        <w:tc>
          <w:tcPr>
            <w:tcW w:w="3260" w:type="dxa"/>
          </w:tcPr>
          <w:p w:rsidR="00383A85" w:rsidRPr="00B72F24" w:rsidRDefault="007A3E5E" w:rsidP="00457F07">
            <w:pPr>
              <w:autoSpaceDE w:val="0"/>
              <w:autoSpaceDN w:val="0"/>
              <w:adjustRightInd w:val="0"/>
              <w:spacing w:after="0" w:line="240" w:lineRule="auto"/>
              <w:jc w:val="center"/>
              <w:rPr>
                <w:rFonts w:cstheme="minorHAnsi"/>
              </w:rPr>
            </w:pPr>
            <w:r w:rsidRPr="007A3E5E">
              <w:rPr>
                <w:rFonts w:cstheme="minorHAnsi"/>
              </w:rPr>
              <w:t>0/0</w:t>
            </w:r>
          </w:p>
        </w:tc>
      </w:tr>
    </w:tbl>
    <w:p w:rsidR="00457F07" w:rsidRPr="00457F07" w:rsidRDefault="00457F07" w:rsidP="00457F07">
      <w:pPr>
        <w:autoSpaceDE w:val="0"/>
        <w:autoSpaceDN w:val="0"/>
        <w:adjustRightInd w:val="0"/>
        <w:spacing w:after="0" w:line="240" w:lineRule="auto"/>
        <w:ind w:firstLine="708"/>
        <w:jc w:val="both"/>
        <w:rPr>
          <w:rFonts w:cstheme="minorHAnsi"/>
        </w:rPr>
      </w:pPr>
    </w:p>
    <w:p w:rsidR="00160989" w:rsidRDefault="00457F07">
      <w:pPr>
        <w:autoSpaceDE w:val="0"/>
        <w:autoSpaceDN w:val="0"/>
        <w:adjustRightInd w:val="0"/>
        <w:spacing w:after="0" w:line="240" w:lineRule="auto"/>
        <w:ind w:firstLine="709"/>
        <w:jc w:val="both"/>
        <w:outlineLvl w:val="0"/>
        <w:rPr>
          <w:rFonts w:cstheme="minorHAnsi"/>
          <w:b/>
        </w:rPr>
      </w:pPr>
      <w:r w:rsidRPr="00457F07">
        <w:rPr>
          <w:rFonts w:cstheme="minorHAnsi"/>
          <w:b/>
        </w:rPr>
        <w:t>6.7. Сведения о размере дебиторской задолженности</w:t>
      </w:r>
    </w:p>
    <w:p w:rsidR="00160989" w:rsidRDefault="00457F07">
      <w:pPr>
        <w:autoSpaceDE w:val="0"/>
        <w:autoSpaceDN w:val="0"/>
        <w:adjustRightInd w:val="0"/>
        <w:spacing w:after="0" w:line="240" w:lineRule="auto"/>
        <w:ind w:firstLine="709"/>
        <w:jc w:val="both"/>
        <w:outlineLvl w:val="0"/>
        <w:rPr>
          <w:rFonts w:cstheme="minorHAnsi"/>
          <w:b/>
          <w:bCs/>
          <w:iCs/>
        </w:rPr>
      </w:pPr>
      <w:r w:rsidRPr="00457F07">
        <w:rPr>
          <w:rFonts w:cstheme="minorHAnsi"/>
        </w:rPr>
        <w:t>Информация, содержащаяся в настоящем пункте, не указывается в настоящем Ежеквартальном отчете.</w:t>
      </w:r>
    </w:p>
    <w:p w:rsidR="00160989" w:rsidRDefault="00160989">
      <w:pPr>
        <w:autoSpaceDE w:val="0"/>
        <w:autoSpaceDN w:val="0"/>
        <w:adjustRightInd w:val="0"/>
        <w:spacing w:after="0" w:line="240" w:lineRule="auto"/>
        <w:ind w:firstLine="709"/>
        <w:jc w:val="both"/>
        <w:outlineLvl w:val="0"/>
        <w:rPr>
          <w:rFonts w:cstheme="minorHAnsi"/>
          <w:b/>
          <w:bCs/>
          <w:iCs/>
        </w:rPr>
      </w:pPr>
    </w:p>
    <w:p w:rsidR="00457F07" w:rsidRDefault="00457F07" w:rsidP="00457F07">
      <w:pPr>
        <w:autoSpaceDE w:val="0"/>
        <w:autoSpaceDN w:val="0"/>
        <w:adjustRightInd w:val="0"/>
        <w:spacing w:after="0" w:line="240" w:lineRule="auto"/>
        <w:ind w:firstLine="709"/>
        <w:jc w:val="both"/>
        <w:outlineLvl w:val="0"/>
        <w:rPr>
          <w:rFonts w:cstheme="minorHAnsi"/>
          <w:b/>
          <w:bCs/>
          <w:iCs/>
        </w:rPr>
      </w:pPr>
    </w:p>
    <w:p w:rsidR="00457F07" w:rsidRPr="00457F07" w:rsidRDefault="00457F07" w:rsidP="00457F07">
      <w:pPr>
        <w:autoSpaceDE w:val="0"/>
        <w:autoSpaceDN w:val="0"/>
        <w:adjustRightInd w:val="0"/>
        <w:spacing w:after="0" w:line="240" w:lineRule="auto"/>
        <w:ind w:firstLine="709"/>
        <w:jc w:val="both"/>
        <w:outlineLvl w:val="0"/>
        <w:rPr>
          <w:rFonts w:cstheme="minorHAnsi"/>
          <w:b/>
        </w:rPr>
      </w:pPr>
      <w:r w:rsidRPr="00457F07">
        <w:rPr>
          <w:rFonts w:cstheme="minorHAnsi"/>
          <w:b/>
        </w:rPr>
        <w:t>VII. БУХГАЛТЕРСКАЯ (ФИНАНСОВАЯ) ОТЧЕТНОСТЬ ЭМИТЕНТА И ИНАЯ ФИНАНСОВАЯ ИНФОРМАЦИЯ</w:t>
      </w:r>
    </w:p>
    <w:p w:rsidR="00457F07" w:rsidRDefault="00457F07" w:rsidP="00457F07">
      <w:pPr>
        <w:autoSpaceDE w:val="0"/>
        <w:autoSpaceDN w:val="0"/>
        <w:adjustRightInd w:val="0"/>
        <w:spacing w:after="0" w:line="240" w:lineRule="auto"/>
        <w:ind w:firstLine="709"/>
        <w:jc w:val="both"/>
        <w:outlineLvl w:val="0"/>
        <w:rPr>
          <w:rFonts w:cstheme="minorHAnsi"/>
          <w:b/>
          <w:bCs/>
          <w:iCs/>
        </w:rPr>
      </w:pPr>
    </w:p>
    <w:p w:rsidR="00457F07" w:rsidRPr="00457F07" w:rsidRDefault="00457F07" w:rsidP="00457F07">
      <w:pPr>
        <w:autoSpaceDE w:val="0"/>
        <w:autoSpaceDN w:val="0"/>
        <w:adjustRightInd w:val="0"/>
        <w:spacing w:after="0" w:line="240" w:lineRule="auto"/>
        <w:ind w:firstLine="709"/>
        <w:jc w:val="both"/>
        <w:outlineLvl w:val="0"/>
        <w:rPr>
          <w:rFonts w:cstheme="minorHAnsi"/>
          <w:b/>
        </w:rPr>
      </w:pPr>
      <w:r w:rsidRPr="00457F07">
        <w:rPr>
          <w:rFonts w:cstheme="minorHAnsi"/>
          <w:b/>
        </w:rPr>
        <w:t>7.1. Годовая бухгалтерская (финансовая) отчетность эмитента</w:t>
      </w:r>
    </w:p>
    <w:p w:rsidR="00457F07" w:rsidRPr="00457F07" w:rsidRDefault="00457F07" w:rsidP="00457F07">
      <w:pPr>
        <w:autoSpaceDE w:val="0"/>
        <w:autoSpaceDN w:val="0"/>
        <w:adjustRightInd w:val="0"/>
        <w:spacing w:after="0" w:line="240" w:lineRule="auto"/>
        <w:ind w:firstLine="709"/>
        <w:jc w:val="both"/>
        <w:outlineLvl w:val="0"/>
        <w:rPr>
          <w:rFonts w:cstheme="minorHAnsi"/>
        </w:rPr>
      </w:pPr>
      <w:r w:rsidRPr="00457F07">
        <w:rPr>
          <w:rFonts w:cstheme="minorHAnsi"/>
        </w:rPr>
        <w:t>Годовая бухгалтерская (финансовая) отчетность эмитента за последний завершенный финансовый год не включается в состав настоящего Ежеквартального отчета.</w:t>
      </w:r>
    </w:p>
    <w:p w:rsidR="00457F07" w:rsidRDefault="00457F07" w:rsidP="00457F07">
      <w:pPr>
        <w:autoSpaceDE w:val="0"/>
        <w:autoSpaceDN w:val="0"/>
        <w:adjustRightInd w:val="0"/>
        <w:spacing w:after="0" w:line="240" w:lineRule="auto"/>
        <w:ind w:firstLine="709"/>
        <w:jc w:val="both"/>
        <w:outlineLvl w:val="0"/>
        <w:rPr>
          <w:rFonts w:cstheme="minorHAnsi"/>
        </w:rPr>
      </w:pPr>
    </w:p>
    <w:p w:rsidR="00457F07" w:rsidRPr="00457F07" w:rsidRDefault="00457F07" w:rsidP="00457F07">
      <w:pPr>
        <w:autoSpaceDE w:val="0"/>
        <w:autoSpaceDN w:val="0"/>
        <w:adjustRightInd w:val="0"/>
        <w:spacing w:after="0" w:line="240" w:lineRule="auto"/>
        <w:ind w:firstLine="708"/>
        <w:jc w:val="both"/>
        <w:outlineLvl w:val="0"/>
        <w:rPr>
          <w:rFonts w:cstheme="minorHAnsi"/>
          <w:b/>
        </w:rPr>
      </w:pPr>
      <w:r w:rsidRPr="00457F07">
        <w:rPr>
          <w:rFonts w:cstheme="minorHAnsi"/>
          <w:b/>
        </w:rPr>
        <w:t>7.2. Квартальная бухгалтерская (финансовая) отчетность эмитента</w:t>
      </w:r>
    </w:p>
    <w:p w:rsidR="001D3A1A" w:rsidRPr="00172BB6" w:rsidRDefault="00457F07" w:rsidP="001D3A1A">
      <w:pPr>
        <w:autoSpaceDE w:val="0"/>
        <w:autoSpaceDN w:val="0"/>
        <w:adjustRightInd w:val="0"/>
        <w:spacing w:after="0" w:line="240" w:lineRule="auto"/>
        <w:ind w:firstLine="709"/>
        <w:jc w:val="both"/>
        <w:outlineLvl w:val="0"/>
        <w:rPr>
          <w:rFonts w:cstheme="minorHAnsi"/>
        </w:rPr>
      </w:pPr>
      <w:r w:rsidRPr="00457F07">
        <w:rPr>
          <w:rFonts w:cstheme="minorHAnsi"/>
        </w:rPr>
        <w:t>Промежуточная бухгалтерская (финансовая) отчетность эмитента, составленная в соответствии с требованиями законодательства Российской Федерации, не включается в состав настоящего Ежеквартального отчета.</w:t>
      </w:r>
    </w:p>
    <w:p w:rsidR="00457F07" w:rsidRPr="00457F07" w:rsidRDefault="00457F07" w:rsidP="00457F07">
      <w:pPr>
        <w:autoSpaceDE w:val="0"/>
        <w:autoSpaceDN w:val="0"/>
        <w:adjustRightInd w:val="0"/>
        <w:spacing w:after="0" w:line="240" w:lineRule="auto"/>
        <w:ind w:firstLine="709"/>
        <w:jc w:val="both"/>
        <w:outlineLvl w:val="0"/>
        <w:rPr>
          <w:rFonts w:cstheme="minorHAnsi"/>
        </w:rPr>
      </w:pPr>
      <w:r w:rsidRPr="00457F07">
        <w:rPr>
          <w:rFonts w:cstheme="minorHAnsi"/>
        </w:rPr>
        <w:t xml:space="preserve">У эмитента отсутствует квартальная бухгалтерская (финансовая) отчетность, составленная в соответствии с Международными стандартами финансовой отчетности (МСФО) либо иными, отличными от МСФО, </w:t>
      </w:r>
      <w:proofErr w:type="spellStart"/>
      <w:r w:rsidRPr="00457F07">
        <w:rPr>
          <w:rFonts w:cstheme="minorHAnsi"/>
        </w:rPr>
        <w:t>международно</w:t>
      </w:r>
      <w:proofErr w:type="spellEnd"/>
      <w:r w:rsidRPr="00457F07">
        <w:rPr>
          <w:rFonts w:cstheme="minorHAnsi"/>
        </w:rPr>
        <w:t xml:space="preserve"> признанными правилами, за последний завершенный отчетный квартал (отчетный период, состоящий из 3 месяцев отчетного финансового года).</w:t>
      </w:r>
    </w:p>
    <w:p w:rsidR="00457F07" w:rsidRDefault="00457F07" w:rsidP="00457F07">
      <w:pPr>
        <w:autoSpaceDE w:val="0"/>
        <w:autoSpaceDN w:val="0"/>
        <w:adjustRightInd w:val="0"/>
        <w:spacing w:after="0" w:line="240" w:lineRule="auto"/>
        <w:ind w:firstLine="709"/>
        <w:jc w:val="both"/>
        <w:outlineLvl w:val="0"/>
        <w:rPr>
          <w:rFonts w:cstheme="minorHAnsi"/>
        </w:rPr>
      </w:pPr>
    </w:p>
    <w:p w:rsidR="00457F07" w:rsidRPr="00457F07" w:rsidRDefault="00457F07" w:rsidP="00457F07">
      <w:pPr>
        <w:autoSpaceDE w:val="0"/>
        <w:autoSpaceDN w:val="0"/>
        <w:adjustRightInd w:val="0"/>
        <w:spacing w:after="0" w:line="240" w:lineRule="auto"/>
        <w:ind w:firstLine="708"/>
        <w:jc w:val="both"/>
        <w:outlineLvl w:val="0"/>
        <w:rPr>
          <w:rFonts w:cstheme="minorHAnsi"/>
          <w:b/>
        </w:rPr>
      </w:pPr>
      <w:r w:rsidRPr="00457F07">
        <w:rPr>
          <w:rFonts w:cstheme="minorHAnsi"/>
          <w:b/>
        </w:rPr>
        <w:t>7.3. Сводная бухгалтерская (консолидированная финансовая) отчетность эмитента</w:t>
      </w:r>
    </w:p>
    <w:p w:rsidR="00457F07" w:rsidRDefault="00457F07" w:rsidP="00457F07">
      <w:pPr>
        <w:autoSpaceDE w:val="0"/>
        <w:autoSpaceDN w:val="0"/>
        <w:adjustRightInd w:val="0"/>
        <w:spacing w:after="0" w:line="240" w:lineRule="auto"/>
        <w:ind w:firstLine="709"/>
        <w:jc w:val="both"/>
        <w:outlineLvl w:val="0"/>
        <w:rPr>
          <w:rFonts w:cstheme="minorHAnsi"/>
        </w:rPr>
      </w:pPr>
      <w:r w:rsidRPr="00457F07">
        <w:rPr>
          <w:rFonts w:cstheme="minorHAnsi"/>
        </w:rPr>
        <w:t>Годовая сводная бухгалтерская (консолидированная финансовая) отчетность эмитента в соответствии с требованиями законодательства Российской Федерации за 2012 год не составлялась в связи с отсутствием у эмитента дочерних и зависимых обществ (пункт 91 Положения по ведению бухгалтерского учета и бухгалтерской отчетности в Российской Федерации, утвержденного приказом Минфина России от 29.07.1998 № 34н).</w:t>
      </w:r>
    </w:p>
    <w:p w:rsidR="00457F07" w:rsidRPr="00457F07" w:rsidRDefault="00457F07" w:rsidP="00457F07">
      <w:pPr>
        <w:autoSpaceDE w:val="0"/>
        <w:autoSpaceDN w:val="0"/>
        <w:adjustRightInd w:val="0"/>
        <w:spacing w:after="0" w:line="240" w:lineRule="auto"/>
        <w:ind w:firstLine="709"/>
        <w:jc w:val="both"/>
        <w:outlineLvl w:val="0"/>
        <w:rPr>
          <w:rFonts w:cstheme="minorHAnsi"/>
        </w:rPr>
      </w:pPr>
      <w:r w:rsidRPr="00457F07">
        <w:rPr>
          <w:rFonts w:cstheme="minorHAnsi"/>
        </w:rPr>
        <w:t xml:space="preserve">Годовая консолидированная финансовая отчетность, в соответствии с Международными стандартами финансовой отчетности (МСФО) либо иными, отличными от МСФО, </w:t>
      </w:r>
      <w:proofErr w:type="spellStart"/>
      <w:r w:rsidRPr="00457F07">
        <w:rPr>
          <w:rFonts w:cstheme="minorHAnsi"/>
        </w:rPr>
        <w:t>международно</w:t>
      </w:r>
      <w:proofErr w:type="spellEnd"/>
      <w:r w:rsidRPr="00457F07">
        <w:rPr>
          <w:rFonts w:cstheme="minorHAnsi"/>
        </w:rPr>
        <w:t xml:space="preserve"> признанными правилами, за 2012 год эмитентом не составлялась по следующим основаниям. </w:t>
      </w:r>
      <w:proofErr w:type="gramStart"/>
      <w:r w:rsidRPr="00457F07">
        <w:rPr>
          <w:rFonts w:cstheme="minorHAnsi"/>
        </w:rPr>
        <w:t>В соответствии с пунктом 4 статьи 30 Федерального закона от 22 апреля 1996 г. №39-ФЗ «О рынке ценных бумаг», пунктом 2 статьи 1 Федерального закона от 27 июля 2010 г. №208-ФЗ «О консолидированной финансовой отчетности» обязанность по составлению консолидированной финансовой отчетности распространяется на эмитентов, в случае регистрации проспекта ценных бумаг, допуска биржевых облигаций или российских депозитарных расписок к организованным торгам</w:t>
      </w:r>
      <w:proofErr w:type="gramEnd"/>
      <w:r w:rsidRPr="00457F07">
        <w:rPr>
          <w:rFonts w:cstheme="minorHAnsi"/>
        </w:rPr>
        <w:t xml:space="preserve"> с представлением бирже проспекта указанных ценных бумаг, а также на кредитные организации, на страховые организации, на иные организации, ценные бумаги которых допущены </w:t>
      </w:r>
      <w:r w:rsidRPr="00457F07">
        <w:rPr>
          <w:rFonts w:cstheme="minorHAnsi"/>
        </w:rPr>
        <w:lastRenderedPageBreak/>
        <w:t>к организованным торгам путем их включения в котировальный список. В 2012 году эмитент не являлся такой организацией.</w:t>
      </w:r>
    </w:p>
    <w:p w:rsidR="00457F07" w:rsidRDefault="00457F07" w:rsidP="00457F07">
      <w:pPr>
        <w:autoSpaceDE w:val="0"/>
        <w:autoSpaceDN w:val="0"/>
        <w:adjustRightInd w:val="0"/>
        <w:spacing w:after="0" w:line="240" w:lineRule="auto"/>
        <w:ind w:firstLine="709"/>
        <w:jc w:val="both"/>
        <w:outlineLvl w:val="0"/>
        <w:rPr>
          <w:rFonts w:cstheme="minorHAnsi"/>
        </w:rPr>
      </w:pPr>
    </w:p>
    <w:p w:rsidR="00457F07" w:rsidRPr="00B651E0" w:rsidRDefault="007A3E5E" w:rsidP="00457F07">
      <w:pPr>
        <w:autoSpaceDE w:val="0"/>
        <w:autoSpaceDN w:val="0"/>
        <w:adjustRightInd w:val="0"/>
        <w:spacing w:after="0" w:line="240" w:lineRule="auto"/>
        <w:ind w:firstLine="708"/>
        <w:jc w:val="both"/>
        <w:outlineLvl w:val="0"/>
        <w:rPr>
          <w:rFonts w:cstheme="minorHAnsi"/>
          <w:b/>
        </w:rPr>
      </w:pPr>
      <w:r w:rsidRPr="007A3E5E">
        <w:rPr>
          <w:rFonts w:cstheme="minorHAnsi"/>
          <w:b/>
        </w:rPr>
        <w:t>7.4. Сведения об учетной политике эмитента</w:t>
      </w:r>
    </w:p>
    <w:p w:rsidR="0057307F" w:rsidRDefault="007A3E5E" w:rsidP="0057307F">
      <w:pPr>
        <w:autoSpaceDE w:val="0"/>
        <w:autoSpaceDN w:val="0"/>
        <w:adjustRightInd w:val="0"/>
        <w:spacing w:after="0" w:line="240" w:lineRule="auto"/>
        <w:ind w:firstLine="708"/>
        <w:jc w:val="both"/>
        <w:outlineLvl w:val="0"/>
        <w:rPr>
          <w:rFonts w:cstheme="minorHAnsi"/>
          <w:b/>
          <w:i/>
        </w:rPr>
      </w:pPr>
      <w:r w:rsidRPr="0057307F">
        <w:rPr>
          <w:rFonts w:cstheme="minorHAnsi"/>
          <w:b/>
          <w:i/>
        </w:rPr>
        <w:t>Основные подходы к подготовке годовой бухгалтерской (финансовой) отчетности</w:t>
      </w:r>
    </w:p>
    <w:p w:rsidR="0057307F" w:rsidRDefault="0057307F" w:rsidP="0057307F">
      <w:pPr>
        <w:autoSpaceDE w:val="0"/>
        <w:autoSpaceDN w:val="0"/>
        <w:adjustRightInd w:val="0"/>
        <w:spacing w:after="0" w:line="240" w:lineRule="auto"/>
        <w:ind w:firstLine="708"/>
        <w:jc w:val="both"/>
        <w:outlineLvl w:val="0"/>
        <w:rPr>
          <w:rFonts w:cstheme="minorHAnsi"/>
        </w:rPr>
      </w:pPr>
      <w:r>
        <w:rPr>
          <w:rFonts w:cstheme="minorHAnsi"/>
        </w:rPr>
        <w:t>Б</w:t>
      </w:r>
      <w:r w:rsidR="007A3E5E" w:rsidRPr="00F55474">
        <w:rPr>
          <w:rFonts w:cstheme="minorHAnsi"/>
        </w:rPr>
        <w:t>ухгалтерский учет эмитента ведется в соответствии с Федеральным законом от 06.12.2011</w:t>
      </w:r>
      <w:r w:rsidR="00EB28CC">
        <w:rPr>
          <w:rFonts w:cstheme="minorHAnsi"/>
        </w:rPr>
        <w:t xml:space="preserve"> </w:t>
      </w:r>
      <w:r w:rsidR="00EB28CC" w:rsidRPr="00F55474">
        <w:rPr>
          <w:rFonts w:cstheme="minorHAnsi"/>
        </w:rPr>
        <w:t>№402-ФЗ</w:t>
      </w:r>
      <w:r w:rsidR="007A3E5E" w:rsidRPr="00F55474">
        <w:rPr>
          <w:rFonts w:cstheme="minorHAnsi"/>
        </w:rPr>
        <w:t xml:space="preserve">, а также действующими Положениями по бухгалтерскому учету. Факты хозяйственной жизни отражаются на основе первичных учетных документов, составляемых на бумажном носителе документы, формируемые специализированной бухгалтерской компьютерной программой 1С Бухгалтерия 8.2 и  самостоятельно разработанные должностным лицом, на которое возложено ведение бухгалтерского учета. </w:t>
      </w:r>
    </w:p>
    <w:p w:rsidR="007F3105" w:rsidRPr="0057307F" w:rsidRDefault="007A3E5E" w:rsidP="00F55474">
      <w:pPr>
        <w:autoSpaceDE w:val="0"/>
        <w:autoSpaceDN w:val="0"/>
        <w:adjustRightInd w:val="0"/>
        <w:spacing w:after="0" w:line="240" w:lineRule="auto"/>
        <w:ind w:firstLine="709"/>
        <w:jc w:val="both"/>
        <w:outlineLvl w:val="0"/>
        <w:rPr>
          <w:rFonts w:cstheme="minorHAnsi"/>
          <w:b/>
          <w:i/>
        </w:rPr>
      </w:pPr>
      <w:r w:rsidRPr="0057307F">
        <w:rPr>
          <w:rFonts w:cstheme="minorHAnsi"/>
          <w:b/>
          <w:i/>
        </w:rPr>
        <w:t>Основные средства</w:t>
      </w:r>
    </w:p>
    <w:p w:rsidR="00482613"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В соответствии с п</w:t>
      </w:r>
      <w:r w:rsidR="001545BD">
        <w:rPr>
          <w:rFonts w:cstheme="minorHAnsi"/>
        </w:rPr>
        <w:t xml:space="preserve">унктами </w:t>
      </w:r>
      <w:r w:rsidRPr="00F55474">
        <w:rPr>
          <w:rFonts w:cstheme="minorHAnsi"/>
        </w:rPr>
        <w:t xml:space="preserve">7, 8 ПБУ 6/01 «Учет основных средств» основные средства принимаются к бухгалтерскому учету по первоначальной стоимости. Первоначальной стоимостью основных средств, приобретенных за плату, признается сумма фактических затрат </w:t>
      </w:r>
      <w:r w:rsidR="00A05081">
        <w:rPr>
          <w:rFonts w:cstheme="minorHAnsi"/>
        </w:rPr>
        <w:t xml:space="preserve">эмитента </w:t>
      </w:r>
      <w:r w:rsidRPr="00F55474">
        <w:rPr>
          <w:rFonts w:cstheme="minorHAnsi"/>
        </w:rPr>
        <w:t xml:space="preserve">на приобретение, сооружение и изготовление, за исключением налога на добавленную стоимость и иных возмещаемых налогов (кроме случаев, предусмотренных законодательством Российской Федерации). </w:t>
      </w:r>
    </w:p>
    <w:p w:rsidR="00482613"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Амортизация объектов основных сре</w:t>
      </w:r>
      <w:proofErr w:type="gramStart"/>
      <w:r w:rsidRPr="00F55474">
        <w:rPr>
          <w:rFonts w:cstheme="minorHAnsi"/>
        </w:rPr>
        <w:t>дств пр</w:t>
      </w:r>
      <w:proofErr w:type="gramEnd"/>
      <w:r w:rsidRPr="00F55474">
        <w:rPr>
          <w:rFonts w:cstheme="minorHAnsi"/>
        </w:rPr>
        <w:t xml:space="preserve">оизводится линейным способом. </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Изменение первоначальной стоимости основных средств, в которой они приняты к бухгалтерскому учету, допускается в случаях достройки, дооборудования, реконструкции, модернизации, частичной ликвидации и переоцен</w:t>
      </w:r>
      <w:r w:rsidR="00BC4FE5">
        <w:rPr>
          <w:rFonts w:cstheme="minorHAnsi"/>
        </w:rPr>
        <w:t>ки объектов основных средств (пункт</w:t>
      </w:r>
      <w:r w:rsidRPr="00F55474">
        <w:rPr>
          <w:rFonts w:cstheme="minorHAnsi"/>
        </w:rPr>
        <w:t> 14 ПБУ 6/01).</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Переоценка основных средств не производится.</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 xml:space="preserve">Выбытие объекта основных средств отражается в случае: продажи; прекращения использования вследствие морального или физического износа; ликвидации при аварии, стихийном бедствии и иной чрезвычайной ситуации; передачи в виде вклада в уставный (складочный) капитал другой организации, паевой фонд; передачи по договору мены, дарения; внесения в счет вклада по договору о совместной деятельности; выявления недостачи или порчи активов при их инвентаризации; частичной ликвидации при выполнении работ по реконструкции; в иных случаях. </w:t>
      </w:r>
    </w:p>
    <w:p w:rsidR="007F3105" w:rsidRPr="00A50D81" w:rsidRDefault="007A3E5E" w:rsidP="00F55474">
      <w:pPr>
        <w:autoSpaceDE w:val="0"/>
        <w:autoSpaceDN w:val="0"/>
        <w:adjustRightInd w:val="0"/>
        <w:spacing w:after="0" w:line="240" w:lineRule="auto"/>
        <w:ind w:firstLine="709"/>
        <w:jc w:val="both"/>
        <w:outlineLvl w:val="0"/>
        <w:rPr>
          <w:rFonts w:cstheme="minorHAnsi"/>
          <w:b/>
          <w:i/>
        </w:rPr>
      </w:pPr>
      <w:r w:rsidRPr="00A50D81">
        <w:rPr>
          <w:rFonts w:cstheme="minorHAnsi"/>
          <w:b/>
          <w:i/>
        </w:rPr>
        <w:t>Нематериальные активы</w:t>
      </w:r>
    </w:p>
    <w:p w:rsidR="00832326"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В соответствии с п</w:t>
      </w:r>
      <w:r w:rsidR="00A50D81">
        <w:rPr>
          <w:rFonts w:cstheme="minorHAnsi"/>
        </w:rPr>
        <w:t>унктом</w:t>
      </w:r>
      <w:r w:rsidRPr="00F55474">
        <w:rPr>
          <w:rFonts w:cstheme="minorHAnsi"/>
        </w:rPr>
        <w:t xml:space="preserve"> 6 ПБУ 14/2007 «Учет нематериальных активов» нематериальные активы принимаются к бухгалтерскому учету по первоначальной стоимости. Первоначальная стоимость нематериальных активов определяется как сумма фактических затрат на их приобретение или создание. </w:t>
      </w:r>
    </w:p>
    <w:p w:rsidR="003B18D0"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В соответствии с п</w:t>
      </w:r>
      <w:r w:rsidR="00832326">
        <w:rPr>
          <w:rFonts w:cstheme="minorHAnsi"/>
        </w:rPr>
        <w:t>унктом</w:t>
      </w:r>
      <w:r w:rsidRPr="00F55474">
        <w:rPr>
          <w:rFonts w:cstheme="minorHAnsi"/>
        </w:rPr>
        <w:t> 28 ПБУ 14/2007 «Учет нематериальных активов» амортизация по нематериальным активам с определенным сроком полезного использования осуществляется линейным способом. По нематериальным активам с неопределенным сроком полезного использования</w:t>
      </w:r>
      <w:r w:rsidR="003B18D0">
        <w:rPr>
          <w:rFonts w:cstheme="minorHAnsi"/>
        </w:rPr>
        <w:t xml:space="preserve"> амортизация не начисляется (пункт </w:t>
      </w:r>
      <w:r w:rsidRPr="00F55474">
        <w:rPr>
          <w:rFonts w:cstheme="minorHAnsi"/>
        </w:rPr>
        <w:t xml:space="preserve">23 ПБУ 14/2007). </w:t>
      </w:r>
    </w:p>
    <w:p w:rsidR="000F708E"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Срок полезного использования нематериальных активов определяется при при</w:t>
      </w:r>
      <w:r w:rsidR="003B18D0">
        <w:rPr>
          <w:rFonts w:cstheme="minorHAnsi"/>
        </w:rPr>
        <w:t xml:space="preserve">нятии объекта к учету исходя из </w:t>
      </w:r>
      <w:r w:rsidRPr="00F55474">
        <w:rPr>
          <w:rFonts w:cstheme="minorHAnsi"/>
        </w:rPr>
        <w:t xml:space="preserve">срока действия прав </w:t>
      </w:r>
      <w:r w:rsidR="001D1434">
        <w:rPr>
          <w:rFonts w:cstheme="minorHAnsi"/>
        </w:rPr>
        <w:t>эмитента</w:t>
      </w:r>
      <w:r w:rsidR="001D1434" w:rsidRPr="00F55474">
        <w:rPr>
          <w:rFonts w:cstheme="minorHAnsi"/>
        </w:rPr>
        <w:t xml:space="preserve"> </w:t>
      </w:r>
      <w:r w:rsidRPr="00F55474">
        <w:rPr>
          <w:rFonts w:cstheme="minorHAnsi"/>
        </w:rPr>
        <w:t>на результат интеллектуальной деятельности или средство индивидуализации</w:t>
      </w:r>
      <w:r w:rsidR="003B18D0">
        <w:rPr>
          <w:rFonts w:cstheme="minorHAnsi"/>
        </w:rPr>
        <w:t xml:space="preserve"> и периода контроля над активом, а также</w:t>
      </w:r>
      <w:r w:rsidRPr="00F55474">
        <w:rPr>
          <w:rFonts w:cstheme="minorHAnsi"/>
        </w:rPr>
        <w:t xml:space="preserve"> ожидаемого срока использования актива, в течение которого </w:t>
      </w:r>
      <w:r w:rsidR="001D1434">
        <w:rPr>
          <w:rFonts w:cstheme="minorHAnsi"/>
        </w:rPr>
        <w:t>эмитент</w:t>
      </w:r>
      <w:r w:rsidR="001D1434" w:rsidRPr="00F55474">
        <w:rPr>
          <w:rFonts w:cstheme="minorHAnsi"/>
        </w:rPr>
        <w:t xml:space="preserve"> </w:t>
      </w:r>
      <w:r w:rsidRPr="00F55474">
        <w:rPr>
          <w:rFonts w:cstheme="minorHAnsi"/>
        </w:rPr>
        <w:t>предполагает получать экономические выгоды.</w:t>
      </w:r>
      <w:r w:rsidR="000F708E">
        <w:rPr>
          <w:rFonts w:cstheme="minorHAnsi"/>
        </w:rPr>
        <w:t xml:space="preserve"> </w:t>
      </w:r>
      <w:r w:rsidRPr="00F55474">
        <w:rPr>
          <w:rFonts w:cstheme="minorHAnsi"/>
        </w:rPr>
        <w:t xml:space="preserve">В течение отчетного периода эмитент не выявил  факторов, свидетельствующих о необходимости уточнения сроков полезного использования, а также способов определения амортизации нематериальных активов. </w:t>
      </w:r>
    </w:p>
    <w:p w:rsidR="000F708E"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Амортизационные отчисления по нематериальным активам отражаются в бухгалтерском учете отчетного периода, к которому они относятся, и начисляются независимо от результатов деятельности эмитента в отчетном периоде (п</w:t>
      </w:r>
      <w:r w:rsidR="000F708E">
        <w:rPr>
          <w:rFonts w:cstheme="minorHAnsi"/>
        </w:rPr>
        <w:t>ункт</w:t>
      </w:r>
      <w:r w:rsidRPr="00F55474">
        <w:rPr>
          <w:rFonts w:cstheme="minorHAnsi"/>
        </w:rPr>
        <w:t xml:space="preserve"> 33 ПБУ 14/2007). </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Изменение первоначальной стоимости нематериального актива, по которой он принят к бухгалтерскому учету, допускается в случаях переоценки и обесценения нематериальных активов (п</w:t>
      </w:r>
      <w:r w:rsidR="000F708E">
        <w:rPr>
          <w:rFonts w:cstheme="minorHAnsi"/>
        </w:rPr>
        <w:t>ункт</w:t>
      </w:r>
      <w:r w:rsidRPr="00F55474">
        <w:rPr>
          <w:rFonts w:cstheme="minorHAnsi"/>
        </w:rPr>
        <w:t> 16 ПБУ 14/2007).</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lastRenderedPageBreak/>
        <w:t>В соответствии с п</w:t>
      </w:r>
      <w:r w:rsidR="00F92583">
        <w:rPr>
          <w:rFonts w:cstheme="minorHAnsi"/>
        </w:rPr>
        <w:t>унктом</w:t>
      </w:r>
      <w:r w:rsidRPr="00F55474">
        <w:rPr>
          <w:rFonts w:cstheme="minorHAnsi"/>
        </w:rPr>
        <w:t xml:space="preserve"> 14 ПБУ 14/2007 «Учет нематериальных актив</w:t>
      </w:r>
      <w:r w:rsidR="00F92583">
        <w:rPr>
          <w:rFonts w:cstheme="minorHAnsi"/>
        </w:rPr>
        <w:t>ов»</w:t>
      </w:r>
      <w:r w:rsidRPr="00F55474">
        <w:rPr>
          <w:rFonts w:cstheme="minorHAnsi"/>
        </w:rPr>
        <w:t xml:space="preserve"> нематериальные активы, полученные по договорам, предусматривающим исполнение обязательств (оплату) </w:t>
      </w:r>
      <w:proofErr w:type="spellStart"/>
      <w:r w:rsidRPr="00F55474">
        <w:rPr>
          <w:rFonts w:cstheme="minorHAnsi"/>
        </w:rPr>
        <w:t>неденежными</w:t>
      </w:r>
      <w:proofErr w:type="spellEnd"/>
      <w:r w:rsidRPr="00F55474">
        <w:rPr>
          <w:rFonts w:cstheme="minorHAnsi"/>
        </w:rPr>
        <w:t xml:space="preserve"> средствами, оцениваются следующим образом: </w:t>
      </w:r>
      <w:r w:rsidR="00143792">
        <w:rPr>
          <w:rFonts w:cstheme="minorHAnsi"/>
        </w:rPr>
        <w:t>п</w:t>
      </w:r>
      <w:r w:rsidRPr="00F55474">
        <w:rPr>
          <w:rFonts w:cstheme="minorHAnsi"/>
        </w:rPr>
        <w:t xml:space="preserve">ервоначальная стоимость таких активов определяется исходя из стоимости активов, переданных или подлежащих передаче. Стоимость последних, в свою очередь, устанавливается исходя из цены, по которой в сравнимых обстоятельствах обычно определяется стоимость аналогичных товаров (ценностей). При невозможности установить стоимость активов, переданных или подлежащих передаче по таким договорам, величина стоимости нематериальных активов полученных устанавливается исходя из цены, по которой в сравнимых обстоятельствах приобретаются аналогичные нематериальные активы. </w:t>
      </w:r>
    </w:p>
    <w:p w:rsidR="007F3105" w:rsidRPr="00CB38FB" w:rsidRDefault="007A3E5E" w:rsidP="00F55474">
      <w:pPr>
        <w:autoSpaceDE w:val="0"/>
        <w:autoSpaceDN w:val="0"/>
        <w:adjustRightInd w:val="0"/>
        <w:spacing w:after="0" w:line="240" w:lineRule="auto"/>
        <w:ind w:firstLine="709"/>
        <w:jc w:val="both"/>
        <w:outlineLvl w:val="0"/>
        <w:rPr>
          <w:rFonts w:cstheme="minorHAnsi"/>
          <w:b/>
          <w:i/>
        </w:rPr>
      </w:pPr>
      <w:r w:rsidRPr="00CB38FB">
        <w:rPr>
          <w:rFonts w:cstheme="minorHAnsi"/>
          <w:b/>
          <w:i/>
        </w:rPr>
        <w:t>Материально-производственные запасы</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В соответствии с п</w:t>
      </w:r>
      <w:r w:rsidR="00CB38FB">
        <w:rPr>
          <w:rFonts w:cstheme="minorHAnsi"/>
        </w:rPr>
        <w:t>унктом</w:t>
      </w:r>
      <w:r w:rsidRPr="00F55474">
        <w:rPr>
          <w:rFonts w:cstheme="minorHAnsi"/>
        </w:rPr>
        <w:t> 2 ПБУ 5/01 «Учет материально-производственных запасов» в качестве материально-производственных запасов принимаются активы:</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используемые в качестве сырья, материалов и т.п. при производстве продукции, предназначенной для продажи (выполнения работ, оказания услуг);</w:t>
      </w:r>
    </w:p>
    <w:p w:rsidR="007F3105" w:rsidRPr="00F55474" w:rsidRDefault="007A3E5E" w:rsidP="00F55474">
      <w:pPr>
        <w:autoSpaceDE w:val="0"/>
        <w:autoSpaceDN w:val="0"/>
        <w:adjustRightInd w:val="0"/>
        <w:spacing w:after="0" w:line="240" w:lineRule="auto"/>
        <w:ind w:firstLine="709"/>
        <w:jc w:val="both"/>
        <w:outlineLvl w:val="0"/>
        <w:rPr>
          <w:rFonts w:cstheme="minorHAnsi"/>
        </w:rPr>
      </w:pPr>
      <w:proofErr w:type="gramStart"/>
      <w:r w:rsidRPr="00F55474">
        <w:rPr>
          <w:rFonts w:cstheme="minorHAnsi"/>
        </w:rPr>
        <w:t>предназначенные для продажи;</w:t>
      </w:r>
      <w:proofErr w:type="gramEnd"/>
    </w:p>
    <w:p w:rsidR="007F3105" w:rsidRPr="00F55474" w:rsidRDefault="007A3E5E" w:rsidP="00F55474">
      <w:pPr>
        <w:autoSpaceDE w:val="0"/>
        <w:autoSpaceDN w:val="0"/>
        <w:adjustRightInd w:val="0"/>
        <w:spacing w:after="0" w:line="240" w:lineRule="auto"/>
        <w:ind w:firstLine="709"/>
        <w:jc w:val="both"/>
        <w:outlineLvl w:val="0"/>
        <w:rPr>
          <w:rFonts w:cstheme="minorHAnsi"/>
        </w:rPr>
      </w:pPr>
      <w:proofErr w:type="gramStart"/>
      <w:r w:rsidRPr="00F55474">
        <w:rPr>
          <w:rFonts w:cstheme="minorHAnsi"/>
        </w:rPr>
        <w:t>используемые</w:t>
      </w:r>
      <w:proofErr w:type="gramEnd"/>
      <w:r w:rsidRPr="00F55474">
        <w:rPr>
          <w:rFonts w:cstheme="minorHAnsi"/>
        </w:rPr>
        <w:t xml:space="preserve"> для управленческих нужд </w:t>
      </w:r>
      <w:r w:rsidR="00C06BBC">
        <w:rPr>
          <w:rFonts w:cstheme="minorHAnsi"/>
        </w:rPr>
        <w:t>эмитента</w:t>
      </w:r>
      <w:r w:rsidRPr="00F55474">
        <w:rPr>
          <w:rFonts w:cstheme="minorHAnsi"/>
        </w:rPr>
        <w:t>.</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В соответствии с п</w:t>
      </w:r>
      <w:r w:rsidR="00CB38FB">
        <w:rPr>
          <w:rFonts w:cstheme="minorHAnsi"/>
        </w:rPr>
        <w:t xml:space="preserve">унктами </w:t>
      </w:r>
      <w:r w:rsidRPr="00F55474">
        <w:rPr>
          <w:rFonts w:cstheme="minorHAnsi"/>
        </w:rPr>
        <w:t>5,6 ПБУ 5/01 «Учет матери</w:t>
      </w:r>
      <w:r w:rsidR="00CB38FB">
        <w:rPr>
          <w:rFonts w:cstheme="minorHAnsi"/>
        </w:rPr>
        <w:t>ально-производственных запасов»</w:t>
      </w:r>
      <w:r w:rsidRPr="00F55474">
        <w:rPr>
          <w:rFonts w:cstheme="minorHAnsi"/>
        </w:rPr>
        <w:t xml:space="preserve"> материально-производственные запасы учитываются по фактической себестоимости приобретения. Фактической себестоимостью материально-производственных запасов, приобретенных за плату, признается сумма фактических затрат </w:t>
      </w:r>
      <w:r w:rsidR="00C06BBC">
        <w:rPr>
          <w:rFonts w:cstheme="minorHAnsi"/>
        </w:rPr>
        <w:t>эмитента</w:t>
      </w:r>
      <w:r w:rsidR="00C06BBC" w:rsidRPr="00F55474">
        <w:rPr>
          <w:rFonts w:cstheme="minorHAnsi"/>
        </w:rPr>
        <w:t xml:space="preserve"> </w:t>
      </w:r>
      <w:r w:rsidRPr="00F55474">
        <w:rPr>
          <w:rFonts w:cstheme="minorHAnsi"/>
        </w:rPr>
        <w:t>на приобретение, за исключением налога на добавленную стоимость и иных возмещаемых налогов (кроме случаев, предусмотренных законодательством Российской Федерации).</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 xml:space="preserve">При отпуске материально-производственных запасов в производство и ином выбытии их оценка производится по средней себестоимости на момент списания (скользящая оценка), т.е. фактическая себестоимость материала определяется в момент его отпуска, при этом расчет средней оценки включаются </w:t>
      </w:r>
      <w:proofErr w:type="gramStart"/>
      <w:r w:rsidRPr="00F55474">
        <w:rPr>
          <w:rFonts w:cstheme="minorHAnsi"/>
        </w:rPr>
        <w:t>количество</w:t>
      </w:r>
      <w:proofErr w:type="gramEnd"/>
      <w:r w:rsidRPr="00F55474">
        <w:rPr>
          <w:rFonts w:cstheme="minorHAnsi"/>
        </w:rPr>
        <w:t xml:space="preserve"> и стоимость материалов на начало месяца и все поступления до момента отпуска.</w:t>
      </w:r>
    </w:p>
    <w:p w:rsidR="007F3105" w:rsidRPr="00F55474" w:rsidRDefault="00A31266" w:rsidP="00F55474">
      <w:pPr>
        <w:autoSpaceDE w:val="0"/>
        <w:autoSpaceDN w:val="0"/>
        <w:adjustRightInd w:val="0"/>
        <w:spacing w:after="0" w:line="240" w:lineRule="auto"/>
        <w:ind w:firstLine="709"/>
        <w:jc w:val="both"/>
        <w:outlineLvl w:val="0"/>
        <w:rPr>
          <w:rFonts w:cstheme="minorHAnsi"/>
        </w:rPr>
      </w:pPr>
      <w:r>
        <w:rPr>
          <w:rFonts w:cstheme="minorHAnsi"/>
        </w:rPr>
        <w:t>В соответствии с пунктом</w:t>
      </w:r>
      <w:r w:rsidR="007A3E5E" w:rsidRPr="00F55474">
        <w:rPr>
          <w:rFonts w:cstheme="minorHAnsi"/>
        </w:rPr>
        <w:t xml:space="preserve"> 24 ПБУ 5/01 «Учет материально-производственны</w:t>
      </w:r>
      <w:r>
        <w:rPr>
          <w:rFonts w:cstheme="minorHAnsi"/>
        </w:rPr>
        <w:t>х запасов»</w:t>
      </w:r>
      <w:r w:rsidR="007A3E5E" w:rsidRPr="00F55474">
        <w:rPr>
          <w:rFonts w:cstheme="minorHAnsi"/>
        </w:rPr>
        <w:t xml:space="preserve"> на конец отчетного года материально-производственные запасы отражаются в бухгалтерском балансе по стоимости, определяемой исходя из указанных выше способов оценки запасов. </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Резерв под снижение стоимости материальных ценностей не создается.</w:t>
      </w:r>
    </w:p>
    <w:p w:rsidR="007F3105" w:rsidRPr="0017292A" w:rsidRDefault="007A3E5E" w:rsidP="00F55474">
      <w:pPr>
        <w:autoSpaceDE w:val="0"/>
        <w:autoSpaceDN w:val="0"/>
        <w:adjustRightInd w:val="0"/>
        <w:spacing w:after="0" w:line="240" w:lineRule="auto"/>
        <w:ind w:firstLine="709"/>
        <w:jc w:val="both"/>
        <w:outlineLvl w:val="0"/>
        <w:rPr>
          <w:rFonts w:cstheme="minorHAnsi"/>
          <w:b/>
          <w:i/>
        </w:rPr>
      </w:pPr>
      <w:r w:rsidRPr="0017292A">
        <w:rPr>
          <w:rFonts w:cstheme="minorHAnsi"/>
          <w:b/>
          <w:i/>
        </w:rPr>
        <w:t>Дебиторская задолженность</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 xml:space="preserve">Эмитент создает резервы сомнительных долгов в случае признания дебиторской задолженности сомнительной с отнесением сумм резервов на финансовые результаты. Сомнительной считается дебиторская задолженность </w:t>
      </w:r>
      <w:r w:rsidR="002E1C19">
        <w:rPr>
          <w:rFonts w:cstheme="minorHAnsi"/>
        </w:rPr>
        <w:t>эмитента</w:t>
      </w:r>
      <w:r w:rsidRPr="00F55474">
        <w:rPr>
          <w:rFonts w:cstheme="minorHAnsi"/>
        </w:rPr>
        <w:t>, которая не погашена или с высокой степенью вероятности не будет погашена в сроки, установленные договором, и не обеспечена соответствующими гарантиями. Величина резерва определяется отдельно по каждому сомнительному долгу в зависимости от финансового состояния (платежеспособности) должника и оценки вероятности погашения долга полностью или частично. В частности, сомнительной признается задолженность со сроком возникновения свыше 45 календарных дней.</w:t>
      </w:r>
    </w:p>
    <w:p w:rsidR="00E71FF4" w:rsidRPr="00F55474" w:rsidRDefault="00A05081" w:rsidP="00F55474">
      <w:pPr>
        <w:autoSpaceDE w:val="0"/>
        <w:autoSpaceDN w:val="0"/>
        <w:adjustRightInd w:val="0"/>
        <w:spacing w:after="0" w:line="240" w:lineRule="auto"/>
        <w:ind w:firstLine="709"/>
        <w:jc w:val="both"/>
        <w:outlineLvl w:val="0"/>
        <w:rPr>
          <w:rFonts w:cstheme="minorHAnsi"/>
        </w:rPr>
      </w:pPr>
      <w:r>
        <w:rPr>
          <w:rFonts w:cstheme="minorHAnsi"/>
        </w:rPr>
        <w:t>Эмитент</w:t>
      </w:r>
      <w:r w:rsidR="007A3E5E" w:rsidRPr="00F55474">
        <w:rPr>
          <w:rFonts w:cstheme="minorHAnsi"/>
        </w:rPr>
        <w:t xml:space="preserve"> формирует резервы по сомнительным долгам в бухгалтерском и налоговом учете по одинаковой процедуре. Если до конца отчетного года, следующего за годом создания резерва сомнительных долгов, этот резерв в какой-либо части не будет использован, то неизрасходованные суммы присоединяются при составлении бухгалтерского баланса на конец отчетного года к финансовым результатам. </w:t>
      </w:r>
    </w:p>
    <w:p w:rsidR="007F3105" w:rsidRPr="00FF05FD" w:rsidRDefault="007A3E5E" w:rsidP="00F55474">
      <w:pPr>
        <w:autoSpaceDE w:val="0"/>
        <w:autoSpaceDN w:val="0"/>
        <w:adjustRightInd w:val="0"/>
        <w:spacing w:after="0" w:line="240" w:lineRule="auto"/>
        <w:ind w:firstLine="709"/>
        <w:jc w:val="both"/>
        <w:outlineLvl w:val="0"/>
        <w:rPr>
          <w:rFonts w:cstheme="minorHAnsi"/>
          <w:b/>
          <w:i/>
        </w:rPr>
      </w:pPr>
      <w:r w:rsidRPr="00FF05FD">
        <w:rPr>
          <w:rFonts w:cstheme="minorHAnsi"/>
          <w:b/>
          <w:i/>
        </w:rPr>
        <w:t>Доходы</w:t>
      </w:r>
    </w:p>
    <w:p w:rsidR="007F3105" w:rsidRPr="00F55474" w:rsidRDefault="007A3E5E" w:rsidP="00F55474">
      <w:pPr>
        <w:autoSpaceDE w:val="0"/>
        <w:autoSpaceDN w:val="0"/>
        <w:adjustRightInd w:val="0"/>
        <w:spacing w:after="0" w:line="240" w:lineRule="auto"/>
        <w:ind w:firstLine="709"/>
        <w:jc w:val="both"/>
        <w:outlineLvl w:val="0"/>
        <w:rPr>
          <w:rFonts w:cstheme="minorHAnsi"/>
        </w:rPr>
      </w:pPr>
      <w:proofErr w:type="gramStart"/>
      <w:r w:rsidRPr="00F55474">
        <w:rPr>
          <w:rFonts w:cstheme="minorHAnsi"/>
        </w:rPr>
        <w:t>Выручка принимается к бухгалтерскому учету в сумме, исчисленной в денежном выражении, равной величине поступления денежных средств и иного имущества и (или) величине дебиторской задолженности (с учетом положений п</w:t>
      </w:r>
      <w:r w:rsidR="002C7788">
        <w:rPr>
          <w:rFonts w:cstheme="minorHAnsi"/>
        </w:rPr>
        <w:t>ункта</w:t>
      </w:r>
      <w:r w:rsidRPr="00F55474">
        <w:rPr>
          <w:rFonts w:cstheme="minorHAnsi"/>
        </w:rPr>
        <w:t xml:space="preserve"> 3 Положения по бухгалтерскому учету «Доходы организации» ПБУ 9/99 № 32н (с изменениями от 30</w:t>
      </w:r>
      <w:r w:rsidR="002C7788">
        <w:rPr>
          <w:rFonts w:cstheme="minorHAnsi"/>
        </w:rPr>
        <w:t>.12.</w:t>
      </w:r>
      <w:r w:rsidRPr="00F55474">
        <w:rPr>
          <w:rFonts w:cstheme="minorHAnsi"/>
        </w:rPr>
        <w:t>1999, 30</w:t>
      </w:r>
      <w:r w:rsidR="002C7788">
        <w:rPr>
          <w:rFonts w:cstheme="minorHAnsi"/>
        </w:rPr>
        <w:t>.03.</w:t>
      </w:r>
      <w:r w:rsidRPr="00F55474">
        <w:rPr>
          <w:rFonts w:cstheme="minorHAnsi"/>
        </w:rPr>
        <w:t>2001, 18</w:t>
      </w:r>
      <w:r w:rsidR="002C7788">
        <w:rPr>
          <w:rFonts w:cstheme="minorHAnsi"/>
        </w:rPr>
        <w:t>.09.</w:t>
      </w:r>
      <w:r w:rsidRPr="00F55474">
        <w:rPr>
          <w:rFonts w:cstheme="minorHAnsi"/>
        </w:rPr>
        <w:t>2006, 27</w:t>
      </w:r>
      <w:r w:rsidR="002C7788">
        <w:rPr>
          <w:rFonts w:cstheme="minorHAnsi"/>
        </w:rPr>
        <w:t>.11.</w:t>
      </w:r>
      <w:r w:rsidRPr="00F55474">
        <w:rPr>
          <w:rFonts w:cstheme="minorHAnsi"/>
        </w:rPr>
        <w:t>2006).</w:t>
      </w:r>
      <w:proofErr w:type="gramEnd"/>
      <w:r w:rsidRPr="00F55474">
        <w:rPr>
          <w:rFonts w:cstheme="minorHAnsi"/>
        </w:rPr>
        <w:t xml:space="preserve"> Если величина поступления покрывает лишь часть выручки, то выручка, принимаемая </w:t>
      </w:r>
      <w:r w:rsidRPr="00F55474">
        <w:rPr>
          <w:rFonts w:cstheme="minorHAnsi"/>
        </w:rPr>
        <w:lastRenderedPageBreak/>
        <w:t>к бухгалтерскому учету, определяется как сумма поступления и дебиторской задолженности (в части, не покрытой поступлением).</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Выручка признается эмитентом в бухгалтерском учете при одновременном выполнении следующих условий (п</w:t>
      </w:r>
      <w:r w:rsidR="00FB1FF3">
        <w:rPr>
          <w:rFonts w:cstheme="minorHAnsi"/>
        </w:rPr>
        <w:t>ункт</w:t>
      </w:r>
      <w:r w:rsidRPr="00F55474">
        <w:rPr>
          <w:rFonts w:cstheme="minorHAnsi"/>
        </w:rPr>
        <w:t> 12 ПБУ 9/99):</w:t>
      </w:r>
    </w:p>
    <w:p w:rsidR="007F3105" w:rsidRPr="00F55474" w:rsidRDefault="00FB1FF3" w:rsidP="00F55474">
      <w:pPr>
        <w:autoSpaceDE w:val="0"/>
        <w:autoSpaceDN w:val="0"/>
        <w:adjustRightInd w:val="0"/>
        <w:spacing w:after="0" w:line="240" w:lineRule="auto"/>
        <w:ind w:firstLine="709"/>
        <w:jc w:val="both"/>
        <w:outlineLvl w:val="0"/>
        <w:rPr>
          <w:rFonts w:cstheme="minorHAnsi"/>
        </w:rPr>
      </w:pPr>
      <w:r>
        <w:rPr>
          <w:rFonts w:cstheme="minorHAnsi"/>
        </w:rPr>
        <w:t>эмитент</w:t>
      </w:r>
      <w:r w:rsidR="007A3E5E" w:rsidRPr="00F55474">
        <w:rPr>
          <w:rFonts w:cstheme="minorHAnsi"/>
        </w:rPr>
        <w:t xml:space="preserve"> имеет право на получение этой выручки, вытекающее из конкретного договора или подтвержденное иным соответствующим образом;</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сумма выручки может быть определена;</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имеется уверенность в том, что в результате конкретной операции произойдет увеличение экономических выгод;</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 xml:space="preserve">право собственности (владения, пользования и распоряжения) на продукцию (товар) перешло от </w:t>
      </w:r>
      <w:r w:rsidR="00FB1FF3">
        <w:rPr>
          <w:rFonts w:cstheme="minorHAnsi"/>
        </w:rPr>
        <w:t>эмитента</w:t>
      </w:r>
      <w:r w:rsidR="00FB1FF3" w:rsidRPr="00F55474">
        <w:rPr>
          <w:rFonts w:cstheme="minorHAnsi"/>
        </w:rPr>
        <w:t xml:space="preserve"> </w:t>
      </w:r>
      <w:r w:rsidRPr="00F55474">
        <w:rPr>
          <w:rFonts w:cstheme="minorHAnsi"/>
        </w:rPr>
        <w:t>к покупателю или работа принята заказчиком (услуга оказана);</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 xml:space="preserve">расходы, которые произведены или будут произведены в связи с этой операцией, могут быть определены. </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 xml:space="preserve">В </w:t>
      </w:r>
      <w:proofErr w:type="gramStart"/>
      <w:r w:rsidRPr="00F55474">
        <w:rPr>
          <w:rFonts w:cstheme="minorHAnsi"/>
        </w:rPr>
        <w:t>случае</w:t>
      </w:r>
      <w:proofErr w:type="gramEnd"/>
      <w:r w:rsidRPr="00F55474">
        <w:rPr>
          <w:rFonts w:cstheme="minorHAnsi"/>
        </w:rPr>
        <w:t xml:space="preserve">, когда договорами предусмотрена поэтапная сдача работ, выручка признается в объеме, относящемуся к завершенному этапу работ (услуг). </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 xml:space="preserve">Выручка, прочие доходы (выручка от продажи имущества, выручка от оказания услуг (выполнения работ) и т.п.), составляющие 10 и более процентов от общей суммы доходов </w:t>
      </w:r>
      <w:r w:rsidR="00693A02">
        <w:rPr>
          <w:rFonts w:cstheme="minorHAnsi"/>
        </w:rPr>
        <w:t>эмитента</w:t>
      </w:r>
      <w:r w:rsidR="00693A02" w:rsidRPr="00F55474">
        <w:rPr>
          <w:rFonts w:cstheme="minorHAnsi"/>
        </w:rPr>
        <w:t xml:space="preserve"> </w:t>
      </w:r>
      <w:r w:rsidRPr="00F55474">
        <w:rPr>
          <w:rFonts w:cstheme="minorHAnsi"/>
        </w:rPr>
        <w:t xml:space="preserve">за отчетный период, показываются по каждому виду в отдельности. По видам деятельности, являющимся предметом деятельности </w:t>
      </w:r>
      <w:r w:rsidR="00693A02">
        <w:rPr>
          <w:rFonts w:cstheme="minorHAnsi"/>
        </w:rPr>
        <w:t>эмитента</w:t>
      </w:r>
      <w:r w:rsidRPr="00F55474">
        <w:rPr>
          <w:rFonts w:cstheme="minorHAnsi"/>
        </w:rPr>
        <w:t>, доходы учитываются на счете 90.</w:t>
      </w:r>
    </w:p>
    <w:p w:rsidR="007F3105" w:rsidRPr="00693A02" w:rsidRDefault="007A3E5E" w:rsidP="00F55474">
      <w:pPr>
        <w:autoSpaceDE w:val="0"/>
        <w:autoSpaceDN w:val="0"/>
        <w:adjustRightInd w:val="0"/>
        <w:spacing w:after="0" w:line="240" w:lineRule="auto"/>
        <w:ind w:firstLine="709"/>
        <w:jc w:val="both"/>
        <w:outlineLvl w:val="0"/>
        <w:rPr>
          <w:rFonts w:cstheme="minorHAnsi"/>
          <w:b/>
          <w:i/>
        </w:rPr>
      </w:pPr>
      <w:r w:rsidRPr="00693A02">
        <w:rPr>
          <w:rFonts w:cstheme="minorHAnsi"/>
          <w:b/>
          <w:i/>
        </w:rPr>
        <w:t>Расходы</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Учет расходов эмитента осуществляется в соответствии с ПБУ 10/99. Расходы признаются в бухгалтерском учете независимо от намерения получить выручку, прочие или иные доходы и от формы осуществления расхода (денежной, натуральной и иной). Эмитент ведет учет затрат на оказание услуг (выполнение работ) в целом по организации, без их группировки по видам услуг (работ) и местам их возникновения. По видам деятельности, являющимся предметом деятельности эмитента,  расходы — на счете 20 и 26.</w:t>
      </w:r>
    </w:p>
    <w:p w:rsidR="007F3105" w:rsidRPr="00693A02" w:rsidRDefault="007A3E5E" w:rsidP="00F55474">
      <w:pPr>
        <w:autoSpaceDE w:val="0"/>
        <w:autoSpaceDN w:val="0"/>
        <w:adjustRightInd w:val="0"/>
        <w:spacing w:after="0" w:line="240" w:lineRule="auto"/>
        <w:ind w:firstLine="709"/>
        <w:jc w:val="both"/>
        <w:outlineLvl w:val="0"/>
        <w:rPr>
          <w:rFonts w:cstheme="minorHAnsi"/>
          <w:b/>
          <w:i/>
        </w:rPr>
      </w:pPr>
      <w:r w:rsidRPr="00693A02">
        <w:rPr>
          <w:rFonts w:cstheme="minorHAnsi"/>
          <w:b/>
          <w:i/>
        </w:rPr>
        <w:t>Учет расходов по займам и кредитам</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Эмитент  учитывает кредиты и зай</w:t>
      </w:r>
      <w:r w:rsidR="00A04CC8">
        <w:rPr>
          <w:rFonts w:cstheme="minorHAnsi"/>
        </w:rPr>
        <w:t>мы в соответствии с ПБУ 15/2008</w:t>
      </w:r>
      <w:r w:rsidRPr="00F55474">
        <w:rPr>
          <w:rFonts w:cstheme="minorHAnsi"/>
        </w:rPr>
        <w:t>.</w:t>
      </w:r>
    </w:p>
    <w:p w:rsidR="007F3105" w:rsidRPr="00A04CC8" w:rsidRDefault="007A3E5E" w:rsidP="00F55474">
      <w:pPr>
        <w:autoSpaceDE w:val="0"/>
        <w:autoSpaceDN w:val="0"/>
        <w:adjustRightInd w:val="0"/>
        <w:spacing w:after="0" w:line="240" w:lineRule="auto"/>
        <w:ind w:firstLine="709"/>
        <w:jc w:val="both"/>
        <w:outlineLvl w:val="0"/>
        <w:rPr>
          <w:rFonts w:cstheme="minorHAnsi"/>
          <w:b/>
          <w:i/>
        </w:rPr>
      </w:pPr>
      <w:r w:rsidRPr="00A04CC8">
        <w:rPr>
          <w:rFonts w:cstheme="minorHAnsi"/>
          <w:b/>
          <w:i/>
        </w:rPr>
        <w:t>Способы оценки имущества</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Оценка имущества и обязатель</w:t>
      </w:r>
      <w:proofErr w:type="gramStart"/>
      <w:r w:rsidRPr="00F55474">
        <w:rPr>
          <w:rFonts w:cstheme="minorHAnsi"/>
        </w:rPr>
        <w:t>ств пр</w:t>
      </w:r>
      <w:proofErr w:type="gramEnd"/>
      <w:r w:rsidRPr="00F55474">
        <w:rPr>
          <w:rFonts w:cstheme="minorHAnsi"/>
        </w:rPr>
        <w:t>оизводится для их отражения в бухгалтерском учете и бухгалтерской (финансовой) отчетности в денежном выражении.</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 xml:space="preserve">Оценка имущества, приобретенного за плату, осуществляется путем суммирования фактически произведенных расходов на его покупку; имущества, полученного безвозмездно, по рыночной стоимости на дату </w:t>
      </w:r>
      <w:proofErr w:type="spellStart"/>
      <w:r w:rsidRPr="00F55474">
        <w:rPr>
          <w:rFonts w:cstheme="minorHAnsi"/>
        </w:rPr>
        <w:t>оприходования</w:t>
      </w:r>
      <w:proofErr w:type="spellEnd"/>
      <w:r w:rsidRPr="00F55474">
        <w:rPr>
          <w:rFonts w:cstheme="minorHAnsi"/>
        </w:rPr>
        <w:t xml:space="preserve">; имущества, произведенного </w:t>
      </w:r>
      <w:r w:rsidR="009320A8">
        <w:rPr>
          <w:rFonts w:cstheme="minorHAnsi"/>
        </w:rPr>
        <w:t>самим эмитентом</w:t>
      </w:r>
      <w:r w:rsidRPr="00F55474">
        <w:rPr>
          <w:rFonts w:cstheme="minorHAnsi"/>
        </w:rPr>
        <w:t>, по стоимости его изготовления.</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Начисление амортизации основных средств и нематериальных активов производится независимо от результатов хозяйственной деятельности эмитента в отчетном периоде.</w:t>
      </w:r>
    </w:p>
    <w:p w:rsidR="007F3105" w:rsidRPr="00FE4337" w:rsidRDefault="007A3E5E" w:rsidP="00F55474">
      <w:pPr>
        <w:autoSpaceDE w:val="0"/>
        <w:autoSpaceDN w:val="0"/>
        <w:adjustRightInd w:val="0"/>
        <w:spacing w:after="0" w:line="240" w:lineRule="auto"/>
        <w:ind w:firstLine="709"/>
        <w:jc w:val="both"/>
        <w:outlineLvl w:val="0"/>
        <w:rPr>
          <w:rFonts w:cstheme="minorHAnsi"/>
          <w:b/>
          <w:i/>
        </w:rPr>
      </w:pPr>
      <w:r w:rsidRPr="00FE4337">
        <w:rPr>
          <w:rFonts w:cstheme="minorHAnsi"/>
          <w:b/>
          <w:i/>
        </w:rPr>
        <w:t>Денежные средства и их эквиваленты, отражение денежных потоков</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Свернутое отражение денежных потоков</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Денежные потоки отражаются в отчете о движении денежных сре</w:t>
      </w:r>
      <w:proofErr w:type="gramStart"/>
      <w:r w:rsidRPr="00F55474">
        <w:rPr>
          <w:rFonts w:cstheme="minorHAnsi"/>
        </w:rPr>
        <w:t>дств св</w:t>
      </w:r>
      <w:proofErr w:type="gramEnd"/>
      <w:r w:rsidRPr="00F55474">
        <w:rPr>
          <w:rFonts w:cstheme="minorHAnsi"/>
        </w:rPr>
        <w:t xml:space="preserve">ернуто в случаях, когда они характеризуют не столько деятельность </w:t>
      </w:r>
      <w:r w:rsidR="00FE4337">
        <w:rPr>
          <w:rFonts w:cstheme="minorHAnsi"/>
        </w:rPr>
        <w:t>эмитента</w:t>
      </w:r>
      <w:r w:rsidRPr="00F55474">
        <w:rPr>
          <w:rFonts w:cstheme="minorHAnsi"/>
        </w:rPr>
        <w:t>, сколько деятельность е</w:t>
      </w:r>
      <w:r w:rsidR="00FE4337">
        <w:rPr>
          <w:rFonts w:cstheme="minorHAnsi"/>
        </w:rPr>
        <w:t>го</w:t>
      </w:r>
      <w:r w:rsidRPr="00F55474">
        <w:rPr>
          <w:rFonts w:cstheme="minorHAnsi"/>
        </w:rPr>
        <w:t xml:space="preserve"> контрагентов, и (или) когда поступления от одних лиц обусловливают соответствующие выплаты другим лицам. В частности, эмитент отражает свернуто косвенные налоги в составе поступлений от покупателей и заказчиков, платежей поставщикам и подрядчикам и платежей в бюджетную систему Российской Федерации или возмещение из нее. </w:t>
      </w:r>
    </w:p>
    <w:p w:rsidR="007F3105" w:rsidRPr="00F44BF5" w:rsidRDefault="007A3E5E" w:rsidP="00F55474">
      <w:pPr>
        <w:autoSpaceDE w:val="0"/>
        <w:autoSpaceDN w:val="0"/>
        <w:adjustRightInd w:val="0"/>
        <w:spacing w:after="0" w:line="240" w:lineRule="auto"/>
        <w:ind w:firstLine="709"/>
        <w:jc w:val="both"/>
        <w:outlineLvl w:val="0"/>
        <w:rPr>
          <w:rFonts w:cstheme="minorHAnsi"/>
          <w:b/>
          <w:i/>
        </w:rPr>
      </w:pPr>
      <w:r w:rsidRPr="00F44BF5">
        <w:rPr>
          <w:rFonts w:cstheme="minorHAnsi"/>
          <w:b/>
          <w:i/>
        </w:rPr>
        <w:t>Иное</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 xml:space="preserve">Затраты, произведенные </w:t>
      </w:r>
      <w:r w:rsidR="00E06E79">
        <w:rPr>
          <w:rFonts w:cstheme="minorHAnsi"/>
        </w:rPr>
        <w:t>эмитентом</w:t>
      </w:r>
      <w:r w:rsidRPr="00F55474">
        <w:rPr>
          <w:rFonts w:cstheme="minorHAnsi"/>
        </w:rPr>
        <w:t xml:space="preserve"> в отчетном периоде, но относящиеся к следующим отчетным периодам, отражаются в бухгалтерском балансе в соответствии с условиями признания активов, установленными нормативными правовыми актами по бухгалтерскому учету, и подлежат списанию в порядке, установленном для списания стоимости активов данного вида. В бухгалтерском учете данные затраты отражаются по счету 97 «Расходы будущих периодов», и в том случае, если они имеют долгосрочный характер, включаются в строку баланса «Прочие </w:t>
      </w:r>
      <w:proofErr w:type="spellStart"/>
      <w:r w:rsidRPr="00F55474">
        <w:rPr>
          <w:rFonts w:cstheme="minorHAnsi"/>
        </w:rPr>
        <w:t>внеоборотные</w:t>
      </w:r>
      <w:proofErr w:type="spellEnd"/>
      <w:r w:rsidRPr="00F55474">
        <w:rPr>
          <w:rFonts w:cstheme="minorHAnsi"/>
        </w:rPr>
        <w:t xml:space="preserve"> активы» за исключением части, подлежащей погашению в течение 12 месяцев </w:t>
      </w:r>
      <w:r w:rsidRPr="00F55474">
        <w:rPr>
          <w:rFonts w:cstheme="minorHAnsi"/>
        </w:rPr>
        <w:lastRenderedPageBreak/>
        <w:t xml:space="preserve">после отчетной даты. Такая краткосрочная часть,  а также затраты изначально краткосрочного характера включаются в строку баланса «Прочие краткосрочные активы». </w:t>
      </w:r>
    </w:p>
    <w:p w:rsidR="007F3105" w:rsidRPr="00C40EF7" w:rsidRDefault="007A3E5E" w:rsidP="00F55474">
      <w:pPr>
        <w:autoSpaceDE w:val="0"/>
        <w:autoSpaceDN w:val="0"/>
        <w:adjustRightInd w:val="0"/>
        <w:spacing w:after="0" w:line="240" w:lineRule="auto"/>
        <w:ind w:firstLine="709"/>
        <w:jc w:val="both"/>
        <w:outlineLvl w:val="0"/>
        <w:rPr>
          <w:rFonts w:cstheme="minorHAnsi"/>
          <w:b/>
          <w:i/>
        </w:rPr>
      </w:pPr>
      <w:r w:rsidRPr="00C40EF7">
        <w:rPr>
          <w:rFonts w:cstheme="minorHAnsi"/>
          <w:b/>
          <w:i/>
        </w:rPr>
        <w:t>Оценочные обязательства</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 xml:space="preserve">Обязательство, квалифицируется  эмитентом в качестве </w:t>
      </w:r>
      <w:proofErr w:type="gramStart"/>
      <w:r w:rsidRPr="00F55474">
        <w:rPr>
          <w:rFonts w:cstheme="minorHAnsi"/>
        </w:rPr>
        <w:t>оценочного</w:t>
      </w:r>
      <w:proofErr w:type="gramEnd"/>
      <w:r w:rsidRPr="00F55474">
        <w:rPr>
          <w:rFonts w:cstheme="minorHAnsi"/>
        </w:rPr>
        <w:t xml:space="preserve"> и отражается в бухгалтерском учете (п</w:t>
      </w:r>
      <w:r w:rsidR="002D4B55">
        <w:rPr>
          <w:rFonts w:cstheme="minorHAnsi"/>
        </w:rPr>
        <w:t>ункт</w:t>
      </w:r>
      <w:r w:rsidRPr="00F55474">
        <w:rPr>
          <w:rFonts w:cstheme="minorHAnsi"/>
        </w:rPr>
        <w:t xml:space="preserve"> 5 ПБУ 8/2010) при условии: </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 xml:space="preserve">- если у эмитента существует обязанность, которая является следствием прошлых событий ее хозяйственной жизни, исполнения данной обязанности </w:t>
      </w:r>
      <w:r w:rsidR="00A30AE5">
        <w:rPr>
          <w:rFonts w:cstheme="minorHAnsi"/>
        </w:rPr>
        <w:t>эмитент</w:t>
      </w:r>
      <w:r w:rsidR="00A30AE5" w:rsidRPr="00F55474">
        <w:rPr>
          <w:rFonts w:cstheme="minorHAnsi"/>
        </w:rPr>
        <w:t xml:space="preserve"> </w:t>
      </w:r>
      <w:r w:rsidRPr="00F55474">
        <w:rPr>
          <w:rFonts w:cstheme="minorHAnsi"/>
        </w:rPr>
        <w:t>не может избежать; существует вероятность, что при исполнении этого оценочного обязательства произойдет уменьшение экономических выгод эмитента (эмитент  понесет определенные расходы на исполнение данного обязательства);</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 величину оценочного обязательства можно обоснованно оценить.</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Оценочное обязательство признается в бухгалтерском учете в качестве самостоятельного актива (п</w:t>
      </w:r>
      <w:r w:rsidR="00946343">
        <w:rPr>
          <w:rFonts w:cstheme="minorHAnsi"/>
        </w:rPr>
        <w:t>ункт</w:t>
      </w:r>
      <w:r w:rsidRPr="00F55474">
        <w:rPr>
          <w:rFonts w:cstheme="minorHAnsi"/>
        </w:rPr>
        <w:t xml:space="preserve"> 19 ПБУ 8/2010). Данный актив отражается в бухгалтерском учете в сумме, не превышающей величины соответствующего оценочного обязательства. Изменением оценочного значения признается корректировка стоимости актива (обязательства) или величины, отражающей погашение стоимости актива, обусловленная появлением новой информации, которая производится исходя из оценки существующего положения дел в организации, ожидаемых будущих выгод и обязательств и не является исправлением ошибки в бухгалтерской отчетности.</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Изменение способа оценки активов и обязательств (например, пересмотр способа оценки МПЗ при их выбытии) не является изменением оценочного значения и трактуется как изменение учетной политики.</w:t>
      </w:r>
    </w:p>
    <w:p w:rsidR="007F3105" w:rsidRPr="00F55474" w:rsidRDefault="007A3E5E" w:rsidP="00F55474">
      <w:pPr>
        <w:autoSpaceDE w:val="0"/>
        <w:autoSpaceDN w:val="0"/>
        <w:adjustRightInd w:val="0"/>
        <w:spacing w:after="0" w:line="240" w:lineRule="auto"/>
        <w:ind w:firstLine="709"/>
        <w:jc w:val="both"/>
        <w:outlineLvl w:val="0"/>
        <w:rPr>
          <w:rFonts w:cstheme="minorHAnsi"/>
        </w:rPr>
      </w:pPr>
      <w:r w:rsidRPr="00F55474">
        <w:rPr>
          <w:rFonts w:cstheme="minorHAnsi"/>
        </w:rPr>
        <w:t xml:space="preserve">Если по конкретному вопросу в нормативных правовых актах не установлены способы ведения бухгалтерского учета, то при формировании учетной политики осуществляется разработка </w:t>
      </w:r>
      <w:r w:rsidR="00773E12">
        <w:rPr>
          <w:rFonts w:cstheme="minorHAnsi"/>
        </w:rPr>
        <w:t>эмитентом</w:t>
      </w:r>
      <w:r w:rsidRPr="00F55474">
        <w:rPr>
          <w:rFonts w:cstheme="minorHAnsi"/>
        </w:rPr>
        <w:t xml:space="preserve"> соответствующего способа, исходя из настоящего и иных положений по бухгалтерскому учету, а также Международных стандартов бухгалтерской (финансовой) отчетности (п</w:t>
      </w:r>
      <w:r w:rsidR="00773E12">
        <w:rPr>
          <w:rFonts w:cstheme="minorHAnsi"/>
        </w:rPr>
        <w:t xml:space="preserve">ункт </w:t>
      </w:r>
      <w:r w:rsidRPr="00F55474">
        <w:rPr>
          <w:rFonts w:cstheme="minorHAnsi"/>
        </w:rPr>
        <w:t>7 ПБУ 1/2008).</w:t>
      </w:r>
    </w:p>
    <w:p w:rsidR="00160989" w:rsidRDefault="00160989">
      <w:pPr>
        <w:autoSpaceDE w:val="0"/>
        <w:autoSpaceDN w:val="0"/>
        <w:adjustRightInd w:val="0"/>
        <w:spacing w:after="0" w:line="240" w:lineRule="auto"/>
        <w:ind w:firstLine="709"/>
        <w:jc w:val="both"/>
        <w:outlineLvl w:val="0"/>
        <w:rPr>
          <w:rFonts w:cstheme="minorHAnsi"/>
        </w:rPr>
      </w:pPr>
    </w:p>
    <w:p w:rsidR="00160989" w:rsidRDefault="00457F07">
      <w:pPr>
        <w:autoSpaceDE w:val="0"/>
        <w:autoSpaceDN w:val="0"/>
        <w:adjustRightInd w:val="0"/>
        <w:spacing w:after="0" w:line="240" w:lineRule="auto"/>
        <w:ind w:firstLine="709"/>
        <w:jc w:val="both"/>
        <w:outlineLvl w:val="0"/>
        <w:rPr>
          <w:rFonts w:cstheme="minorHAnsi"/>
          <w:b/>
        </w:rPr>
      </w:pPr>
      <w:r w:rsidRPr="00457F07">
        <w:rPr>
          <w:rFonts w:cstheme="minorHAnsi"/>
          <w:b/>
        </w:rPr>
        <w:t>7.5. Сведения об общей сумме экспорта, а также о доле, которую составляет экспорт в общем объеме продаж</w:t>
      </w:r>
    </w:p>
    <w:p w:rsidR="00160989" w:rsidRDefault="00457F07">
      <w:pPr>
        <w:autoSpaceDE w:val="0"/>
        <w:autoSpaceDN w:val="0"/>
        <w:adjustRightInd w:val="0"/>
        <w:spacing w:after="0" w:line="240" w:lineRule="auto"/>
        <w:ind w:firstLine="709"/>
        <w:jc w:val="both"/>
        <w:outlineLvl w:val="0"/>
        <w:rPr>
          <w:rFonts w:cstheme="minorHAnsi"/>
          <w:b/>
          <w:bCs/>
          <w:iCs/>
        </w:rPr>
      </w:pPr>
      <w:r w:rsidRPr="00457F07">
        <w:rPr>
          <w:rFonts w:cstheme="minorHAnsi"/>
        </w:rPr>
        <w:t>Информация, содержащаяся в настоящем пункте, не указывается в настоящем Ежеквартальном отчете.</w:t>
      </w:r>
    </w:p>
    <w:p w:rsidR="00457F07" w:rsidRDefault="00457F07" w:rsidP="00457F07">
      <w:pPr>
        <w:autoSpaceDE w:val="0"/>
        <w:autoSpaceDN w:val="0"/>
        <w:adjustRightInd w:val="0"/>
        <w:spacing w:after="0" w:line="240" w:lineRule="auto"/>
        <w:ind w:firstLine="709"/>
        <w:jc w:val="both"/>
        <w:outlineLvl w:val="0"/>
        <w:rPr>
          <w:rFonts w:cstheme="minorHAnsi"/>
          <w:b/>
          <w:bCs/>
          <w:iCs/>
        </w:rPr>
      </w:pPr>
    </w:p>
    <w:p w:rsidR="00457F07" w:rsidRPr="00457F07" w:rsidRDefault="00457F07" w:rsidP="00457F07">
      <w:pPr>
        <w:autoSpaceDE w:val="0"/>
        <w:autoSpaceDN w:val="0"/>
        <w:adjustRightInd w:val="0"/>
        <w:spacing w:after="0" w:line="240" w:lineRule="auto"/>
        <w:ind w:firstLine="708"/>
        <w:jc w:val="both"/>
        <w:outlineLvl w:val="0"/>
        <w:rPr>
          <w:rFonts w:cstheme="minorHAnsi"/>
          <w:b/>
        </w:rPr>
      </w:pPr>
      <w:r w:rsidRPr="00457F07">
        <w:rPr>
          <w:rFonts w:cstheme="minorHAnsi"/>
          <w:b/>
        </w:rPr>
        <w:t>7.6. Сведения о существенных изменениях, произошедших в составе имущества эмитента после даты окончания последнего завершенного финансового года</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Существенных изменений в составе имущества эмитента, произошедших в течение 12 месяцев до даты окончания отчетного квартала, не происходило.</w:t>
      </w:r>
    </w:p>
    <w:p w:rsidR="00457F07" w:rsidRPr="00457F07" w:rsidRDefault="00457F07" w:rsidP="00457F07">
      <w:pPr>
        <w:autoSpaceDE w:val="0"/>
        <w:autoSpaceDN w:val="0"/>
        <w:adjustRightInd w:val="0"/>
        <w:spacing w:after="0" w:line="240" w:lineRule="auto"/>
        <w:ind w:firstLine="709"/>
        <w:jc w:val="both"/>
        <w:outlineLvl w:val="0"/>
        <w:rPr>
          <w:rFonts w:cstheme="minorHAnsi"/>
        </w:rPr>
      </w:pPr>
    </w:p>
    <w:p w:rsidR="00457F07" w:rsidRPr="00457F07" w:rsidRDefault="00457F07" w:rsidP="00457F07">
      <w:pPr>
        <w:autoSpaceDE w:val="0"/>
        <w:autoSpaceDN w:val="0"/>
        <w:adjustRightInd w:val="0"/>
        <w:spacing w:after="0" w:line="240" w:lineRule="auto"/>
        <w:ind w:firstLine="709"/>
        <w:jc w:val="both"/>
        <w:outlineLvl w:val="0"/>
        <w:rPr>
          <w:rFonts w:cstheme="minorHAnsi"/>
          <w:b/>
        </w:rPr>
      </w:pPr>
      <w:r w:rsidRPr="00457F07">
        <w:rPr>
          <w:rFonts w:cstheme="minorHAnsi"/>
          <w:b/>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Эмитент не участвовал и не участвует в судебных процессах в качестве истца либо ответчика в период с начала 2012 года и до даты окончания отчетного квартала.</w:t>
      </w:r>
    </w:p>
    <w:p w:rsidR="00457F07" w:rsidRPr="00457F07" w:rsidRDefault="00457F07" w:rsidP="00457F07">
      <w:pPr>
        <w:autoSpaceDE w:val="0"/>
        <w:autoSpaceDN w:val="0"/>
        <w:adjustRightInd w:val="0"/>
        <w:spacing w:after="0" w:line="240" w:lineRule="auto"/>
        <w:ind w:firstLine="708"/>
        <w:jc w:val="both"/>
        <w:rPr>
          <w:rFonts w:cstheme="minorHAnsi"/>
        </w:rPr>
      </w:pPr>
    </w:p>
    <w:p w:rsidR="00457F07" w:rsidRDefault="00457F07" w:rsidP="00457F07">
      <w:pPr>
        <w:autoSpaceDE w:val="0"/>
        <w:autoSpaceDN w:val="0"/>
        <w:adjustRightInd w:val="0"/>
        <w:spacing w:after="0" w:line="240" w:lineRule="auto"/>
        <w:ind w:firstLine="708"/>
        <w:jc w:val="both"/>
        <w:rPr>
          <w:rFonts w:cstheme="minorHAnsi"/>
        </w:rPr>
      </w:pPr>
    </w:p>
    <w:p w:rsidR="00457F07" w:rsidRPr="00457F07" w:rsidRDefault="00457F07" w:rsidP="00457F07">
      <w:pPr>
        <w:autoSpaceDE w:val="0"/>
        <w:autoSpaceDN w:val="0"/>
        <w:adjustRightInd w:val="0"/>
        <w:spacing w:after="0" w:line="240" w:lineRule="auto"/>
        <w:ind w:firstLine="708"/>
        <w:jc w:val="both"/>
        <w:rPr>
          <w:rFonts w:cstheme="minorHAnsi"/>
          <w:b/>
        </w:rPr>
      </w:pPr>
      <w:r w:rsidRPr="00457F07">
        <w:rPr>
          <w:rFonts w:cstheme="minorHAnsi"/>
          <w:b/>
        </w:rPr>
        <w:t>VIII. ДОПОЛНИТЕЛЬНЫЕ СВЕДЕНИЯ ОБ ЭМИТЕНТЕ И О РАЗМЕЩЕННЫХ ИМ ЭМИССИОННЫХ ЦЕННЫХ БУМАГАХ</w:t>
      </w:r>
    </w:p>
    <w:p w:rsidR="00457F07" w:rsidRPr="00457F07" w:rsidRDefault="00457F07" w:rsidP="00457F07">
      <w:pPr>
        <w:autoSpaceDE w:val="0"/>
        <w:autoSpaceDN w:val="0"/>
        <w:adjustRightInd w:val="0"/>
        <w:spacing w:after="0" w:line="240" w:lineRule="auto"/>
        <w:ind w:firstLine="708"/>
        <w:jc w:val="both"/>
        <w:rPr>
          <w:rFonts w:cstheme="minorHAnsi"/>
          <w:b/>
        </w:rPr>
      </w:pPr>
    </w:p>
    <w:p w:rsidR="00457F07" w:rsidRPr="00457F07" w:rsidRDefault="00457F07" w:rsidP="00457F07">
      <w:pPr>
        <w:autoSpaceDE w:val="0"/>
        <w:autoSpaceDN w:val="0"/>
        <w:adjustRightInd w:val="0"/>
        <w:spacing w:after="0" w:line="240" w:lineRule="auto"/>
        <w:ind w:firstLine="708"/>
        <w:jc w:val="both"/>
        <w:rPr>
          <w:rFonts w:cstheme="minorHAnsi"/>
          <w:b/>
        </w:rPr>
      </w:pPr>
      <w:r w:rsidRPr="00457F07">
        <w:rPr>
          <w:rFonts w:cstheme="minorHAnsi"/>
          <w:b/>
        </w:rPr>
        <w:t>8.1. Дополнительные сведения об эмитенте</w:t>
      </w:r>
    </w:p>
    <w:p w:rsidR="00457F07" w:rsidRPr="00457F07" w:rsidRDefault="00457F07" w:rsidP="00457F07">
      <w:pPr>
        <w:autoSpaceDE w:val="0"/>
        <w:autoSpaceDN w:val="0"/>
        <w:adjustRightInd w:val="0"/>
        <w:spacing w:after="0" w:line="240" w:lineRule="auto"/>
        <w:ind w:firstLine="708"/>
        <w:jc w:val="both"/>
        <w:rPr>
          <w:rFonts w:cstheme="minorHAnsi"/>
        </w:rPr>
      </w:pPr>
    </w:p>
    <w:p w:rsidR="00457F07" w:rsidRPr="00457F07" w:rsidRDefault="00457F07" w:rsidP="00457F07">
      <w:pPr>
        <w:autoSpaceDE w:val="0"/>
        <w:autoSpaceDN w:val="0"/>
        <w:adjustRightInd w:val="0"/>
        <w:spacing w:after="0" w:line="240" w:lineRule="auto"/>
        <w:ind w:firstLine="708"/>
        <w:jc w:val="both"/>
        <w:rPr>
          <w:rFonts w:cstheme="minorHAnsi"/>
          <w:b/>
        </w:rPr>
      </w:pPr>
      <w:r w:rsidRPr="00457F07">
        <w:rPr>
          <w:rFonts w:cstheme="minorHAnsi"/>
          <w:b/>
        </w:rPr>
        <w:t>8.1.1. Сведения о размере, структуре уставного капитала эмитента</w:t>
      </w:r>
    </w:p>
    <w:p w:rsidR="00415BCB" w:rsidRPr="004173B4" w:rsidRDefault="00457F07" w:rsidP="00457F07">
      <w:pPr>
        <w:autoSpaceDE w:val="0"/>
        <w:autoSpaceDN w:val="0"/>
        <w:adjustRightInd w:val="0"/>
        <w:spacing w:after="0" w:line="240" w:lineRule="auto"/>
        <w:ind w:firstLine="708"/>
        <w:jc w:val="both"/>
        <w:rPr>
          <w:rFonts w:cstheme="minorHAnsi"/>
        </w:rPr>
      </w:pPr>
      <w:r w:rsidRPr="004173B4">
        <w:rPr>
          <w:rFonts w:cstheme="minorHAnsi"/>
        </w:rPr>
        <w:t>Размер уставного капитала эмитента на дату окончания отчетного квартала:</w:t>
      </w:r>
      <w:r w:rsidR="00415BCB" w:rsidRPr="004173B4">
        <w:rPr>
          <w:rFonts w:cstheme="minorHAnsi"/>
        </w:rPr>
        <w:t xml:space="preserve"> </w:t>
      </w:r>
      <w:r w:rsidR="00415BCB" w:rsidRPr="004173B4">
        <w:rPr>
          <w:rFonts w:cstheme="minorHAnsi"/>
          <w:b/>
          <w:i/>
        </w:rPr>
        <w:t>10</w:t>
      </w:r>
      <w:r w:rsidR="00C856A8" w:rsidRPr="004173B4">
        <w:rPr>
          <w:rFonts w:cstheme="minorHAnsi"/>
          <w:b/>
          <w:i/>
        </w:rPr>
        <w:t>3</w:t>
      </w:r>
      <w:r w:rsidR="00415BCB" w:rsidRPr="004173B4">
        <w:rPr>
          <w:rFonts w:cstheme="minorHAnsi"/>
          <w:b/>
          <w:i/>
        </w:rPr>
        <w:t> 050 000 рублей.</w:t>
      </w:r>
    </w:p>
    <w:p w:rsidR="00457F07" w:rsidRPr="00457F07" w:rsidRDefault="00457F07" w:rsidP="00457F07">
      <w:pPr>
        <w:autoSpaceDE w:val="0"/>
        <w:autoSpaceDN w:val="0"/>
        <w:adjustRightInd w:val="0"/>
        <w:spacing w:after="0" w:line="240" w:lineRule="auto"/>
        <w:ind w:firstLine="708"/>
        <w:jc w:val="both"/>
        <w:rPr>
          <w:rFonts w:cstheme="minorHAnsi"/>
        </w:rPr>
      </w:pPr>
      <w:r w:rsidRPr="004173B4">
        <w:rPr>
          <w:rFonts w:cstheme="minorHAnsi"/>
        </w:rPr>
        <w:lastRenderedPageBreak/>
        <w:t>Эмитентом</w:t>
      </w:r>
      <w:r w:rsidR="00C76DE4">
        <w:rPr>
          <w:rFonts w:cstheme="minorHAnsi"/>
        </w:rPr>
        <w:t xml:space="preserve"> размещено</w:t>
      </w:r>
      <w:r w:rsidRPr="00457F07">
        <w:rPr>
          <w:rFonts w:cstheme="minorHAnsi"/>
        </w:rPr>
        <w:t xml:space="preserve"> </w:t>
      </w:r>
      <w:r w:rsidRPr="001B2CAF">
        <w:rPr>
          <w:rFonts w:cstheme="minorHAnsi"/>
          <w:b/>
          <w:i/>
        </w:rPr>
        <w:t>687 000  обыкновенных акций</w:t>
      </w:r>
      <w:r w:rsidRPr="00457F07">
        <w:rPr>
          <w:rFonts w:cstheme="minorHAnsi"/>
        </w:rPr>
        <w:t xml:space="preserve"> общей номинальной стоимостью </w:t>
      </w:r>
      <w:r w:rsidRPr="001B2CAF">
        <w:rPr>
          <w:rFonts w:cstheme="minorHAnsi"/>
          <w:b/>
          <w:i/>
        </w:rPr>
        <w:t>103 050 000 рублей</w:t>
      </w:r>
      <w:r w:rsidRPr="00457F07">
        <w:rPr>
          <w:rFonts w:cstheme="minorHAnsi"/>
        </w:rPr>
        <w:t xml:space="preserve">, что составляет 100 </w:t>
      </w:r>
      <w:r w:rsidR="001B2CAF">
        <w:rPr>
          <w:rFonts w:cstheme="minorHAnsi"/>
        </w:rPr>
        <w:t>процентов</w:t>
      </w:r>
      <w:r w:rsidRPr="00457F07">
        <w:rPr>
          <w:rFonts w:cstheme="minorHAnsi"/>
        </w:rPr>
        <w:t xml:space="preserve"> уставного капитала эмитента.</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Привилегированные акции эмитентом не размещались.</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Величина уставного капитала эмитента, указанная в настоящем пункте, соответствует учредительным документам.</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Акции эмитента не обращаются за пределами Российской Федерации посредством обращения депозитарных ценных бумаг (ценных бумаг иностранного эмитента, удостоверяющих права в отношении указанных акций российского эмитента).</w:t>
      </w:r>
    </w:p>
    <w:p w:rsidR="00457F07" w:rsidRPr="00457F07" w:rsidRDefault="00457F07" w:rsidP="00457F07">
      <w:pPr>
        <w:autoSpaceDE w:val="0"/>
        <w:autoSpaceDN w:val="0"/>
        <w:adjustRightInd w:val="0"/>
        <w:spacing w:after="0" w:line="240" w:lineRule="auto"/>
        <w:ind w:firstLine="708"/>
        <w:jc w:val="both"/>
        <w:rPr>
          <w:rFonts w:cstheme="minorHAnsi"/>
        </w:rPr>
      </w:pPr>
    </w:p>
    <w:p w:rsidR="00457F07" w:rsidRPr="00457F07" w:rsidRDefault="00457F07" w:rsidP="00457F07">
      <w:pPr>
        <w:autoSpaceDE w:val="0"/>
        <w:autoSpaceDN w:val="0"/>
        <w:adjustRightInd w:val="0"/>
        <w:spacing w:after="0" w:line="240" w:lineRule="auto"/>
        <w:ind w:firstLine="708"/>
        <w:jc w:val="both"/>
        <w:rPr>
          <w:rFonts w:cstheme="minorHAnsi"/>
          <w:b/>
        </w:rPr>
      </w:pPr>
      <w:r w:rsidRPr="00457F07">
        <w:rPr>
          <w:rFonts w:cstheme="minorHAnsi"/>
          <w:b/>
        </w:rPr>
        <w:t>8.1.2. Сведения об изменении размера уставного капитала эмитента</w:t>
      </w:r>
    </w:p>
    <w:p w:rsidR="00457F07" w:rsidRPr="001A6EDA" w:rsidRDefault="00457F07" w:rsidP="00457F07">
      <w:pPr>
        <w:ind w:firstLine="708"/>
        <w:jc w:val="both"/>
        <w:rPr>
          <w:rFonts w:cstheme="minorHAnsi"/>
          <w:b/>
          <w:i/>
        </w:rPr>
      </w:pPr>
      <w:r w:rsidRPr="00457F07">
        <w:rPr>
          <w:rFonts w:cstheme="minorHAnsi"/>
        </w:rPr>
        <w:t xml:space="preserve">С даты создания эмитента до даты </w:t>
      </w:r>
      <w:proofErr w:type="gramStart"/>
      <w:r w:rsidRPr="00457F07">
        <w:rPr>
          <w:rFonts w:cstheme="minorHAnsi"/>
        </w:rPr>
        <w:t xml:space="preserve">окончания отчетного квартала изменений размера его </w:t>
      </w:r>
      <w:r w:rsidRPr="001A6EDA">
        <w:rPr>
          <w:rFonts w:cstheme="minorHAnsi"/>
        </w:rPr>
        <w:t>уставно</w:t>
      </w:r>
      <w:r w:rsidR="00590A78" w:rsidRPr="001A6EDA">
        <w:rPr>
          <w:rFonts w:cstheme="minorHAnsi"/>
        </w:rPr>
        <w:t>г</w:t>
      </w:r>
      <w:r w:rsidRPr="001A6EDA">
        <w:rPr>
          <w:rFonts w:cstheme="minorHAnsi"/>
        </w:rPr>
        <w:t>о капитала</w:t>
      </w:r>
      <w:proofErr w:type="gramEnd"/>
      <w:r w:rsidRPr="001A6EDA">
        <w:rPr>
          <w:rFonts w:cstheme="minorHAnsi"/>
        </w:rPr>
        <w:t xml:space="preserve"> не происходило.</w:t>
      </w:r>
    </w:p>
    <w:p w:rsidR="00457F07" w:rsidRPr="001A6EDA" w:rsidRDefault="007A3E5E" w:rsidP="00457F07">
      <w:pPr>
        <w:autoSpaceDE w:val="0"/>
        <w:autoSpaceDN w:val="0"/>
        <w:adjustRightInd w:val="0"/>
        <w:spacing w:after="0" w:line="240" w:lineRule="auto"/>
        <w:ind w:firstLine="708"/>
        <w:jc w:val="both"/>
        <w:rPr>
          <w:rFonts w:cstheme="minorHAnsi"/>
          <w:b/>
        </w:rPr>
      </w:pPr>
      <w:r w:rsidRPr="007A3E5E">
        <w:rPr>
          <w:rFonts w:cstheme="minorHAnsi"/>
          <w:b/>
        </w:rPr>
        <w:t>8.1.3. Сведения о порядке созыва и проведения собрания (заседания) высшего органа управления эмитента</w:t>
      </w:r>
    </w:p>
    <w:p w:rsidR="00160989" w:rsidRDefault="00457F07">
      <w:pPr>
        <w:autoSpaceDE w:val="0"/>
        <w:autoSpaceDN w:val="0"/>
        <w:adjustRightInd w:val="0"/>
        <w:spacing w:after="0" w:line="240" w:lineRule="auto"/>
        <w:ind w:firstLine="708"/>
        <w:jc w:val="both"/>
        <w:rPr>
          <w:rFonts w:cstheme="minorHAnsi"/>
        </w:rPr>
      </w:pPr>
      <w:r w:rsidRPr="00457F07">
        <w:rPr>
          <w:rFonts w:cstheme="minorHAnsi"/>
        </w:rPr>
        <w:t xml:space="preserve">Наименование высшего органа управления эмитента: </w:t>
      </w:r>
      <w:r w:rsidRPr="00457F07">
        <w:rPr>
          <w:rFonts w:cstheme="minorHAnsi"/>
          <w:b/>
          <w:i/>
        </w:rPr>
        <w:t>общее собрание акционеров.</w:t>
      </w:r>
    </w:p>
    <w:p w:rsidR="00160989" w:rsidRPr="00397C83" w:rsidRDefault="00457F07">
      <w:pPr>
        <w:autoSpaceDE w:val="0"/>
        <w:autoSpaceDN w:val="0"/>
        <w:adjustRightInd w:val="0"/>
        <w:spacing w:after="0" w:line="240" w:lineRule="auto"/>
        <w:ind w:firstLine="708"/>
        <w:jc w:val="both"/>
        <w:rPr>
          <w:rFonts w:cstheme="minorHAnsi"/>
        </w:rPr>
      </w:pPr>
      <w:r w:rsidRPr="00397C83">
        <w:rPr>
          <w:rFonts w:cstheme="minorHAnsi"/>
        </w:rPr>
        <w:t xml:space="preserve">Порядок уведомления акционеров (участников) о проведении собрания (заседания) высшего органа управления эмитента: </w:t>
      </w:r>
    </w:p>
    <w:p w:rsidR="00160989" w:rsidRPr="00397C83" w:rsidRDefault="00457F07">
      <w:pPr>
        <w:autoSpaceDE w:val="0"/>
        <w:autoSpaceDN w:val="0"/>
        <w:adjustRightInd w:val="0"/>
        <w:spacing w:after="0" w:line="240" w:lineRule="auto"/>
        <w:ind w:firstLine="708"/>
        <w:jc w:val="both"/>
        <w:rPr>
          <w:rFonts w:cstheme="minorHAnsi"/>
        </w:rPr>
      </w:pPr>
      <w:r w:rsidRPr="00397C83">
        <w:rPr>
          <w:rFonts w:cstheme="minorHAnsi"/>
        </w:rPr>
        <w:t xml:space="preserve">В соответствии с пунктом 17.1 устава эмитента сообщение о проведении общего собрания акционеров должно быть сделано не позднее, чем за 20 дней, а сообщение о проведении общего собрания акционеров, повестка дня которого содержит вопрос о реорганизации эмитента, - не позднее, чем за 30 дней до даты его проведения. </w:t>
      </w:r>
    </w:p>
    <w:p w:rsidR="00160989" w:rsidRPr="00397C83" w:rsidRDefault="00457F07">
      <w:pPr>
        <w:autoSpaceDE w:val="0"/>
        <w:autoSpaceDN w:val="0"/>
        <w:adjustRightInd w:val="0"/>
        <w:spacing w:after="0" w:line="240" w:lineRule="auto"/>
        <w:ind w:firstLine="708"/>
        <w:jc w:val="both"/>
        <w:rPr>
          <w:rFonts w:cstheme="minorHAnsi"/>
        </w:rPr>
      </w:pPr>
      <w:r w:rsidRPr="00397C83">
        <w:rPr>
          <w:rFonts w:cstheme="minorHAnsi"/>
        </w:rPr>
        <w:t>Сообщение о проведении внеочередного общего собрания акционеров должно быть сделано не позднее, чем за 70 (семьдесят) дней до дня его проведения, если предлагаемая повестка дня общего собрания акционеров содержит вопрос об избрании членов совета директоров эмитента и (или) вопрос о реорганизации эмитента в форме слияния, выделения или разделения.</w:t>
      </w:r>
    </w:p>
    <w:p w:rsidR="00160989" w:rsidRPr="00397C83" w:rsidRDefault="00457F07">
      <w:pPr>
        <w:autoSpaceDE w:val="0"/>
        <w:autoSpaceDN w:val="0"/>
        <w:adjustRightInd w:val="0"/>
        <w:spacing w:after="0" w:line="240" w:lineRule="auto"/>
        <w:ind w:firstLine="708"/>
        <w:jc w:val="both"/>
        <w:rPr>
          <w:rFonts w:cstheme="minorHAnsi"/>
        </w:rPr>
      </w:pPr>
      <w:r w:rsidRPr="00397C83">
        <w:rPr>
          <w:rFonts w:cstheme="minorHAnsi"/>
        </w:rPr>
        <w:t>В соответствии с пунктом 17.3 устава эмитента сообщение о проведении общего собрания акционеров должно быть направлено каждому лицу, указанному в списке лиц, имеющих право на участие в общем собрании акционеров, заказным письмом или вручено каждому из указанных лиц под роспись. Эмитент вправе дополнительно информировать акционеров о проведении общего собрания акционеров через иные средства массовой информации (телевидение, радио).</w:t>
      </w:r>
    </w:p>
    <w:p w:rsidR="00160989" w:rsidRPr="00397C83" w:rsidRDefault="00160989">
      <w:pPr>
        <w:autoSpaceDE w:val="0"/>
        <w:autoSpaceDN w:val="0"/>
        <w:adjustRightInd w:val="0"/>
        <w:spacing w:after="0" w:line="240" w:lineRule="auto"/>
        <w:ind w:firstLine="708"/>
        <w:jc w:val="both"/>
        <w:rPr>
          <w:rFonts w:cstheme="minorHAnsi"/>
        </w:rPr>
      </w:pPr>
    </w:p>
    <w:p w:rsidR="00160989" w:rsidRPr="00397C83" w:rsidRDefault="00457F07">
      <w:pPr>
        <w:autoSpaceDE w:val="0"/>
        <w:autoSpaceDN w:val="0"/>
        <w:adjustRightInd w:val="0"/>
        <w:spacing w:after="0" w:line="240" w:lineRule="auto"/>
        <w:ind w:firstLine="708"/>
        <w:jc w:val="both"/>
        <w:rPr>
          <w:rFonts w:cstheme="minorHAnsi"/>
        </w:rPr>
      </w:pPr>
      <w:proofErr w:type="gramStart"/>
      <w:r w:rsidRPr="00397C83">
        <w:rPr>
          <w:rFonts w:cstheme="minorHAnsi"/>
        </w:rPr>
        <w:t xml:space="preserve">Лица (органы), которые вправе созывать (требовать проведения) внеочередного собрания (заседания) высшего органа управления эмитента, а также порядок направления (предъявления) таких требований: </w:t>
      </w:r>
      <w:proofErr w:type="gramEnd"/>
    </w:p>
    <w:p w:rsidR="00160989" w:rsidRPr="00397C83" w:rsidRDefault="00457F07">
      <w:pPr>
        <w:autoSpaceDE w:val="0"/>
        <w:autoSpaceDN w:val="0"/>
        <w:adjustRightInd w:val="0"/>
        <w:spacing w:after="0" w:line="240" w:lineRule="auto"/>
        <w:ind w:firstLine="708"/>
        <w:jc w:val="both"/>
        <w:rPr>
          <w:rFonts w:cstheme="minorHAnsi"/>
        </w:rPr>
      </w:pPr>
      <w:r w:rsidRPr="00397C83">
        <w:rPr>
          <w:rFonts w:cstheme="minorHAnsi"/>
        </w:rPr>
        <w:t xml:space="preserve">В соответствии с пунктом 15.3 устава эмитента внеочередное общее собрание акционеров проводится по решению совета директоров эмитента на основании его собственной инициативы, требования ревизионной комиссии эмитента, аудитора эмитента, а также акционеров (акционера), являющихся владельцами не менее чем 10 (десяти) процентов голосующих акций эмитента на дату предъявления требования. </w:t>
      </w:r>
    </w:p>
    <w:p w:rsidR="00160989" w:rsidRPr="00397C83" w:rsidRDefault="00457F07">
      <w:pPr>
        <w:autoSpaceDE w:val="0"/>
        <w:autoSpaceDN w:val="0"/>
        <w:adjustRightInd w:val="0"/>
        <w:spacing w:after="0" w:line="240" w:lineRule="auto"/>
        <w:ind w:firstLine="708"/>
        <w:jc w:val="both"/>
        <w:rPr>
          <w:rFonts w:cstheme="minorHAnsi"/>
        </w:rPr>
      </w:pPr>
      <w:r w:rsidRPr="00397C83">
        <w:rPr>
          <w:rFonts w:cstheme="minorHAnsi"/>
        </w:rPr>
        <w:t xml:space="preserve">В требовании о проведении внеочередного </w:t>
      </w:r>
      <w:r w:rsidR="005107FA" w:rsidRPr="00397C83">
        <w:rPr>
          <w:rFonts w:cstheme="minorHAnsi"/>
        </w:rPr>
        <w:t>о</w:t>
      </w:r>
      <w:r w:rsidRPr="00397C83">
        <w:rPr>
          <w:rFonts w:cstheme="minorHAnsi"/>
        </w:rPr>
        <w:t xml:space="preserve">бщего собрания акционеров могут содержаться формулировки решений по каждому из этих вопросов, а также предложение о форме проведения общего собрания акционеров. </w:t>
      </w:r>
    </w:p>
    <w:p w:rsidR="00160989" w:rsidRPr="00397C83" w:rsidRDefault="00457F07">
      <w:pPr>
        <w:autoSpaceDE w:val="0"/>
        <w:autoSpaceDN w:val="0"/>
        <w:adjustRightInd w:val="0"/>
        <w:spacing w:after="0" w:line="240" w:lineRule="auto"/>
        <w:ind w:firstLine="708"/>
        <w:jc w:val="both"/>
        <w:rPr>
          <w:rFonts w:cstheme="minorHAnsi"/>
        </w:rPr>
      </w:pPr>
      <w:r w:rsidRPr="00397C83">
        <w:rPr>
          <w:rFonts w:cstheme="minorHAnsi"/>
        </w:rPr>
        <w:t>Совет директоров эмитента не вправе вносить изменения в формулировки вопросов повестки дня, формулировки решений по таким вопросам и изменять предложенную форму проведения внеочередного общего собрания акционеров, созываемого по требованию ревизионной комиссии (ревизора) эмитента, аудитора эмитента или акционеров (акционера), являющихся владельцами не менее чем 10 процентов голосующих акций эмитента. В течение 5 дней с даты предъявления требования ревизионной комиссии эмитента, аудитора эмитента или акционеров (акционера) о созыве внеочередного общего собрания акционеров советом директоров эмитента должно быть принято решение о созыве внеочередного общего собрания акционеров либо об отказе в его созыве.</w:t>
      </w:r>
    </w:p>
    <w:p w:rsidR="00160989" w:rsidRPr="00397C83" w:rsidRDefault="00160989">
      <w:pPr>
        <w:autoSpaceDE w:val="0"/>
        <w:autoSpaceDN w:val="0"/>
        <w:adjustRightInd w:val="0"/>
        <w:spacing w:after="0" w:line="240" w:lineRule="auto"/>
        <w:ind w:firstLine="708"/>
        <w:jc w:val="both"/>
        <w:rPr>
          <w:rFonts w:cstheme="minorHAnsi"/>
        </w:rPr>
      </w:pPr>
    </w:p>
    <w:p w:rsidR="00160989" w:rsidRPr="00397C83" w:rsidRDefault="00457F07">
      <w:pPr>
        <w:autoSpaceDE w:val="0"/>
        <w:autoSpaceDN w:val="0"/>
        <w:adjustRightInd w:val="0"/>
        <w:spacing w:after="0" w:line="240" w:lineRule="auto"/>
        <w:ind w:firstLine="708"/>
        <w:jc w:val="both"/>
        <w:rPr>
          <w:rFonts w:cstheme="minorHAnsi"/>
        </w:rPr>
      </w:pPr>
      <w:r w:rsidRPr="00397C83">
        <w:rPr>
          <w:rFonts w:cstheme="minorHAnsi"/>
        </w:rPr>
        <w:t>Порядок определения даты проведения собрания (заседания) высшего органа управления эмитента:</w:t>
      </w:r>
    </w:p>
    <w:p w:rsidR="00160989" w:rsidRPr="00397C83" w:rsidRDefault="00457F07">
      <w:pPr>
        <w:autoSpaceDE w:val="0"/>
        <w:autoSpaceDN w:val="0"/>
        <w:adjustRightInd w:val="0"/>
        <w:spacing w:after="0" w:line="240" w:lineRule="auto"/>
        <w:ind w:firstLine="708"/>
        <w:jc w:val="both"/>
        <w:rPr>
          <w:rFonts w:cstheme="minorHAnsi"/>
        </w:rPr>
      </w:pPr>
      <w:r w:rsidRPr="00397C83">
        <w:rPr>
          <w:rFonts w:cstheme="minorHAnsi"/>
        </w:rPr>
        <w:t xml:space="preserve">Годовое общее собрание акционеров проводится не ранее чем через 2 (два) месяца и не позднее чем через 6 (шесть) месяцев после окончания финансового года. Дата проведения годового общего собрания определяется советом директоров эмитента. </w:t>
      </w:r>
      <w:proofErr w:type="gramStart"/>
      <w:r w:rsidRPr="00397C83">
        <w:rPr>
          <w:rFonts w:cstheme="minorHAnsi"/>
        </w:rPr>
        <w:t>Проводимые помимо годового общие собрания акционеров являются внеочередными и могут быть проведены в любое время в течение календарного года по инициативе лиц, указанных в пункте 15.3 устава эмитента.</w:t>
      </w:r>
      <w:proofErr w:type="gramEnd"/>
    </w:p>
    <w:p w:rsidR="00160989" w:rsidRPr="00397C83" w:rsidRDefault="00457F07">
      <w:pPr>
        <w:autoSpaceDE w:val="0"/>
        <w:autoSpaceDN w:val="0"/>
        <w:adjustRightInd w:val="0"/>
        <w:spacing w:after="0" w:line="240" w:lineRule="auto"/>
        <w:ind w:firstLine="708"/>
        <w:jc w:val="both"/>
        <w:rPr>
          <w:rFonts w:cstheme="minorHAnsi"/>
        </w:rPr>
      </w:pPr>
      <w:r w:rsidRPr="00397C83">
        <w:rPr>
          <w:rFonts w:cstheme="minorHAnsi"/>
        </w:rPr>
        <w:t xml:space="preserve">Внеочередное общее собрание акционеров, созываемое по требованию ревизионной комиссии эмитента, аудитора эмитента или акционеров (акционера), являющихся владельцами не менее чем 10 процентов голосующих акций эмитента, должно быть проведено в течение 40 дней с момента представления требования о проведении внеочередного общего собрания акционеров. Если предлагаемая повестка дня внеочередного общего собрания акционеров содержит вопрос об избрании членов совета директоров эмитента, то такое общее собрание акционеров должно быть проведено в течение 70 дней с момента представления требования о проведении внеочередного общего собрания акционеров. </w:t>
      </w:r>
      <w:proofErr w:type="gramStart"/>
      <w:r w:rsidRPr="00397C83">
        <w:rPr>
          <w:rFonts w:cstheme="minorHAnsi"/>
        </w:rPr>
        <w:t xml:space="preserve">В случаях, когда в соответствии со </w:t>
      </w:r>
      <w:hyperlink r:id="rId27" w:history="1">
        <w:r w:rsidRPr="00397C83">
          <w:rPr>
            <w:rFonts w:cstheme="minorHAnsi"/>
          </w:rPr>
          <w:t>статьями 68</w:t>
        </w:r>
      </w:hyperlink>
      <w:r w:rsidRPr="00397C83">
        <w:rPr>
          <w:rFonts w:cstheme="minorHAnsi"/>
        </w:rPr>
        <w:t xml:space="preserve"> - </w:t>
      </w:r>
      <w:hyperlink r:id="rId28" w:history="1">
        <w:r w:rsidRPr="00397C83">
          <w:rPr>
            <w:rFonts w:cstheme="minorHAnsi"/>
          </w:rPr>
          <w:t>70</w:t>
        </w:r>
      </w:hyperlink>
      <w:r w:rsidRPr="00397C83">
        <w:rPr>
          <w:rFonts w:cstheme="minorHAnsi"/>
        </w:rPr>
        <w:t xml:space="preserve"> Федерального закона «Об акционерных обществах» совет директоров эмитента обязан принять решение о проведении внеочередного общего собрания акционеров, такое общее собрание акционеров должно быть проведено в течение 40 дней с момента принятия решения о его проведении советом директоров эмитента.</w:t>
      </w:r>
      <w:proofErr w:type="gramEnd"/>
    </w:p>
    <w:p w:rsidR="00160989" w:rsidRPr="00397C83" w:rsidRDefault="00160989">
      <w:pPr>
        <w:autoSpaceDE w:val="0"/>
        <w:autoSpaceDN w:val="0"/>
        <w:adjustRightInd w:val="0"/>
        <w:spacing w:after="0" w:line="240" w:lineRule="auto"/>
        <w:ind w:firstLine="708"/>
        <w:jc w:val="both"/>
        <w:rPr>
          <w:rFonts w:cstheme="minorHAnsi"/>
        </w:rPr>
      </w:pPr>
    </w:p>
    <w:p w:rsidR="00160989" w:rsidRPr="00397C83" w:rsidRDefault="00457F07">
      <w:pPr>
        <w:autoSpaceDE w:val="0"/>
        <w:autoSpaceDN w:val="0"/>
        <w:adjustRightInd w:val="0"/>
        <w:spacing w:after="0" w:line="240" w:lineRule="auto"/>
        <w:ind w:firstLine="708"/>
        <w:jc w:val="both"/>
        <w:rPr>
          <w:rFonts w:cstheme="minorHAnsi"/>
        </w:rPr>
      </w:pPr>
      <w:r w:rsidRPr="00397C83">
        <w:rPr>
          <w:rFonts w:cstheme="minorHAnsi"/>
        </w:rPr>
        <w:t>Лица, которые вправе вносить предложения в повестку дня собрания (заседания) высшего органа управления эмитента, а также порядок внесения таких предложений:</w:t>
      </w:r>
    </w:p>
    <w:p w:rsidR="00160989" w:rsidRPr="00397C83" w:rsidRDefault="00457F07">
      <w:pPr>
        <w:autoSpaceDE w:val="0"/>
        <w:autoSpaceDN w:val="0"/>
        <w:adjustRightInd w:val="0"/>
        <w:spacing w:after="0" w:line="240" w:lineRule="auto"/>
        <w:ind w:firstLine="708"/>
        <w:jc w:val="both"/>
        <w:rPr>
          <w:rFonts w:cstheme="minorHAnsi"/>
        </w:rPr>
      </w:pPr>
      <w:proofErr w:type="gramStart"/>
      <w:r w:rsidRPr="00397C83">
        <w:rPr>
          <w:rFonts w:cstheme="minorHAnsi"/>
        </w:rPr>
        <w:t>Акционеры (акционер), являющиеся в совокупности владельцами не менее чем 2 процентов голосующих акций эмитента, вправе внести вопросы в повестку дня годового общего собрания акционеров и выдвинуть кандидатов в совет директоров эмитента, правление эмитента, ревизионную комиссию (ревизоры) и счетную комиссию эмитента, число которых не может превышать количественный состав соответствующего органа, а также кандидата на должность генерального директора эмитента.</w:t>
      </w:r>
      <w:proofErr w:type="gramEnd"/>
      <w:r w:rsidRPr="00397C83">
        <w:rPr>
          <w:rFonts w:cstheme="minorHAnsi"/>
        </w:rPr>
        <w:t xml:space="preserve"> Такие предложения должны поступить эмитенту не позднее чем через 70 дней после окончания финансового года.</w:t>
      </w:r>
    </w:p>
    <w:p w:rsidR="00160989" w:rsidRPr="00397C83" w:rsidRDefault="00457F07">
      <w:pPr>
        <w:autoSpaceDE w:val="0"/>
        <w:autoSpaceDN w:val="0"/>
        <w:adjustRightInd w:val="0"/>
        <w:spacing w:after="0" w:line="240" w:lineRule="auto"/>
        <w:ind w:firstLine="708"/>
        <w:jc w:val="both"/>
        <w:rPr>
          <w:rFonts w:cstheme="minorHAnsi"/>
        </w:rPr>
      </w:pPr>
      <w:proofErr w:type="gramStart"/>
      <w:r w:rsidRPr="00397C83">
        <w:rPr>
          <w:rFonts w:cstheme="minorHAnsi"/>
        </w:rPr>
        <w:t>В случае если предлагаемая повестка дня внеочередного общего собрания акционеров содержит вопрос об избрании членов совета директоров эмитента, акционеры (акционер), являющиеся в совокупности владельцами не менее чем 2 процентов голосующих акций эмитента, вправе предложить кандидатов для избрания в совет директоров эмитента, число которых не может превышать количественный состав совета директоров эмитента.</w:t>
      </w:r>
      <w:proofErr w:type="gramEnd"/>
      <w:r w:rsidRPr="00397C83">
        <w:rPr>
          <w:rFonts w:cstheme="minorHAnsi"/>
        </w:rPr>
        <w:t xml:space="preserve"> Такие предложения, должны поступить эмитенту не менее</w:t>
      </w:r>
      <w:proofErr w:type="gramStart"/>
      <w:r w:rsidRPr="00397C83">
        <w:rPr>
          <w:rFonts w:cstheme="minorHAnsi"/>
        </w:rPr>
        <w:t>,</w:t>
      </w:r>
      <w:proofErr w:type="gramEnd"/>
      <w:r w:rsidRPr="00397C83">
        <w:rPr>
          <w:rFonts w:cstheme="minorHAnsi"/>
        </w:rPr>
        <w:t xml:space="preserve"> чем за 30 дней до даты проведения внеочередного общего собрания акционеров. </w:t>
      </w:r>
    </w:p>
    <w:p w:rsidR="00160989" w:rsidRPr="00397C83" w:rsidRDefault="00457F07">
      <w:pPr>
        <w:autoSpaceDE w:val="0"/>
        <w:autoSpaceDN w:val="0"/>
        <w:adjustRightInd w:val="0"/>
        <w:spacing w:after="0" w:line="240" w:lineRule="auto"/>
        <w:ind w:firstLine="708"/>
        <w:jc w:val="both"/>
        <w:rPr>
          <w:rFonts w:cstheme="minorHAnsi"/>
        </w:rPr>
      </w:pPr>
      <w:proofErr w:type="gramStart"/>
      <w:r w:rsidRPr="00397C83">
        <w:rPr>
          <w:rFonts w:cstheme="minorHAnsi"/>
        </w:rPr>
        <w:t xml:space="preserve">В случае если предлагаемая повестка дня внеочередного общего собрания акционеров содержит вопрос об образовании единоличного исполнительного органа общества и (или) о досрочном прекращении полномочий этого органа в соответствии с </w:t>
      </w:r>
      <w:hyperlink r:id="rId29" w:history="1">
        <w:r w:rsidRPr="00397C83">
          <w:rPr>
            <w:rFonts w:cstheme="minorHAnsi"/>
          </w:rPr>
          <w:t>пунктами 6</w:t>
        </w:r>
      </w:hyperlink>
      <w:r w:rsidRPr="00397C83">
        <w:rPr>
          <w:rFonts w:cstheme="minorHAnsi"/>
        </w:rPr>
        <w:t xml:space="preserve"> и </w:t>
      </w:r>
      <w:hyperlink r:id="rId30" w:history="1">
        <w:r w:rsidRPr="00397C83">
          <w:rPr>
            <w:rFonts w:cstheme="minorHAnsi"/>
          </w:rPr>
          <w:t>7 статьи 69</w:t>
        </w:r>
      </w:hyperlink>
      <w:r w:rsidRPr="00397C83">
        <w:rPr>
          <w:rFonts w:cstheme="minorHAnsi"/>
        </w:rPr>
        <w:t xml:space="preserve"> Федерального закона «Об акционерных обществах», акционеры или акционер, являющиеся в совокупности владельцами не менее чем 2 процентов голосующих акций эмитента, вправе предложить кандидата на должность</w:t>
      </w:r>
      <w:proofErr w:type="gramEnd"/>
      <w:r w:rsidRPr="00397C83">
        <w:rPr>
          <w:rFonts w:cstheme="minorHAnsi"/>
        </w:rPr>
        <w:t xml:space="preserve"> генерального директора эмитента. Такие предложения, должны поступить в Общество не менее чем за 30 дней до даты проведения внеочередного Общего собрания акционеров</w:t>
      </w:r>
    </w:p>
    <w:p w:rsidR="00160989" w:rsidRPr="00397C83" w:rsidRDefault="00457F07">
      <w:pPr>
        <w:autoSpaceDE w:val="0"/>
        <w:autoSpaceDN w:val="0"/>
        <w:adjustRightInd w:val="0"/>
        <w:spacing w:after="0" w:line="240" w:lineRule="auto"/>
        <w:ind w:firstLine="708"/>
        <w:jc w:val="both"/>
        <w:rPr>
          <w:rFonts w:cstheme="minorHAnsi"/>
        </w:rPr>
      </w:pPr>
      <w:r w:rsidRPr="00397C83">
        <w:rPr>
          <w:rFonts w:cstheme="minorHAnsi"/>
        </w:rPr>
        <w:t>Предложение о внесении вопросов в повестку дня общего собрания акционеров и предложение о выдвижении кандидатов вносятся в письменной форме 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w:t>
      </w:r>
    </w:p>
    <w:p w:rsidR="00160989" w:rsidRPr="00397C83" w:rsidRDefault="00457F07">
      <w:pPr>
        <w:autoSpaceDE w:val="0"/>
        <w:autoSpaceDN w:val="0"/>
        <w:adjustRightInd w:val="0"/>
        <w:spacing w:after="0" w:line="240" w:lineRule="auto"/>
        <w:ind w:firstLine="708"/>
        <w:jc w:val="both"/>
        <w:rPr>
          <w:rFonts w:cstheme="minorHAnsi"/>
        </w:rPr>
      </w:pPr>
      <w:proofErr w:type="gramStart"/>
      <w:r w:rsidRPr="00397C83">
        <w:rPr>
          <w:rFonts w:cstheme="minorHAnsi"/>
        </w:rPr>
        <w:t xml:space="preserve">Предложение о внесении вопросов в повестку дня общего собрания акционеров должно содержать формулировку каждого предлагаемого вопроса, а предложение о выдвижении кандидатов - имя и данные документа, удостоверяющего личность (серия и (или) номер документа, дата и место его выдачи, орган, выдавший документ), каждого предлагаемого </w:t>
      </w:r>
      <w:r w:rsidRPr="00397C83">
        <w:rPr>
          <w:rFonts w:cstheme="minorHAnsi"/>
        </w:rPr>
        <w:lastRenderedPageBreak/>
        <w:t>кандидата, наименование органа, для избрания в который он предлагается, а также иные сведения о нем, предусмотренные уставом или</w:t>
      </w:r>
      <w:proofErr w:type="gramEnd"/>
      <w:r w:rsidRPr="00397C83">
        <w:rPr>
          <w:rFonts w:cstheme="minorHAnsi"/>
        </w:rPr>
        <w:t xml:space="preserve"> внутренними документами эмитента. Предложение о внесении вопросов в повестку дня общего собрания акционеров может содержать формулировку решения по каждому предлагаемому вопросу.</w:t>
      </w:r>
    </w:p>
    <w:p w:rsidR="00160989" w:rsidRPr="00397C83" w:rsidRDefault="00457F07">
      <w:pPr>
        <w:autoSpaceDE w:val="0"/>
        <w:autoSpaceDN w:val="0"/>
        <w:adjustRightInd w:val="0"/>
        <w:spacing w:after="0" w:line="240" w:lineRule="auto"/>
        <w:ind w:firstLine="708"/>
        <w:jc w:val="both"/>
        <w:rPr>
          <w:rFonts w:cstheme="minorHAnsi"/>
        </w:rPr>
      </w:pPr>
      <w:proofErr w:type="gramStart"/>
      <w:r w:rsidRPr="00397C83">
        <w:rPr>
          <w:rFonts w:cstheme="minorHAnsi"/>
        </w:rPr>
        <w:t>В случае если предлагаемая повестка дня общего собрания акционеров содержит вопрос о реорганизации эмитента в форме слияния, акционер или акционеры, являющиеся в совокупности владельцами не менее чем 2 процентов голосующих акций реорганизуемого эмитента, вправе выдвинуть кандидатов для избрания в совет директоров создаваемого путем реорганизации в форме слияния общества, число которых не может превышать число избираемых соответствующим обществом членов совета директоров</w:t>
      </w:r>
      <w:proofErr w:type="gramEnd"/>
      <w:r w:rsidRPr="00397C83">
        <w:rPr>
          <w:rFonts w:cstheme="minorHAnsi"/>
        </w:rPr>
        <w:t xml:space="preserve"> создаваемого общества, </w:t>
      </w:r>
      <w:proofErr w:type="gramStart"/>
      <w:r w:rsidRPr="00397C83">
        <w:rPr>
          <w:rFonts w:cstheme="minorHAnsi"/>
        </w:rPr>
        <w:t>указываемое</w:t>
      </w:r>
      <w:proofErr w:type="gramEnd"/>
      <w:r w:rsidRPr="00397C83">
        <w:rPr>
          <w:rFonts w:cstheme="minorHAnsi"/>
        </w:rPr>
        <w:t xml:space="preserve"> в сообщении о проведении общего собрания акционеров эмитента в соответствии с договором о слиянии.</w:t>
      </w:r>
    </w:p>
    <w:p w:rsidR="00160989" w:rsidRPr="00397C83" w:rsidRDefault="00160989">
      <w:pPr>
        <w:autoSpaceDE w:val="0"/>
        <w:autoSpaceDN w:val="0"/>
        <w:adjustRightInd w:val="0"/>
        <w:spacing w:after="0" w:line="240" w:lineRule="auto"/>
        <w:ind w:firstLine="708"/>
        <w:jc w:val="both"/>
        <w:rPr>
          <w:rFonts w:cstheme="minorHAnsi"/>
        </w:rPr>
      </w:pPr>
    </w:p>
    <w:p w:rsidR="00160989" w:rsidRPr="00397C83" w:rsidRDefault="00457F07">
      <w:pPr>
        <w:autoSpaceDE w:val="0"/>
        <w:autoSpaceDN w:val="0"/>
        <w:adjustRightInd w:val="0"/>
        <w:spacing w:after="0" w:line="240" w:lineRule="auto"/>
        <w:ind w:firstLine="708"/>
        <w:jc w:val="both"/>
        <w:rPr>
          <w:rFonts w:cstheme="minorHAnsi"/>
        </w:rPr>
      </w:pPr>
      <w:r w:rsidRPr="00397C83">
        <w:rPr>
          <w:rFonts w:cstheme="minorHAnsi"/>
        </w:rPr>
        <w:t>Лица, которые вправе ознакомиться с информацией (материалами), предоставляемыми для подготовки и проведения собрания (заседания) высшего органа управления эмитента, а также порядок ознакомления с такой информацией (материалами):</w:t>
      </w:r>
    </w:p>
    <w:p w:rsidR="00160989" w:rsidRPr="00397C83" w:rsidRDefault="00457F07">
      <w:pPr>
        <w:autoSpaceDE w:val="0"/>
        <w:autoSpaceDN w:val="0"/>
        <w:adjustRightInd w:val="0"/>
        <w:spacing w:after="0" w:line="240" w:lineRule="auto"/>
        <w:ind w:firstLine="708"/>
        <w:jc w:val="both"/>
        <w:rPr>
          <w:rFonts w:cstheme="minorHAnsi"/>
        </w:rPr>
      </w:pPr>
      <w:r w:rsidRPr="00397C83">
        <w:rPr>
          <w:rFonts w:cstheme="minorHAnsi"/>
        </w:rPr>
        <w:t>Лица, имеющие право на участие в общем собрании акционеров, вправе знакомиться с информацией (материалами) при подготовке к проведению общего собрания акционеров эмитента, определенной советом директоров эмитента.</w:t>
      </w:r>
    </w:p>
    <w:p w:rsidR="00160989" w:rsidRPr="00397C83" w:rsidRDefault="00457F07">
      <w:pPr>
        <w:autoSpaceDE w:val="0"/>
        <w:autoSpaceDN w:val="0"/>
        <w:adjustRightInd w:val="0"/>
        <w:spacing w:after="0" w:line="240" w:lineRule="auto"/>
        <w:ind w:firstLine="708"/>
        <w:jc w:val="both"/>
        <w:rPr>
          <w:rFonts w:cstheme="minorHAnsi"/>
        </w:rPr>
      </w:pPr>
      <w:proofErr w:type="gramStart"/>
      <w:r w:rsidRPr="00397C83">
        <w:rPr>
          <w:rFonts w:cstheme="minorHAnsi"/>
        </w:rPr>
        <w:t>К информации (материалам), подлежащей предоставлению лицам, имеющим право на участие в общем собрании акционеров, при подготовке к проведению общего собрания акционеров, относятся годовая бухгалтерская отчетность, в том числе заключение аудитора, заключение ревизионной комиссии (ревизора) эмитента по результатам проверки годовой бухгалтерской отчетности, сведения о кандидате (кандидатах) в исполнительные органы эмитента, совет директоров эмитента, ревизионную комиссию (ревизоры) эмитента, счетную комиссию эмитента, проект</w:t>
      </w:r>
      <w:proofErr w:type="gramEnd"/>
      <w:r w:rsidRPr="00397C83">
        <w:rPr>
          <w:rFonts w:cstheme="minorHAnsi"/>
        </w:rPr>
        <w:t xml:space="preserve"> </w:t>
      </w:r>
      <w:proofErr w:type="gramStart"/>
      <w:r w:rsidRPr="00397C83">
        <w:rPr>
          <w:rFonts w:cstheme="minorHAnsi"/>
        </w:rPr>
        <w:t xml:space="preserve">изменений и дополнений, вносимых в устав эмитента, или проект устава эмитента в новой редакции, проекты внутренних документов эмитента, проекты решений общего собрания акционеров, предусмотренная </w:t>
      </w:r>
      <w:hyperlink r:id="rId31" w:history="1">
        <w:r w:rsidRPr="00397C83">
          <w:rPr>
            <w:rFonts w:cstheme="minorHAnsi"/>
          </w:rPr>
          <w:t>пунктом 5 статьи 32.1</w:t>
        </w:r>
      </w:hyperlink>
      <w:r w:rsidRPr="00397C83">
        <w:rPr>
          <w:rFonts w:cstheme="minorHAnsi"/>
        </w:rPr>
        <w:t xml:space="preserve"> Федерального закона «Об акционерных обществах» информация об акционерных соглашениях, заключенных в течение года до даты проведения общего собрания акционеров, а также информация (материалы), предусмотренная уставом эмитента. </w:t>
      </w:r>
      <w:proofErr w:type="gramEnd"/>
    </w:p>
    <w:p w:rsidR="00160989" w:rsidRPr="00397C83" w:rsidRDefault="00457F07">
      <w:pPr>
        <w:autoSpaceDE w:val="0"/>
        <w:autoSpaceDN w:val="0"/>
        <w:adjustRightInd w:val="0"/>
        <w:spacing w:after="0" w:line="240" w:lineRule="auto"/>
        <w:ind w:firstLine="708"/>
        <w:jc w:val="both"/>
        <w:rPr>
          <w:rFonts w:cstheme="minorHAnsi"/>
        </w:rPr>
      </w:pPr>
      <w:proofErr w:type="gramStart"/>
      <w:r w:rsidRPr="00397C83">
        <w:rPr>
          <w:rFonts w:cstheme="minorHAnsi"/>
        </w:rPr>
        <w:t>Информация (материалы), обязательная для предоставления лицам, имеющим право на участие в общем собрании акционеров, в течение 20 дней, а в случае проведения общего собрания акционеров, повестка дня которого содержит вопрос о реорганизации эмитента, в течение 30 дней до проведения общего собрания акционеров должна быть доступна лицам, имеющим право на участие в общем собрании акционеров, для ознакомления в помещении исполнительного органа</w:t>
      </w:r>
      <w:proofErr w:type="gramEnd"/>
      <w:r w:rsidRPr="00397C83">
        <w:rPr>
          <w:rFonts w:cstheme="minorHAnsi"/>
        </w:rPr>
        <w:t xml:space="preserve"> эмитента и иных местах, адреса которых указаны в сообщении о проведении общего собрания акционеров. Указанная информация (материалы) должна быть доступна лицам, принимающим участие в общем собрании акционеров, во время его проведения. Эмитент обязан по требованию лица, имеющего право на участие в общем собрании акционеров, предоставить ему копии указанных документов. Плата, взимаемая эмитентом за предоставление данных копий, не может превышать затраты на их изготовление.</w:t>
      </w:r>
    </w:p>
    <w:p w:rsidR="00160989" w:rsidRPr="00397C83" w:rsidRDefault="00160989">
      <w:pPr>
        <w:autoSpaceDE w:val="0"/>
        <w:autoSpaceDN w:val="0"/>
        <w:adjustRightInd w:val="0"/>
        <w:spacing w:after="0" w:line="240" w:lineRule="auto"/>
        <w:ind w:firstLine="708"/>
        <w:jc w:val="both"/>
        <w:rPr>
          <w:rFonts w:cstheme="minorHAnsi"/>
        </w:rPr>
      </w:pPr>
    </w:p>
    <w:p w:rsidR="00160989" w:rsidRPr="00397C83" w:rsidRDefault="00457F07">
      <w:pPr>
        <w:autoSpaceDE w:val="0"/>
        <w:autoSpaceDN w:val="0"/>
        <w:adjustRightInd w:val="0"/>
        <w:spacing w:after="0" w:line="240" w:lineRule="auto"/>
        <w:ind w:firstLine="708"/>
        <w:jc w:val="both"/>
        <w:rPr>
          <w:rFonts w:cstheme="minorHAnsi"/>
        </w:rPr>
      </w:pPr>
      <w:r w:rsidRPr="00397C83">
        <w:rPr>
          <w:rFonts w:cstheme="minorHAnsi"/>
        </w:rPr>
        <w:t>Порядок оглашения (доведения до сведения акционеров (участников) эмитента) решений, принятых высшим органом управления эмитента, а также итогов голосования:</w:t>
      </w:r>
    </w:p>
    <w:p w:rsidR="00160989" w:rsidRPr="00397C83" w:rsidRDefault="00457F07">
      <w:pPr>
        <w:autoSpaceDE w:val="0"/>
        <w:autoSpaceDN w:val="0"/>
        <w:adjustRightInd w:val="0"/>
        <w:spacing w:after="0" w:line="240" w:lineRule="auto"/>
        <w:ind w:firstLine="708"/>
        <w:jc w:val="both"/>
        <w:rPr>
          <w:rFonts w:cstheme="minorHAnsi"/>
        </w:rPr>
      </w:pPr>
      <w:r w:rsidRPr="00397C83">
        <w:rPr>
          <w:rFonts w:cstheme="minorHAnsi"/>
        </w:rPr>
        <w:t>Решения, принятые общим собранием акционеров, а также итоги голосования должны оглашаться на общем собрании акционеров, в ходе которого проводилось голосование, если иной порядок ведения общего собрания акционеров не определен общим собранием акционеров.</w:t>
      </w:r>
    </w:p>
    <w:p w:rsidR="00160989" w:rsidRPr="00397C83" w:rsidRDefault="00457F07">
      <w:pPr>
        <w:autoSpaceDE w:val="0"/>
        <w:autoSpaceDN w:val="0"/>
        <w:adjustRightInd w:val="0"/>
        <w:spacing w:after="0" w:line="240" w:lineRule="auto"/>
        <w:ind w:firstLine="708"/>
        <w:jc w:val="both"/>
        <w:rPr>
          <w:rFonts w:cstheme="minorHAnsi"/>
        </w:rPr>
      </w:pPr>
      <w:proofErr w:type="gramStart"/>
      <w:r w:rsidRPr="00397C83">
        <w:rPr>
          <w:rFonts w:cstheme="minorHAnsi"/>
        </w:rPr>
        <w:t xml:space="preserve">Решения, принятые общим собранием акционеров, а также итоги голосования, не оглашенные на общем собрании акционеров, в ходе которого проводилось голосование, доводятся не позднее 10 дней после составления протокола об итогах голосования в форме отчета об итогах голосования до сведения лиц, включенных в список лиц, имеющих право на </w:t>
      </w:r>
      <w:r w:rsidRPr="00397C83">
        <w:rPr>
          <w:rFonts w:cstheme="minorHAnsi"/>
        </w:rPr>
        <w:lastRenderedPageBreak/>
        <w:t>участие в общем собрании акционеров, в порядке, предусмотренном для сообщения о проведении общего</w:t>
      </w:r>
      <w:proofErr w:type="gramEnd"/>
      <w:r w:rsidRPr="00397C83">
        <w:rPr>
          <w:rFonts w:cstheme="minorHAnsi"/>
        </w:rPr>
        <w:t xml:space="preserve"> собрания акционеров.</w:t>
      </w:r>
    </w:p>
    <w:p w:rsidR="00160989" w:rsidRPr="00397C83" w:rsidRDefault="00457F07">
      <w:pPr>
        <w:autoSpaceDE w:val="0"/>
        <w:autoSpaceDN w:val="0"/>
        <w:adjustRightInd w:val="0"/>
        <w:spacing w:after="0" w:line="240" w:lineRule="auto"/>
        <w:ind w:firstLine="708"/>
        <w:jc w:val="both"/>
        <w:rPr>
          <w:rFonts w:cstheme="minorHAnsi"/>
        </w:rPr>
      </w:pPr>
      <w:r w:rsidRPr="00397C83">
        <w:rPr>
          <w:rFonts w:cstheme="minorHAnsi"/>
        </w:rPr>
        <w:t>По итогам голосования счетная комиссия эмитента составляет протокол об итогах голосования. Протокол об итогах голосования составляется не позднее 3 рабочих дней после закрытия общего собрания акционеров или даты окончания приема бюллетеней при проведении общего собрания акционеров в форме заочного голосования.</w:t>
      </w:r>
    </w:p>
    <w:p w:rsidR="00457F07" w:rsidRPr="00457F07" w:rsidRDefault="00457F07" w:rsidP="00457F07">
      <w:pPr>
        <w:tabs>
          <w:tab w:val="left" w:pos="4049"/>
        </w:tabs>
        <w:autoSpaceDE w:val="0"/>
        <w:autoSpaceDN w:val="0"/>
        <w:adjustRightInd w:val="0"/>
        <w:spacing w:after="0" w:line="240" w:lineRule="auto"/>
        <w:ind w:firstLine="708"/>
        <w:jc w:val="both"/>
        <w:rPr>
          <w:rFonts w:cstheme="minorHAnsi"/>
        </w:rPr>
      </w:pPr>
      <w:r w:rsidRPr="00457F07">
        <w:rPr>
          <w:rFonts w:cstheme="minorHAnsi"/>
        </w:rPr>
        <w:tab/>
      </w:r>
    </w:p>
    <w:p w:rsidR="00457F07" w:rsidRPr="00457F07" w:rsidRDefault="00457F07" w:rsidP="00457F07">
      <w:pPr>
        <w:autoSpaceDE w:val="0"/>
        <w:autoSpaceDN w:val="0"/>
        <w:adjustRightInd w:val="0"/>
        <w:spacing w:after="0" w:line="240" w:lineRule="auto"/>
        <w:ind w:firstLine="708"/>
        <w:jc w:val="both"/>
        <w:outlineLvl w:val="0"/>
        <w:rPr>
          <w:rFonts w:cstheme="minorHAnsi"/>
          <w:b/>
        </w:rPr>
      </w:pPr>
      <w:r w:rsidRPr="00457F07">
        <w:rPr>
          <w:rFonts w:cstheme="minorHAnsi"/>
          <w:b/>
        </w:rPr>
        <w:t>8.1.4. Сведения о коммерческих организациях, в которых эмитент владеет не менее чем 5 процентами уставного (складочного) капитала (паевого фонда) либо не менее чем 5 процентами обыкновенных акций</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Коммерческих организаций, в которых эмитент на дату окончания отчетного квартала  владеет не менее чем 5 процентами уставного (складочного) капитала (паевого фонда), либо не менее чем 5 процентами обыкновенных акций, нет.</w:t>
      </w:r>
    </w:p>
    <w:p w:rsidR="00457F07" w:rsidRPr="00457F07" w:rsidRDefault="00457F07" w:rsidP="00457F07">
      <w:pPr>
        <w:autoSpaceDE w:val="0"/>
        <w:autoSpaceDN w:val="0"/>
        <w:adjustRightInd w:val="0"/>
        <w:spacing w:after="0" w:line="240" w:lineRule="auto"/>
        <w:ind w:firstLine="708"/>
        <w:jc w:val="both"/>
        <w:rPr>
          <w:rFonts w:cstheme="minorHAnsi"/>
        </w:rPr>
      </w:pPr>
    </w:p>
    <w:p w:rsidR="00457F07" w:rsidRPr="00457F07" w:rsidRDefault="00457F07" w:rsidP="00457F07">
      <w:pPr>
        <w:autoSpaceDE w:val="0"/>
        <w:autoSpaceDN w:val="0"/>
        <w:adjustRightInd w:val="0"/>
        <w:spacing w:after="0" w:line="240" w:lineRule="auto"/>
        <w:ind w:firstLine="708"/>
        <w:jc w:val="both"/>
        <w:outlineLvl w:val="0"/>
        <w:rPr>
          <w:rFonts w:cstheme="minorHAnsi"/>
          <w:b/>
        </w:rPr>
      </w:pPr>
      <w:r w:rsidRPr="00457F07">
        <w:rPr>
          <w:rFonts w:cstheme="minorHAnsi"/>
          <w:b/>
        </w:rPr>
        <w:t>8.1.5. Сведения о существенных сделках, совершенных эмитентом</w:t>
      </w:r>
    </w:p>
    <w:p w:rsidR="00457F07" w:rsidRPr="00457F07" w:rsidRDefault="00457F07" w:rsidP="00457F07">
      <w:pPr>
        <w:autoSpaceDE w:val="0"/>
        <w:autoSpaceDN w:val="0"/>
        <w:adjustRightInd w:val="0"/>
        <w:spacing w:after="0" w:line="240" w:lineRule="auto"/>
        <w:ind w:firstLine="708"/>
        <w:jc w:val="both"/>
        <w:rPr>
          <w:rFonts w:cstheme="minorHAnsi"/>
        </w:rPr>
      </w:pPr>
      <w:r w:rsidRPr="00457F07">
        <w:rPr>
          <w:rFonts w:cstheme="minorHAnsi"/>
        </w:rPr>
        <w:t xml:space="preserve">Существенные сделки (группы взаимосвязанных сделок), размер </w:t>
      </w:r>
      <w:proofErr w:type="gramStart"/>
      <w:r w:rsidRPr="00457F07">
        <w:rPr>
          <w:rFonts w:cstheme="minorHAnsi"/>
        </w:rPr>
        <w:t>обязательств</w:t>
      </w:r>
      <w:proofErr w:type="gramEnd"/>
      <w:r w:rsidRPr="00457F07">
        <w:rPr>
          <w:rFonts w:cstheme="minorHAnsi"/>
        </w:rPr>
        <w:t xml:space="preserve"> по которым составляет 10 и более процентов балансовой стоимости активов эмитента по данным его бухгалтерской отчетности, за отчетный квартал эмитентом не совершались. </w:t>
      </w:r>
    </w:p>
    <w:p w:rsidR="00D54930" w:rsidRPr="00172BB6" w:rsidRDefault="00D54930" w:rsidP="00D54930">
      <w:pPr>
        <w:autoSpaceDE w:val="0"/>
        <w:autoSpaceDN w:val="0"/>
        <w:adjustRightInd w:val="0"/>
        <w:spacing w:after="0" w:line="240" w:lineRule="auto"/>
        <w:ind w:firstLine="540"/>
        <w:jc w:val="both"/>
        <w:rPr>
          <w:rFonts w:cstheme="minorHAnsi"/>
        </w:rPr>
      </w:pPr>
    </w:p>
    <w:p w:rsidR="00457F07" w:rsidRPr="00457F07" w:rsidRDefault="00457F07" w:rsidP="00457F07">
      <w:pPr>
        <w:autoSpaceDE w:val="0"/>
        <w:autoSpaceDN w:val="0"/>
        <w:adjustRightInd w:val="0"/>
        <w:spacing w:after="0" w:line="240" w:lineRule="auto"/>
        <w:ind w:firstLine="708"/>
        <w:jc w:val="both"/>
        <w:outlineLvl w:val="0"/>
        <w:rPr>
          <w:rFonts w:cstheme="minorHAnsi"/>
          <w:b/>
        </w:rPr>
      </w:pPr>
      <w:r w:rsidRPr="00457F07">
        <w:rPr>
          <w:rFonts w:cstheme="minorHAnsi"/>
          <w:b/>
        </w:rPr>
        <w:t>8.1.6. Сведения о кредитных рейтингах эмитента</w:t>
      </w:r>
    </w:p>
    <w:p w:rsidR="00457F07" w:rsidRPr="00457F07" w:rsidRDefault="00457F07" w:rsidP="00457F07">
      <w:pPr>
        <w:autoSpaceDE w:val="0"/>
        <w:autoSpaceDN w:val="0"/>
        <w:adjustRightInd w:val="0"/>
        <w:spacing w:after="0" w:line="240" w:lineRule="auto"/>
        <w:ind w:firstLine="540"/>
        <w:jc w:val="both"/>
        <w:rPr>
          <w:rFonts w:cstheme="minorHAnsi"/>
        </w:rPr>
      </w:pPr>
      <w:r w:rsidRPr="00457F07">
        <w:rPr>
          <w:rFonts w:cstheme="minorHAnsi"/>
        </w:rPr>
        <w:tab/>
        <w:t xml:space="preserve">Эмитенту и ценным бумагам эмитента кредитный рейтинг за 2012 года и за период с начала </w:t>
      </w:r>
      <w:r w:rsidR="00A84E2B">
        <w:rPr>
          <w:rFonts w:cstheme="minorHAnsi"/>
        </w:rPr>
        <w:t xml:space="preserve">2013 </w:t>
      </w:r>
      <w:r w:rsidRPr="00457F07">
        <w:rPr>
          <w:rFonts w:cstheme="minorHAnsi"/>
        </w:rPr>
        <w:t>года до даты окончания отчетного квартала не присваивался.</w:t>
      </w:r>
    </w:p>
    <w:p w:rsidR="00A030B3" w:rsidRPr="00172BB6" w:rsidRDefault="00A030B3" w:rsidP="00D54930">
      <w:pPr>
        <w:autoSpaceDE w:val="0"/>
        <w:autoSpaceDN w:val="0"/>
        <w:adjustRightInd w:val="0"/>
        <w:spacing w:after="0" w:line="240" w:lineRule="auto"/>
        <w:ind w:firstLine="540"/>
        <w:jc w:val="both"/>
        <w:rPr>
          <w:rFonts w:cstheme="minorHAnsi"/>
        </w:rPr>
      </w:pPr>
    </w:p>
    <w:p w:rsidR="00C826E3" w:rsidRPr="0076476F" w:rsidRDefault="00457F07" w:rsidP="00C826E3">
      <w:pPr>
        <w:autoSpaceDE w:val="0"/>
        <w:autoSpaceDN w:val="0"/>
        <w:adjustRightInd w:val="0"/>
        <w:spacing w:after="0" w:line="240" w:lineRule="auto"/>
        <w:ind w:firstLine="540"/>
        <w:jc w:val="both"/>
        <w:outlineLvl w:val="0"/>
        <w:rPr>
          <w:rFonts w:cstheme="minorHAnsi"/>
          <w:b/>
        </w:rPr>
      </w:pPr>
      <w:r w:rsidRPr="00457F07">
        <w:rPr>
          <w:rFonts w:cstheme="minorHAnsi"/>
        </w:rPr>
        <w:tab/>
      </w:r>
      <w:r w:rsidRPr="00457F07">
        <w:rPr>
          <w:rFonts w:cstheme="minorHAnsi"/>
          <w:b/>
        </w:rPr>
        <w:t>8.2. Сведения о каждой категории (типе) акций эмитента</w:t>
      </w:r>
    </w:p>
    <w:p w:rsidR="00160989" w:rsidRDefault="00457F07">
      <w:pPr>
        <w:autoSpaceDE w:val="0"/>
        <w:autoSpaceDN w:val="0"/>
        <w:adjustRightInd w:val="0"/>
        <w:spacing w:after="0" w:line="240" w:lineRule="auto"/>
        <w:ind w:firstLine="708"/>
        <w:jc w:val="both"/>
        <w:rPr>
          <w:rFonts w:cstheme="minorHAnsi"/>
        </w:rPr>
      </w:pPr>
      <w:r w:rsidRPr="00457F07">
        <w:rPr>
          <w:rFonts w:cstheme="minorHAnsi"/>
        </w:rPr>
        <w:t xml:space="preserve">Категория акций: </w:t>
      </w:r>
      <w:proofErr w:type="gramStart"/>
      <w:r w:rsidRPr="00457F07">
        <w:rPr>
          <w:rFonts w:cstheme="minorHAnsi"/>
          <w:b/>
          <w:i/>
        </w:rPr>
        <w:t>обыкновенные</w:t>
      </w:r>
      <w:proofErr w:type="gramEnd"/>
      <w:r w:rsidRPr="00457F07">
        <w:rPr>
          <w:rFonts w:cstheme="minorHAnsi"/>
          <w:b/>
          <w:i/>
        </w:rPr>
        <w:t>.</w:t>
      </w:r>
    </w:p>
    <w:p w:rsidR="00160989" w:rsidRDefault="00457F07">
      <w:pPr>
        <w:autoSpaceDE w:val="0"/>
        <w:autoSpaceDN w:val="0"/>
        <w:adjustRightInd w:val="0"/>
        <w:spacing w:after="0" w:line="240" w:lineRule="auto"/>
        <w:ind w:firstLine="708"/>
        <w:jc w:val="both"/>
        <w:rPr>
          <w:rFonts w:cstheme="minorHAnsi"/>
        </w:rPr>
      </w:pPr>
      <w:r w:rsidRPr="00457F07">
        <w:rPr>
          <w:rFonts w:cstheme="minorHAnsi"/>
        </w:rPr>
        <w:t xml:space="preserve">Номинальная стоимость каждой акции: </w:t>
      </w:r>
      <w:r w:rsidRPr="00457F07">
        <w:rPr>
          <w:rFonts w:cstheme="minorHAnsi"/>
          <w:b/>
          <w:i/>
        </w:rPr>
        <w:t>150 (сто пятьдесят) рублей.</w:t>
      </w:r>
    </w:p>
    <w:p w:rsidR="00160989" w:rsidRDefault="00457F07">
      <w:pPr>
        <w:autoSpaceDE w:val="0"/>
        <w:autoSpaceDN w:val="0"/>
        <w:adjustRightInd w:val="0"/>
        <w:spacing w:after="0" w:line="240" w:lineRule="auto"/>
        <w:ind w:firstLine="708"/>
        <w:jc w:val="both"/>
        <w:rPr>
          <w:rFonts w:cstheme="minorHAnsi"/>
        </w:rPr>
      </w:pPr>
      <w:r w:rsidRPr="00457F07">
        <w:rPr>
          <w:rFonts w:cstheme="minorHAnsi"/>
        </w:rPr>
        <w:t xml:space="preserve">Количество акций, находящихся в обращении (количество акций, которые размещены и не являются погашенными): </w:t>
      </w:r>
      <w:r w:rsidRPr="00457F07">
        <w:rPr>
          <w:rFonts w:cstheme="minorHAnsi"/>
          <w:b/>
          <w:i/>
        </w:rPr>
        <w:t>687 000 штук.</w:t>
      </w:r>
    </w:p>
    <w:p w:rsidR="00160989" w:rsidRDefault="00457F07">
      <w:pPr>
        <w:autoSpaceDE w:val="0"/>
        <w:autoSpaceDN w:val="0"/>
        <w:adjustRightInd w:val="0"/>
        <w:spacing w:after="0" w:line="240" w:lineRule="auto"/>
        <w:ind w:firstLine="708"/>
        <w:jc w:val="both"/>
        <w:rPr>
          <w:rFonts w:cstheme="minorHAnsi"/>
        </w:rPr>
      </w:pPr>
      <w:r w:rsidRPr="00457F07">
        <w:rPr>
          <w:rFonts w:cstheme="minorHAnsi"/>
        </w:rPr>
        <w:t xml:space="preserve">Количество дополнительных акций, которые могут быть размещены или находятся в процессе размещения (количество акций дополнительного выпуска, государственная регистрация которого осуществлена, но в </w:t>
      </w:r>
      <w:proofErr w:type="gramStart"/>
      <w:r w:rsidRPr="00457F07">
        <w:rPr>
          <w:rFonts w:cstheme="minorHAnsi"/>
        </w:rPr>
        <w:t>отношении</w:t>
      </w:r>
      <w:proofErr w:type="gramEnd"/>
      <w:r w:rsidRPr="00457F07">
        <w:rPr>
          <w:rFonts w:cstheme="minorHAnsi"/>
        </w:rPr>
        <w:t xml:space="preserve"> которого не осуществлена государственная регистрация отчета об итогах дополнительного выпуска или не представлено уведомление об итогах дополнительного выпуска в случае если в соответствии с Федеральным </w:t>
      </w:r>
      <w:hyperlink r:id="rId32" w:history="1">
        <w:r w:rsidRPr="00457F07">
          <w:rPr>
            <w:rFonts w:cstheme="minorHAnsi"/>
          </w:rPr>
          <w:t>законом</w:t>
        </w:r>
      </w:hyperlink>
      <w:r w:rsidRPr="00457F07">
        <w:rPr>
          <w:rFonts w:cstheme="minorHAnsi"/>
        </w:rPr>
        <w:t xml:space="preserve"> "О рынке ценных бумаг" государственная регистрация отчета об итогах дополнительного выпуска акций не осуществляется):  </w:t>
      </w:r>
      <w:r w:rsidRPr="00457F07">
        <w:rPr>
          <w:rFonts w:cstheme="minorHAnsi"/>
          <w:b/>
          <w:i/>
        </w:rPr>
        <w:t>1 420 000 штук.</w:t>
      </w:r>
    </w:p>
    <w:p w:rsidR="00160989" w:rsidRDefault="00457F07">
      <w:pPr>
        <w:autoSpaceDE w:val="0"/>
        <w:autoSpaceDN w:val="0"/>
        <w:adjustRightInd w:val="0"/>
        <w:spacing w:after="0" w:line="240" w:lineRule="auto"/>
        <w:ind w:firstLine="708"/>
        <w:jc w:val="both"/>
        <w:rPr>
          <w:rFonts w:cstheme="minorHAnsi"/>
        </w:rPr>
      </w:pPr>
      <w:r w:rsidRPr="00457F07">
        <w:rPr>
          <w:rFonts w:cstheme="minorHAnsi"/>
        </w:rPr>
        <w:t xml:space="preserve">Количество объявленных акций: </w:t>
      </w:r>
      <w:r w:rsidRPr="00457F07">
        <w:rPr>
          <w:rFonts w:cstheme="minorHAnsi"/>
          <w:b/>
          <w:i/>
        </w:rPr>
        <w:t>1 000 000 (один миллион) штук.</w:t>
      </w:r>
    </w:p>
    <w:p w:rsidR="00160989" w:rsidRDefault="00457F07">
      <w:pPr>
        <w:autoSpaceDE w:val="0"/>
        <w:autoSpaceDN w:val="0"/>
        <w:adjustRightInd w:val="0"/>
        <w:spacing w:after="0" w:line="240" w:lineRule="auto"/>
        <w:ind w:firstLine="708"/>
        <w:jc w:val="both"/>
        <w:rPr>
          <w:rFonts w:cstheme="minorHAnsi"/>
        </w:rPr>
      </w:pPr>
      <w:r w:rsidRPr="00457F07">
        <w:rPr>
          <w:rFonts w:cstheme="minorHAnsi"/>
        </w:rPr>
        <w:t xml:space="preserve">Количество акций, поступивших в распоряжение (находящихся на балансе) эмитента: </w:t>
      </w:r>
      <w:r w:rsidRPr="00457F07">
        <w:rPr>
          <w:rFonts w:cstheme="minorHAnsi"/>
          <w:b/>
          <w:i/>
        </w:rPr>
        <w:t>0 штук.</w:t>
      </w:r>
    </w:p>
    <w:p w:rsidR="00160989" w:rsidRDefault="00457F07">
      <w:pPr>
        <w:autoSpaceDE w:val="0"/>
        <w:autoSpaceDN w:val="0"/>
        <w:adjustRightInd w:val="0"/>
        <w:spacing w:after="0" w:line="240" w:lineRule="auto"/>
        <w:ind w:firstLine="708"/>
        <w:jc w:val="both"/>
        <w:rPr>
          <w:rFonts w:cstheme="minorHAnsi"/>
        </w:rPr>
      </w:pPr>
      <w:r w:rsidRPr="00457F07">
        <w:rPr>
          <w:rFonts w:cstheme="minorHAnsi"/>
        </w:rPr>
        <w:t xml:space="preserve">Количество дополнительных акций, которые могут быть размещены в результате конвертации размещенных ценных бумаг, конвертируемых в акции, или в результате исполнения обязательств по опционам эмитента: </w:t>
      </w:r>
      <w:r w:rsidRPr="00457F07">
        <w:rPr>
          <w:rFonts w:cstheme="minorHAnsi"/>
          <w:b/>
          <w:i/>
        </w:rPr>
        <w:t>0 штук.</w:t>
      </w:r>
    </w:p>
    <w:p w:rsidR="00160989" w:rsidRDefault="00457F07">
      <w:pPr>
        <w:autoSpaceDE w:val="0"/>
        <w:autoSpaceDN w:val="0"/>
        <w:adjustRightInd w:val="0"/>
        <w:spacing w:after="0" w:line="240" w:lineRule="auto"/>
        <w:ind w:firstLine="708"/>
        <w:jc w:val="both"/>
        <w:rPr>
          <w:rFonts w:cstheme="minorHAnsi"/>
        </w:rPr>
      </w:pPr>
      <w:r w:rsidRPr="00457F07">
        <w:rPr>
          <w:rFonts w:cstheme="minorHAnsi"/>
        </w:rPr>
        <w:t xml:space="preserve">Государственный регистрационный номер выпуска акций эмитента: </w:t>
      </w:r>
      <w:r w:rsidRPr="00457F07">
        <w:rPr>
          <w:rFonts w:cstheme="minorHAnsi"/>
          <w:b/>
          <w:i/>
        </w:rPr>
        <w:t>1-01-55439-Е.</w:t>
      </w:r>
    </w:p>
    <w:p w:rsidR="00160989" w:rsidRDefault="00457F07">
      <w:pPr>
        <w:autoSpaceDE w:val="0"/>
        <w:autoSpaceDN w:val="0"/>
        <w:adjustRightInd w:val="0"/>
        <w:spacing w:after="0" w:line="240" w:lineRule="auto"/>
        <w:ind w:firstLine="708"/>
        <w:jc w:val="both"/>
        <w:rPr>
          <w:rFonts w:cstheme="minorHAnsi"/>
        </w:rPr>
      </w:pPr>
      <w:r w:rsidRPr="00457F07">
        <w:rPr>
          <w:rFonts w:cstheme="minorHAnsi"/>
        </w:rPr>
        <w:t xml:space="preserve">Дата государственной регистрации выпуска акций эмитента: </w:t>
      </w:r>
      <w:r w:rsidRPr="00457F07">
        <w:rPr>
          <w:rFonts w:cstheme="minorHAnsi"/>
          <w:b/>
          <w:i/>
        </w:rPr>
        <w:t>19 марта 2009 г.</w:t>
      </w:r>
    </w:p>
    <w:p w:rsidR="00160989" w:rsidRDefault="00457F07">
      <w:pPr>
        <w:autoSpaceDE w:val="0"/>
        <w:autoSpaceDN w:val="0"/>
        <w:adjustRightInd w:val="0"/>
        <w:spacing w:after="0" w:line="240" w:lineRule="auto"/>
        <w:ind w:firstLine="708"/>
        <w:jc w:val="both"/>
        <w:rPr>
          <w:rFonts w:cstheme="minorHAnsi"/>
        </w:rPr>
      </w:pPr>
      <w:r w:rsidRPr="00457F07">
        <w:rPr>
          <w:rFonts w:cstheme="minorHAnsi"/>
        </w:rPr>
        <w:t xml:space="preserve">Дополнительные выпуски акций эмитента, в отношении которых регистрирующим органом не принято решение об аннулировании их индивидуального номера (кода): </w:t>
      </w:r>
      <w:r w:rsidRPr="00457F07">
        <w:rPr>
          <w:rFonts w:cstheme="minorHAnsi"/>
          <w:b/>
          <w:i/>
        </w:rPr>
        <w:t>1-01-55439-E-001D.</w:t>
      </w:r>
    </w:p>
    <w:p w:rsidR="00160989" w:rsidRDefault="00457F07">
      <w:pPr>
        <w:autoSpaceDE w:val="0"/>
        <w:autoSpaceDN w:val="0"/>
        <w:adjustRightInd w:val="0"/>
        <w:spacing w:after="0" w:line="240" w:lineRule="auto"/>
        <w:ind w:firstLine="708"/>
        <w:jc w:val="both"/>
        <w:rPr>
          <w:rFonts w:cstheme="minorHAnsi"/>
        </w:rPr>
      </w:pPr>
      <w:r w:rsidRPr="00457F07">
        <w:rPr>
          <w:rFonts w:cstheme="minorHAnsi"/>
        </w:rPr>
        <w:t>Права, предоставляемые акциями их владельцам:</w:t>
      </w:r>
    </w:p>
    <w:p w:rsidR="00160989" w:rsidRDefault="00457F07">
      <w:pPr>
        <w:autoSpaceDE w:val="0"/>
        <w:autoSpaceDN w:val="0"/>
        <w:adjustRightInd w:val="0"/>
        <w:spacing w:after="0" w:line="240" w:lineRule="auto"/>
        <w:ind w:firstLine="708"/>
        <w:jc w:val="both"/>
        <w:rPr>
          <w:rFonts w:cstheme="minorHAnsi"/>
        </w:rPr>
      </w:pPr>
      <w:r w:rsidRPr="00457F07">
        <w:rPr>
          <w:rFonts w:cstheme="minorHAnsi"/>
        </w:rPr>
        <w:t>В соответствии с пунктом 10.2 устава эмитента каждая обыкновенная акция эмитента предоставляет акционеру - ее владельцу одинаковый объем прав, в том числе:</w:t>
      </w:r>
    </w:p>
    <w:p w:rsidR="00160989" w:rsidRDefault="00457F07">
      <w:pPr>
        <w:autoSpaceDE w:val="0"/>
        <w:autoSpaceDN w:val="0"/>
        <w:adjustRightInd w:val="0"/>
        <w:spacing w:after="0" w:line="240" w:lineRule="auto"/>
        <w:ind w:firstLine="708"/>
        <w:jc w:val="both"/>
        <w:rPr>
          <w:rFonts w:cstheme="minorHAnsi"/>
        </w:rPr>
      </w:pPr>
      <w:r w:rsidRPr="00457F07">
        <w:rPr>
          <w:rFonts w:cstheme="minorHAnsi"/>
        </w:rPr>
        <w:t>- в соответствии с действующим законодательством Российской Федерации и уставом участвовать в общем собрании акционеров с правом голоса по всем вопросам его компетенции, а также право на получение дивидендов, а в случае ликвидации эмитента – право на получение части его имущества;</w:t>
      </w:r>
    </w:p>
    <w:p w:rsidR="00160989" w:rsidRDefault="00457F07">
      <w:pPr>
        <w:autoSpaceDE w:val="0"/>
        <w:autoSpaceDN w:val="0"/>
        <w:adjustRightInd w:val="0"/>
        <w:spacing w:after="0" w:line="240" w:lineRule="auto"/>
        <w:ind w:firstLine="708"/>
        <w:jc w:val="both"/>
        <w:rPr>
          <w:rFonts w:cstheme="minorHAnsi"/>
        </w:rPr>
      </w:pPr>
      <w:r w:rsidRPr="00457F07">
        <w:rPr>
          <w:rFonts w:cstheme="minorHAnsi"/>
        </w:rPr>
        <w:lastRenderedPageBreak/>
        <w:t>- голосовать на общем собрании акционеров по принципу «одна голосующая акция – один голос», за исключением проведения кумулятивного голосования в случае, предусмотренном Федеральным законом «Об акционерных обществах»;</w:t>
      </w:r>
    </w:p>
    <w:p w:rsidR="00160989" w:rsidRDefault="00457F07">
      <w:pPr>
        <w:autoSpaceDE w:val="0"/>
        <w:autoSpaceDN w:val="0"/>
        <w:adjustRightInd w:val="0"/>
        <w:spacing w:after="0" w:line="240" w:lineRule="auto"/>
        <w:ind w:firstLine="708"/>
        <w:jc w:val="both"/>
        <w:rPr>
          <w:rFonts w:cstheme="minorHAnsi"/>
        </w:rPr>
      </w:pPr>
      <w:r w:rsidRPr="00457F07">
        <w:rPr>
          <w:rFonts w:cstheme="minorHAnsi"/>
        </w:rPr>
        <w:t>- отчуждать принадлежащие ему акции без согласия других акционеров и эмитента;</w:t>
      </w:r>
    </w:p>
    <w:p w:rsidR="00160989" w:rsidRDefault="00457F07">
      <w:pPr>
        <w:autoSpaceDE w:val="0"/>
        <w:autoSpaceDN w:val="0"/>
        <w:adjustRightInd w:val="0"/>
        <w:spacing w:after="0" w:line="240" w:lineRule="auto"/>
        <w:ind w:firstLine="708"/>
        <w:jc w:val="both"/>
        <w:rPr>
          <w:rFonts w:cstheme="minorHAnsi"/>
        </w:rPr>
      </w:pPr>
      <w:r w:rsidRPr="00457F07">
        <w:rPr>
          <w:rFonts w:cstheme="minorHAnsi"/>
        </w:rPr>
        <w:t xml:space="preserve">-  осуществлять иные права, предусмотренные Федеральным законом </w:t>
      </w:r>
      <w:r w:rsidR="000B32B2">
        <w:rPr>
          <w:rFonts w:cstheme="minorHAnsi"/>
        </w:rPr>
        <w:t>«Об акционерных обществах»</w:t>
      </w:r>
      <w:r w:rsidRPr="00457F07">
        <w:rPr>
          <w:rFonts w:cstheme="minorHAnsi"/>
        </w:rPr>
        <w:t xml:space="preserve"> и уставом;</w:t>
      </w:r>
    </w:p>
    <w:p w:rsidR="00160989" w:rsidRDefault="00457F07">
      <w:pPr>
        <w:autoSpaceDE w:val="0"/>
        <w:autoSpaceDN w:val="0"/>
        <w:adjustRightInd w:val="0"/>
        <w:spacing w:after="0" w:line="240" w:lineRule="auto"/>
        <w:ind w:firstLine="708"/>
        <w:jc w:val="both"/>
        <w:rPr>
          <w:rFonts w:cstheme="minorHAnsi"/>
        </w:rPr>
      </w:pPr>
      <w:r w:rsidRPr="00457F07">
        <w:rPr>
          <w:rFonts w:cstheme="minorHAnsi"/>
        </w:rPr>
        <w:t>- иные права, предусмотренные действующим законодательством Российской Федерации.</w:t>
      </w:r>
    </w:p>
    <w:p w:rsidR="00C826E3" w:rsidRPr="00172BB6" w:rsidRDefault="00C826E3" w:rsidP="00D54930">
      <w:pPr>
        <w:autoSpaceDE w:val="0"/>
        <w:autoSpaceDN w:val="0"/>
        <w:adjustRightInd w:val="0"/>
        <w:spacing w:after="0" w:line="240" w:lineRule="auto"/>
        <w:ind w:firstLine="540"/>
        <w:jc w:val="both"/>
        <w:rPr>
          <w:rFonts w:cstheme="minorHAnsi"/>
        </w:rPr>
      </w:pPr>
    </w:p>
    <w:p w:rsidR="00457F07" w:rsidRPr="00457F07" w:rsidRDefault="00457F07" w:rsidP="00457F07">
      <w:pPr>
        <w:autoSpaceDE w:val="0"/>
        <w:autoSpaceDN w:val="0"/>
        <w:adjustRightInd w:val="0"/>
        <w:spacing w:after="0" w:line="240" w:lineRule="auto"/>
        <w:ind w:firstLine="708"/>
        <w:jc w:val="both"/>
        <w:outlineLvl w:val="0"/>
        <w:rPr>
          <w:rFonts w:cstheme="minorHAnsi"/>
          <w:b/>
        </w:rPr>
      </w:pPr>
      <w:r w:rsidRPr="00457F07">
        <w:rPr>
          <w:rFonts w:cstheme="minorHAnsi"/>
          <w:b/>
        </w:rPr>
        <w:t>8.3. Сведения о предыдущих выпусках эмиссионных ценных бумаг эмитента, за исключением акций эмитента</w:t>
      </w:r>
    </w:p>
    <w:p w:rsidR="00A554B5" w:rsidRPr="00A7577D" w:rsidRDefault="00A554B5" w:rsidP="00A554B5">
      <w:pPr>
        <w:autoSpaceDE w:val="0"/>
        <w:autoSpaceDN w:val="0"/>
        <w:adjustRightInd w:val="0"/>
        <w:spacing w:after="0" w:line="240" w:lineRule="auto"/>
        <w:ind w:firstLine="540"/>
        <w:jc w:val="both"/>
        <w:outlineLvl w:val="0"/>
        <w:rPr>
          <w:rFonts w:ascii="Calibri" w:hAnsi="Calibri" w:cs="Calibri"/>
          <w:b/>
          <w:iCs/>
        </w:rPr>
      </w:pPr>
      <w:r w:rsidRPr="00A7577D">
        <w:rPr>
          <w:rFonts w:ascii="Calibri" w:hAnsi="Calibri" w:cs="Calibri"/>
          <w:b/>
          <w:iCs/>
        </w:rPr>
        <w:t>8.3.1. Сведения о выпусках, все ценные бумаги которых погашены</w:t>
      </w:r>
    </w:p>
    <w:p w:rsidR="00A554B5" w:rsidRDefault="00A554B5" w:rsidP="00A554B5">
      <w:pPr>
        <w:autoSpaceDE w:val="0"/>
        <w:autoSpaceDN w:val="0"/>
        <w:adjustRightInd w:val="0"/>
        <w:spacing w:after="0" w:line="240" w:lineRule="auto"/>
        <w:ind w:firstLine="708"/>
        <w:jc w:val="both"/>
        <w:outlineLvl w:val="0"/>
        <w:rPr>
          <w:rFonts w:cstheme="minorHAnsi"/>
          <w:b/>
        </w:rPr>
      </w:pPr>
    </w:p>
    <w:p w:rsidR="00A554B5" w:rsidRDefault="00A554B5" w:rsidP="00A554B5">
      <w:pPr>
        <w:autoSpaceDE w:val="0"/>
        <w:autoSpaceDN w:val="0"/>
        <w:adjustRightInd w:val="0"/>
        <w:spacing w:after="0" w:line="240" w:lineRule="auto"/>
        <w:ind w:firstLine="708"/>
        <w:jc w:val="both"/>
        <w:outlineLvl w:val="0"/>
        <w:rPr>
          <w:rFonts w:cstheme="minorHAnsi"/>
        </w:rPr>
      </w:pPr>
      <w:r w:rsidRPr="00457F07">
        <w:rPr>
          <w:rFonts w:cstheme="minorHAnsi"/>
        </w:rPr>
        <w:t xml:space="preserve">Эмитентом не осуществлялись выпуски иных </w:t>
      </w:r>
      <w:r w:rsidRPr="00457F07">
        <w:t xml:space="preserve">эмиссионных </w:t>
      </w:r>
      <w:r w:rsidRPr="00457F07">
        <w:rPr>
          <w:rFonts w:cstheme="minorHAnsi"/>
        </w:rPr>
        <w:t>ценных бумаг, за исключением акций.</w:t>
      </w:r>
    </w:p>
    <w:p w:rsidR="00A554B5" w:rsidRPr="00457F07" w:rsidRDefault="00A554B5" w:rsidP="00A554B5">
      <w:pPr>
        <w:autoSpaceDE w:val="0"/>
        <w:autoSpaceDN w:val="0"/>
        <w:adjustRightInd w:val="0"/>
        <w:spacing w:after="0" w:line="240" w:lineRule="auto"/>
        <w:ind w:firstLine="708"/>
        <w:jc w:val="both"/>
        <w:outlineLvl w:val="0"/>
        <w:rPr>
          <w:rFonts w:cstheme="minorHAnsi"/>
        </w:rPr>
      </w:pPr>
    </w:p>
    <w:p w:rsidR="00A554B5" w:rsidRDefault="00A554B5" w:rsidP="00A554B5">
      <w:pPr>
        <w:autoSpaceDE w:val="0"/>
        <w:autoSpaceDN w:val="0"/>
        <w:adjustRightInd w:val="0"/>
        <w:spacing w:after="0" w:line="240" w:lineRule="auto"/>
        <w:ind w:firstLine="708"/>
        <w:jc w:val="both"/>
        <w:rPr>
          <w:rFonts w:cstheme="minorHAnsi"/>
          <w:b/>
          <w:noProof/>
        </w:rPr>
      </w:pPr>
      <w:r w:rsidRPr="00A7577D">
        <w:rPr>
          <w:rFonts w:cstheme="minorHAnsi"/>
          <w:b/>
          <w:noProof/>
        </w:rPr>
        <w:t>8.3.2. Сведения о выпусках, ценные бумаги которых не являются погашенными</w:t>
      </w:r>
      <w:r w:rsidRPr="00A7577D">
        <w:rPr>
          <w:rFonts w:cstheme="minorHAnsi"/>
          <w:b/>
          <w:noProof/>
        </w:rPr>
        <w:tab/>
      </w:r>
    </w:p>
    <w:p w:rsidR="00A554B5" w:rsidRPr="00A7577D" w:rsidRDefault="00A554B5" w:rsidP="00A554B5">
      <w:pPr>
        <w:autoSpaceDE w:val="0"/>
        <w:autoSpaceDN w:val="0"/>
        <w:adjustRightInd w:val="0"/>
        <w:spacing w:after="0" w:line="240" w:lineRule="auto"/>
        <w:ind w:firstLine="708"/>
        <w:jc w:val="both"/>
        <w:rPr>
          <w:rFonts w:cstheme="minorHAnsi"/>
          <w:b/>
        </w:rPr>
      </w:pPr>
    </w:p>
    <w:p w:rsidR="00A554B5" w:rsidRPr="00457F07" w:rsidRDefault="00A554B5" w:rsidP="00A554B5">
      <w:pPr>
        <w:autoSpaceDE w:val="0"/>
        <w:autoSpaceDN w:val="0"/>
        <w:adjustRightInd w:val="0"/>
        <w:spacing w:after="0" w:line="240" w:lineRule="auto"/>
        <w:ind w:firstLine="708"/>
        <w:jc w:val="both"/>
        <w:outlineLvl w:val="0"/>
        <w:rPr>
          <w:rFonts w:cstheme="minorHAnsi"/>
        </w:rPr>
      </w:pPr>
      <w:r w:rsidRPr="00457F07">
        <w:rPr>
          <w:rFonts w:cstheme="minorHAnsi"/>
        </w:rPr>
        <w:t xml:space="preserve">Эмитентом не осуществлялись выпуски иных </w:t>
      </w:r>
      <w:r w:rsidRPr="00457F07">
        <w:t xml:space="preserve">эмиссионных </w:t>
      </w:r>
      <w:r w:rsidRPr="00457F07">
        <w:rPr>
          <w:rFonts w:cstheme="minorHAnsi"/>
        </w:rPr>
        <w:t>ценных бумаг, за исключением акций.</w:t>
      </w:r>
    </w:p>
    <w:p w:rsidR="00457F07" w:rsidRPr="00457F07" w:rsidRDefault="00457F07" w:rsidP="00457F07">
      <w:pPr>
        <w:autoSpaceDE w:val="0"/>
        <w:autoSpaceDN w:val="0"/>
        <w:adjustRightInd w:val="0"/>
        <w:spacing w:after="0" w:line="240" w:lineRule="auto"/>
        <w:ind w:firstLine="708"/>
        <w:jc w:val="both"/>
        <w:rPr>
          <w:rFonts w:cstheme="minorHAnsi"/>
        </w:rPr>
      </w:pPr>
    </w:p>
    <w:p w:rsidR="00457F07" w:rsidRPr="00457F07" w:rsidRDefault="00457F07" w:rsidP="00457F07">
      <w:pPr>
        <w:autoSpaceDE w:val="0"/>
        <w:autoSpaceDN w:val="0"/>
        <w:adjustRightInd w:val="0"/>
        <w:spacing w:after="0" w:line="240" w:lineRule="auto"/>
        <w:ind w:firstLine="708"/>
        <w:jc w:val="both"/>
        <w:outlineLvl w:val="0"/>
        <w:rPr>
          <w:rFonts w:cstheme="minorHAnsi"/>
          <w:b/>
        </w:rPr>
      </w:pPr>
      <w:r w:rsidRPr="00457F07">
        <w:rPr>
          <w:rFonts w:cstheme="minorHAnsi"/>
          <w:b/>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p>
    <w:p w:rsidR="001D7EAA" w:rsidRDefault="001D7EAA" w:rsidP="001D7EAA">
      <w:pPr>
        <w:autoSpaceDE w:val="0"/>
        <w:autoSpaceDN w:val="0"/>
        <w:adjustRightInd w:val="0"/>
        <w:spacing w:after="0" w:line="240" w:lineRule="auto"/>
        <w:ind w:firstLine="708"/>
        <w:jc w:val="both"/>
        <w:rPr>
          <w:rFonts w:cstheme="minorHAnsi"/>
        </w:rPr>
      </w:pPr>
      <w:r w:rsidRPr="00457F07">
        <w:rPr>
          <w:rFonts w:cstheme="minorHAnsi"/>
        </w:rPr>
        <w:t xml:space="preserve">Эмитентом не размещались облигации с обеспечением. </w:t>
      </w:r>
    </w:p>
    <w:p w:rsidR="001D7EAA" w:rsidRDefault="001D7EAA" w:rsidP="001D7EAA">
      <w:pPr>
        <w:autoSpaceDE w:val="0"/>
        <w:autoSpaceDN w:val="0"/>
        <w:adjustRightInd w:val="0"/>
        <w:spacing w:after="0" w:line="240" w:lineRule="auto"/>
        <w:ind w:firstLine="708"/>
        <w:jc w:val="both"/>
        <w:rPr>
          <w:rFonts w:cstheme="minorHAnsi"/>
        </w:rPr>
      </w:pPr>
    </w:p>
    <w:p w:rsidR="001D7EAA" w:rsidRPr="007306C6" w:rsidRDefault="001D7EAA" w:rsidP="001D7EAA">
      <w:pPr>
        <w:autoSpaceDE w:val="0"/>
        <w:autoSpaceDN w:val="0"/>
        <w:adjustRightInd w:val="0"/>
        <w:spacing w:after="0" w:line="240" w:lineRule="auto"/>
        <w:ind w:firstLine="540"/>
        <w:jc w:val="both"/>
        <w:outlineLvl w:val="0"/>
        <w:rPr>
          <w:rFonts w:ascii="Calibri" w:hAnsi="Calibri" w:cs="Calibri"/>
          <w:b/>
          <w:bCs/>
          <w:iCs/>
        </w:rPr>
      </w:pPr>
      <w:r w:rsidRPr="007306C6">
        <w:rPr>
          <w:rFonts w:ascii="Calibri" w:hAnsi="Calibri" w:cs="Calibri"/>
          <w:b/>
          <w:bCs/>
          <w:iCs/>
        </w:rPr>
        <w:t>8.4.1. Условия обеспечения исполнения обязательств по облигациям с ипотечным покрытием</w:t>
      </w:r>
    </w:p>
    <w:p w:rsidR="001D7EAA" w:rsidRDefault="001D7EAA" w:rsidP="001D7EAA">
      <w:pPr>
        <w:autoSpaceDE w:val="0"/>
        <w:autoSpaceDN w:val="0"/>
        <w:adjustRightInd w:val="0"/>
        <w:spacing w:after="0" w:line="240" w:lineRule="auto"/>
        <w:ind w:firstLine="708"/>
        <w:jc w:val="both"/>
        <w:rPr>
          <w:rFonts w:cstheme="minorHAnsi"/>
        </w:rPr>
      </w:pPr>
      <w:r w:rsidRPr="00457F07">
        <w:rPr>
          <w:rFonts w:cstheme="minorHAnsi"/>
        </w:rPr>
        <w:t xml:space="preserve">Эмитентом не размещались облигации с обеспечением. </w:t>
      </w:r>
    </w:p>
    <w:p w:rsidR="001D7EAA" w:rsidRPr="00457F07" w:rsidRDefault="001D7EAA" w:rsidP="001D7EAA">
      <w:pPr>
        <w:autoSpaceDE w:val="0"/>
        <w:autoSpaceDN w:val="0"/>
        <w:adjustRightInd w:val="0"/>
        <w:spacing w:after="0" w:line="240" w:lineRule="auto"/>
        <w:ind w:firstLine="708"/>
        <w:jc w:val="both"/>
        <w:rPr>
          <w:rFonts w:cstheme="minorHAnsi"/>
        </w:rPr>
      </w:pPr>
    </w:p>
    <w:p w:rsidR="001D7EAA" w:rsidRPr="00457F07" w:rsidRDefault="001D7EAA" w:rsidP="001D7EAA">
      <w:pPr>
        <w:autoSpaceDE w:val="0"/>
        <w:autoSpaceDN w:val="0"/>
        <w:adjustRightInd w:val="0"/>
        <w:spacing w:after="0" w:line="240" w:lineRule="auto"/>
        <w:ind w:firstLine="708"/>
        <w:jc w:val="both"/>
        <w:outlineLvl w:val="0"/>
        <w:rPr>
          <w:rFonts w:cstheme="minorHAnsi"/>
          <w:b/>
        </w:rPr>
      </w:pPr>
      <w:r w:rsidRPr="00457F07">
        <w:rPr>
          <w:rFonts w:cstheme="minorHAnsi"/>
          <w:b/>
        </w:rPr>
        <w:t>8.5. Сведения об организациях, осуществляющих учет прав на эмиссионные ценные бумаги эмитента</w:t>
      </w:r>
    </w:p>
    <w:p w:rsidR="00457F07" w:rsidRPr="00457F07" w:rsidRDefault="00457F07" w:rsidP="00457F07">
      <w:pPr>
        <w:spacing w:after="0" w:line="240" w:lineRule="auto"/>
        <w:ind w:firstLine="709"/>
        <w:jc w:val="both"/>
        <w:rPr>
          <w:rStyle w:val="Subst"/>
          <w:rFonts w:cstheme="minorHAnsi"/>
        </w:rPr>
      </w:pPr>
      <w:r w:rsidRPr="00457F07">
        <w:rPr>
          <w:rStyle w:val="Subst"/>
          <w:rFonts w:cstheme="minorHAnsi"/>
          <w:b w:val="0"/>
          <w:i w:val="0"/>
        </w:rPr>
        <w:t>Ведение реестра владельцев именных ценных бумаг эмитента осуществляется регистратором.</w:t>
      </w:r>
    </w:p>
    <w:p w:rsidR="00457F07" w:rsidRPr="00457F07" w:rsidRDefault="00457F07" w:rsidP="00457F07">
      <w:pPr>
        <w:spacing w:after="0" w:line="240" w:lineRule="auto"/>
        <w:ind w:firstLine="709"/>
        <w:jc w:val="both"/>
        <w:rPr>
          <w:rStyle w:val="Subst"/>
          <w:rFonts w:cstheme="minorHAnsi"/>
        </w:rPr>
      </w:pPr>
      <w:r w:rsidRPr="000B3D8F">
        <w:rPr>
          <w:rStyle w:val="Subst"/>
          <w:rFonts w:cstheme="minorHAnsi"/>
          <w:b w:val="0"/>
          <w:i w:val="0"/>
        </w:rPr>
        <w:t>Полное фирменное наименование регистратора:</w:t>
      </w:r>
      <w:r w:rsidRPr="00457F07">
        <w:rPr>
          <w:rStyle w:val="Subst"/>
          <w:rFonts w:cstheme="minorHAnsi"/>
        </w:rPr>
        <w:t xml:space="preserve"> Открытое акционерное общество «Регистратор «Р.О.С.Т.»</w:t>
      </w:r>
      <w:r>
        <w:rPr>
          <w:rStyle w:val="Subst"/>
          <w:rFonts w:cstheme="minorHAnsi"/>
        </w:rPr>
        <w:t>.</w:t>
      </w:r>
    </w:p>
    <w:p w:rsidR="00457F07" w:rsidRPr="00457F07" w:rsidRDefault="00457F07" w:rsidP="00457F07">
      <w:pPr>
        <w:spacing w:after="0" w:line="240" w:lineRule="auto"/>
        <w:ind w:firstLine="709"/>
        <w:jc w:val="both"/>
        <w:rPr>
          <w:rStyle w:val="Subst"/>
          <w:rFonts w:cstheme="minorHAnsi"/>
        </w:rPr>
      </w:pPr>
      <w:r w:rsidRPr="000B3D8F">
        <w:rPr>
          <w:rStyle w:val="Subst"/>
          <w:rFonts w:cstheme="minorHAnsi"/>
          <w:b w:val="0"/>
          <w:i w:val="0"/>
        </w:rPr>
        <w:t>Сокращенное фирменное наименование регистратора:</w:t>
      </w:r>
      <w:r w:rsidRPr="00457F07">
        <w:rPr>
          <w:rStyle w:val="Subst"/>
          <w:rFonts w:cstheme="minorHAnsi"/>
        </w:rPr>
        <w:t xml:space="preserve"> ОАО «Регистратор «Р.О.С.Т.»</w:t>
      </w:r>
      <w:r>
        <w:rPr>
          <w:rStyle w:val="Subst"/>
          <w:rFonts w:cstheme="minorHAnsi"/>
        </w:rPr>
        <w:t>.</w:t>
      </w:r>
    </w:p>
    <w:p w:rsidR="00457F07" w:rsidRPr="00457F07" w:rsidRDefault="00457F07" w:rsidP="00457F07">
      <w:pPr>
        <w:spacing w:after="0" w:line="240" w:lineRule="auto"/>
        <w:ind w:firstLine="709"/>
        <w:jc w:val="both"/>
        <w:rPr>
          <w:rStyle w:val="Subst"/>
          <w:rFonts w:cstheme="minorHAnsi"/>
        </w:rPr>
      </w:pPr>
      <w:r w:rsidRPr="000B3D8F">
        <w:rPr>
          <w:rStyle w:val="Subst"/>
          <w:rFonts w:cstheme="minorHAnsi"/>
          <w:b w:val="0"/>
          <w:i w:val="0"/>
        </w:rPr>
        <w:t>Место нахождения регистратора:</w:t>
      </w:r>
      <w:r w:rsidRPr="00457F07">
        <w:rPr>
          <w:rStyle w:val="Subst"/>
          <w:rFonts w:cstheme="minorHAnsi"/>
        </w:rPr>
        <w:t xml:space="preserve"> </w:t>
      </w:r>
      <w:proofErr w:type="gramStart"/>
      <w:r w:rsidRPr="00457F07">
        <w:rPr>
          <w:rStyle w:val="Subst"/>
          <w:rFonts w:cstheme="minorHAnsi"/>
        </w:rPr>
        <w:t>г</w:t>
      </w:r>
      <w:proofErr w:type="gramEnd"/>
      <w:r w:rsidRPr="00457F07">
        <w:rPr>
          <w:rStyle w:val="Subst"/>
          <w:rFonts w:cstheme="minorHAnsi"/>
        </w:rPr>
        <w:t>. Москва, ул. Стромынка, д. 18, корп. 13.</w:t>
      </w:r>
    </w:p>
    <w:p w:rsidR="00457F07" w:rsidRPr="00457F07" w:rsidRDefault="00457F07" w:rsidP="00457F07">
      <w:pPr>
        <w:spacing w:after="0" w:line="240" w:lineRule="auto"/>
        <w:ind w:firstLine="709"/>
        <w:jc w:val="both"/>
        <w:rPr>
          <w:rStyle w:val="Subst"/>
          <w:rFonts w:cstheme="minorHAnsi"/>
        </w:rPr>
      </w:pPr>
      <w:r w:rsidRPr="000B3D8F">
        <w:rPr>
          <w:rStyle w:val="Subst"/>
          <w:rFonts w:cstheme="minorHAnsi"/>
          <w:b w:val="0"/>
          <w:i w:val="0"/>
        </w:rPr>
        <w:t>ИНН регистратора:</w:t>
      </w:r>
      <w:r w:rsidRPr="00457F07">
        <w:rPr>
          <w:rStyle w:val="Subst"/>
          <w:rFonts w:cstheme="minorHAnsi"/>
        </w:rPr>
        <w:t xml:space="preserve"> 7726030449.</w:t>
      </w:r>
    </w:p>
    <w:p w:rsidR="00457F07" w:rsidRPr="00457F07" w:rsidRDefault="00457F07" w:rsidP="00457F07">
      <w:pPr>
        <w:spacing w:after="0" w:line="240" w:lineRule="auto"/>
        <w:ind w:firstLine="709"/>
        <w:jc w:val="both"/>
        <w:rPr>
          <w:rStyle w:val="Subst"/>
          <w:rFonts w:cstheme="minorHAnsi"/>
        </w:rPr>
      </w:pPr>
      <w:r w:rsidRPr="000B3D8F">
        <w:rPr>
          <w:rStyle w:val="Subst"/>
          <w:rFonts w:cstheme="minorHAnsi"/>
          <w:b w:val="0"/>
          <w:i w:val="0"/>
        </w:rPr>
        <w:t>ОГРН регистратора:</w:t>
      </w:r>
      <w:r w:rsidRPr="00457F07">
        <w:rPr>
          <w:rStyle w:val="Subst"/>
          <w:rFonts w:cstheme="minorHAnsi"/>
        </w:rPr>
        <w:t xml:space="preserve"> 1027739216757</w:t>
      </w:r>
      <w:r>
        <w:rPr>
          <w:rStyle w:val="Subst"/>
          <w:rFonts w:cstheme="minorHAnsi"/>
        </w:rPr>
        <w:t>.</w:t>
      </w:r>
    </w:p>
    <w:p w:rsidR="00457F07" w:rsidRPr="00457F07" w:rsidRDefault="00457F07" w:rsidP="00457F07">
      <w:pPr>
        <w:spacing w:after="0" w:line="240" w:lineRule="auto"/>
        <w:ind w:firstLine="709"/>
        <w:jc w:val="both"/>
        <w:rPr>
          <w:rStyle w:val="Subst"/>
          <w:rFonts w:cstheme="minorHAnsi"/>
        </w:rPr>
      </w:pPr>
      <w:r w:rsidRPr="000B3D8F">
        <w:rPr>
          <w:rStyle w:val="Subst"/>
          <w:rFonts w:cstheme="minorHAnsi"/>
          <w:b w:val="0"/>
          <w:i w:val="0"/>
        </w:rPr>
        <w:t>Номер лицензии на осуществление деятельности по ведению реестра владельцев ценных бумаг:</w:t>
      </w:r>
      <w:r w:rsidRPr="00457F07">
        <w:rPr>
          <w:rStyle w:val="Subst"/>
          <w:rFonts w:cstheme="minorHAnsi"/>
        </w:rPr>
        <w:t xml:space="preserve"> 10-000-1-00264</w:t>
      </w:r>
      <w:r>
        <w:rPr>
          <w:rStyle w:val="Subst"/>
          <w:rFonts w:cstheme="minorHAnsi"/>
        </w:rPr>
        <w:t>.</w:t>
      </w:r>
    </w:p>
    <w:p w:rsidR="00457F07" w:rsidRPr="00457F07" w:rsidRDefault="00457F07" w:rsidP="00457F07">
      <w:pPr>
        <w:spacing w:after="0" w:line="240" w:lineRule="auto"/>
        <w:ind w:firstLine="709"/>
        <w:jc w:val="both"/>
        <w:rPr>
          <w:rStyle w:val="Subst"/>
          <w:rFonts w:cstheme="minorHAnsi"/>
        </w:rPr>
      </w:pPr>
      <w:r w:rsidRPr="004953EF">
        <w:rPr>
          <w:rStyle w:val="Subst"/>
          <w:rFonts w:cstheme="minorHAnsi"/>
          <w:b w:val="0"/>
          <w:i w:val="0"/>
        </w:rPr>
        <w:t>Дата выдачи лицензии на осуществление деятельности по ведению реестра владельцев ценных бумаг:</w:t>
      </w:r>
      <w:r w:rsidRPr="00457F07">
        <w:rPr>
          <w:rStyle w:val="Subst"/>
          <w:rFonts w:cstheme="minorHAnsi"/>
        </w:rPr>
        <w:t xml:space="preserve"> 03 декабря 2002 г.</w:t>
      </w:r>
    </w:p>
    <w:p w:rsidR="00457F07" w:rsidRPr="00457F07" w:rsidRDefault="00457F07" w:rsidP="00457F07">
      <w:pPr>
        <w:spacing w:after="0" w:line="240" w:lineRule="auto"/>
        <w:ind w:firstLine="709"/>
        <w:jc w:val="both"/>
        <w:rPr>
          <w:rStyle w:val="Subst"/>
          <w:rFonts w:cstheme="minorHAnsi"/>
        </w:rPr>
      </w:pPr>
      <w:r w:rsidRPr="00457F07">
        <w:rPr>
          <w:rStyle w:val="Subst"/>
          <w:rFonts w:cstheme="minorHAnsi"/>
          <w:b w:val="0"/>
          <w:i w:val="0"/>
        </w:rPr>
        <w:t xml:space="preserve">Срок действия лицензии на осуществление деятельности по ведению реестра владельцев ценных бумаг: </w:t>
      </w:r>
      <w:r w:rsidRPr="00457F07">
        <w:rPr>
          <w:rStyle w:val="Subst"/>
          <w:rFonts w:cstheme="minorHAnsi"/>
        </w:rPr>
        <w:t>без ограничения срока действия.</w:t>
      </w:r>
    </w:p>
    <w:p w:rsidR="00457F07" w:rsidRPr="00457F07" w:rsidRDefault="00457F07" w:rsidP="00457F07">
      <w:pPr>
        <w:spacing w:after="0" w:line="240" w:lineRule="auto"/>
        <w:ind w:firstLine="709"/>
        <w:jc w:val="both"/>
        <w:rPr>
          <w:rStyle w:val="Subst"/>
          <w:rFonts w:cstheme="minorHAnsi"/>
        </w:rPr>
      </w:pPr>
      <w:r w:rsidRPr="00457F07">
        <w:rPr>
          <w:rStyle w:val="Subst"/>
          <w:rFonts w:cstheme="minorHAnsi"/>
          <w:b w:val="0"/>
          <w:i w:val="0"/>
        </w:rPr>
        <w:t xml:space="preserve">Орган, выдавший лицензию на осуществление деятельности по ведению реестра владельцев ценных бумаг: </w:t>
      </w:r>
      <w:r w:rsidRPr="00457F07">
        <w:rPr>
          <w:rStyle w:val="Subst"/>
          <w:rFonts w:cstheme="minorHAnsi"/>
        </w:rPr>
        <w:t>Федеральная комиссия по рынку ценных бумаг.</w:t>
      </w:r>
    </w:p>
    <w:p w:rsidR="00457F07" w:rsidRPr="00457F07" w:rsidRDefault="00457F07" w:rsidP="00457F07">
      <w:pPr>
        <w:spacing w:after="0" w:line="240" w:lineRule="auto"/>
        <w:ind w:firstLine="709"/>
        <w:jc w:val="both"/>
        <w:rPr>
          <w:rStyle w:val="Subst"/>
          <w:rFonts w:cstheme="minorHAnsi"/>
        </w:rPr>
      </w:pPr>
      <w:r w:rsidRPr="004953EF">
        <w:rPr>
          <w:rStyle w:val="Subst"/>
          <w:rFonts w:cstheme="minorHAnsi"/>
          <w:b w:val="0"/>
          <w:i w:val="0"/>
        </w:rPr>
        <w:t>Дата, с которой регистратор осуществляет ведение реестра владельцев именных ценных бумаг эмитента:</w:t>
      </w:r>
      <w:r w:rsidRPr="00457F07">
        <w:rPr>
          <w:rStyle w:val="Subst"/>
          <w:rFonts w:cstheme="minorHAnsi"/>
        </w:rPr>
        <w:t xml:space="preserve"> 03 декабря 2010</w:t>
      </w:r>
      <w:r>
        <w:rPr>
          <w:rStyle w:val="Subst"/>
          <w:rFonts w:cstheme="minorHAnsi"/>
        </w:rPr>
        <w:t xml:space="preserve"> </w:t>
      </w:r>
      <w:r w:rsidRPr="00457F07">
        <w:rPr>
          <w:rStyle w:val="Subst"/>
          <w:rFonts w:cstheme="minorHAnsi"/>
        </w:rPr>
        <w:t xml:space="preserve">г. </w:t>
      </w:r>
    </w:p>
    <w:p w:rsidR="00457F07" w:rsidRPr="00457F07" w:rsidRDefault="00457F07" w:rsidP="00457F07">
      <w:pPr>
        <w:spacing w:after="0" w:line="240" w:lineRule="auto"/>
        <w:ind w:firstLine="709"/>
        <w:jc w:val="both"/>
        <w:rPr>
          <w:rStyle w:val="Subst"/>
          <w:rFonts w:cstheme="minorHAnsi"/>
        </w:rPr>
      </w:pPr>
      <w:r w:rsidRPr="00457F07">
        <w:rPr>
          <w:rStyle w:val="Subst"/>
          <w:rFonts w:cstheme="minorHAnsi"/>
          <w:b w:val="0"/>
          <w:i w:val="0"/>
        </w:rPr>
        <w:t>Иных сведений о ведении реестра владельцев именных ценных бумаг эмитента нет.</w:t>
      </w:r>
    </w:p>
    <w:p w:rsidR="00457F07" w:rsidRDefault="00457F07" w:rsidP="00457F07">
      <w:pPr>
        <w:spacing w:after="0" w:line="240" w:lineRule="auto"/>
        <w:ind w:firstLine="709"/>
        <w:jc w:val="both"/>
        <w:rPr>
          <w:rStyle w:val="Subst"/>
          <w:rFonts w:cstheme="minorHAnsi"/>
          <w:b w:val="0"/>
          <w:i w:val="0"/>
        </w:rPr>
      </w:pPr>
      <w:r w:rsidRPr="00457F07">
        <w:rPr>
          <w:rStyle w:val="Subst"/>
          <w:rFonts w:cstheme="minorHAnsi"/>
          <w:b w:val="0"/>
          <w:i w:val="0"/>
        </w:rPr>
        <w:t>В обращении не находятся документарные ценные бумаги эмитента с обязательным централизованным хранением.</w:t>
      </w:r>
    </w:p>
    <w:p w:rsidR="00436D32" w:rsidRDefault="00436D32" w:rsidP="00457F07">
      <w:pPr>
        <w:spacing w:after="0" w:line="240" w:lineRule="auto"/>
        <w:ind w:firstLine="709"/>
        <w:jc w:val="both"/>
        <w:rPr>
          <w:rStyle w:val="Subst"/>
          <w:rFonts w:cstheme="minorHAnsi"/>
          <w:b w:val="0"/>
          <w:i w:val="0"/>
        </w:rPr>
      </w:pPr>
    </w:p>
    <w:p w:rsidR="00436D32" w:rsidRPr="00457F07" w:rsidRDefault="00436D32" w:rsidP="00457F07">
      <w:pPr>
        <w:spacing w:after="0" w:line="240" w:lineRule="auto"/>
        <w:ind w:firstLine="709"/>
        <w:jc w:val="both"/>
        <w:rPr>
          <w:rStyle w:val="Subst"/>
          <w:rFonts w:cstheme="minorHAnsi"/>
        </w:rPr>
      </w:pPr>
    </w:p>
    <w:p w:rsidR="00457F07" w:rsidRPr="00457F07" w:rsidRDefault="00457F07" w:rsidP="00457F07">
      <w:pPr>
        <w:spacing w:after="0" w:line="240" w:lineRule="auto"/>
        <w:ind w:firstLine="709"/>
        <w:jc w:val="both"/>
        <w:rPr>
          <w:rStyle w:val="Subst"/>
          <w:i w:val="0"/>
        </w:rPr>
      </w:pPr>
    </w:p>
    <w:p w:rsidR="00457F07" w:rsidRPr="00457F07" w:rsidRDefault="00457F07" w:rsidP="00457F07">
      <w:pPr>
        <w:autoSpaceDE w:val="0"/>
        <w:autoSpaceDN w:val="0"/>
        <w:adjustRightInd w:val="0"/>
        <w:spacing w:after="0" w:line="240" w:lineRule="auto"/>
        <w:ind w:firstLine="708"/>
        <w:jc w:val="both"/>
        <w:outlineLvl w:val="0"/>
        <w:rPr>
          <w:rFonts w:cstheme="minorHAnsi"/>
          <w:b/>
          <w:bCs/>
        </w:rPr>
      </w:pPr>
      <w:r w:rsidRPr="00457F07">
        <w:rPr>
          <w:rFonts w:cstheme="minorHAnsi"/>
          <w:b/>
          <w:bCs/>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p>
    <w:p w:rsidR="00457F07" w:rsidRPr="00925A6A" w:rsidRDefault="00457F07" w:rsidP="00457F07">
      <w:pPr>
        <w:spacing w:after="0" w:line="240" w:lineRule="auto"/>
        <w:ind w:firstLine="709"/>
        <w:jc w:val="both"/>
        <w:rPr>
          <w:rStyle w:val="Subst"/>
          <w:rFonts w:cstheme="minorHAnsi"/>
          <w:b w:val="0"/>
          <w:i w:val="0"/>
        </w:rPr>
      </w:pPr>
      <w:r w:rsidRPr="00925A6A">
        <w:rPr>
          <w:rStyle w:val="Subst"/>
          <w:rFonts w:cstheme="minorHAnsi"/>
          <w:b w:val="0"/>
          <w:i w:val="0"/>
        </w:rPr>
        <w:t xml:space="preserve">На дату окончания отчетного квартала действуют следующие законодательные акты Российской Федерации, которые регулируют вопросы импорта и экспорта капитала и могут повлиять на выплату нерезидентам дивидендов по акциям эмитента: </w:t>
      </w:r>
    </w:p>
    <w:p w:rsidR="0010209F" w:rsidRPr="00925A6A" w:rsidRDefault="00457F07" w:rsidP="0010209F">
      <w:pPr>
        <w:spacing w:after="0" w:line="240" w:lineRule="auto"/>
        <w:ind w:firstLine="709"/>
        <w:jc w:val="both"/>
        <w:rPr>
          <w:rStyle w:val="Subst"/>
          <w:rFonts w:cstheme="minorHAnsi"/>
          <w:b w:val="0"/>
          <w:i w:val="0"/>
        </w:rPr>
      </w:pPr>
      <w:r w:rsidRPr="00925A6A">
        <w:rPr>
          <w:rStyle w:val="Subst"/>
          <w:rFonts w:cstheme="minorHAnsi"/>
          <w:b w:val="0"/>
          <w:i w:val="0"/>
        </w:rPr>
        <w:t>Налоговый кодекс РФ (часть первая) от 31.07.1998 №146-ФЗ;</w:t>
      </w:r>
    </w:p>
    <w:p w:rsidR="0010209F" w:rsidRPr="00925A6A" w:rsidRDefault="00457F07" w:rsidP="0010209F">
      <w:pPr>
        <w:spacing w:after="0" w:line="240" w:lineRule="auto"/>
        <w:ind w:firstLine="709"/>
        <w:jc w:val="both"/>
        <w:rPr>
          <w:rStyle w:val="Subst"/>
          <w:rFonts w:cstheme="minorHAnsi"/>
          <w:b w:val="0"/>
          <w:i w:val="0"/>
        </w:rPr>
      </w:pPr>
      <w:r w:rsidRPr="00925A6A">
        <w:rPr>
          <w:rStyle w:val="Subst"/>
          <w:rFonts w:cstheme="minorHAnsi"/>
          <w:b w:val="0"/>
          <w:i w:val="0"/>
        </w:rPr>
        <w:t>Налоговый кодекс РФ (часть вторая) от 05.08.2000 №117-ФЗ;</w:t>
      </w:r>
    </w:p>
    <w:p w:rsidR="00FB17FF" w:rsidRPr="00925A6A" w:rsidRDefault="00457F07" w:rsidP="00FB17FF">
      <w:pPr>
        <w:spacing w:after="0" w:line="240" w:lineRule="auto"/>
        <w:ind w:firstLine="709"/>
        <w:jc w:val="both"/>
        <w:rPr>
          <w:rStyle w:val="Subst"/>
          <w:rFonts w:cstheme="minorHAnsi"/>
          <w:b w:val="0"/>
          <w:i w:val="0"/>
        </w:rPr>
      </w:pPr>
      <w:r w:rsidRPr="00925A6A">
        <w:rPr>
          <w:rStyle w:val="Subst"/>
          <w:rFonts w:cstheme="minorHAnsi"/>
          <w:b w:val="0"/>
          <w:i w:val="0"/>
        </w:rPr>
        <w:t>Федеральный закон от 10.12.2003 №173-ФЗ «О валютном регулировании и валютном контроле»;</w:t>
      </w:r>
    </w:p>
    <w:p w:rsidR="00E469C9" w:rsidRPr="00925A6A" w:rsidRDefault="00457F07" w:rsidP="00E469C9">
      <w:pPr>
        <w:spacing w:after="0" w:line="240" w:lineRule="auto"/>
        <w:ind w:firstLine="709"/>
        <w:jc w:val="both"/>
        <w:rPr>
          <w:rStyle w:val="Subst"/>
          <w:rFonts w:cstheme="minorHAnsi"/>
          <w:b w:val="0"/>
          <w:i w:val="0"/>
        </w:rPr>
      </w:pPr>
      <w:r w:rsidRPr="00925A6A">
        <w:rPr>
          <w:rStyle w:val="Subst"/>
          <w:rFonts w:cstheme="minorHAnsi"/>
          <w:b w:val="0"/>
          <w:i w:val="0"/>
        </w:rPr>
        <w:t>Федеральный закон от 09.07.1999 № 160-ФЗ «Об иностранных инвестициях в Российской Федерации»;</w:t>
      </w:r>
    </w:p>
    <w:p w:rsidR="00147912" w:rsidRPr="00925A6A" w:rsidRDefault="00457F07" w:rsidP="00147912">
      <w:pPr>
        <w:spacing w:after="0" w:line="240" w:lineRule="auto"/>
        <w:ind w:firstLine="709"/>
        <w:jc w:val="both"/>
        <w:rPr>
          <w:rStyle w:val="Subst"/>
          <w:rFonts w:cstheme="minorHAnsi"/>
          <w:b w:val="0"/>
          <w:i w:val="0"/>
        </w:rPr>
      </w:pPr>
      <w:r w:rsidRPr="00925A6A">
        <w:rPr>
          <w:rStyle w:val="Subst"/>
          <w:rFonts w:cstheme="minorHAnsi"/>
          <w:b w:val="0"/>
          <w:i w:val="0"/>
        </w:rPr>
        <w:t>Федеральный закон от 25.02.1999 №39-ФЗ «Об инвестиционной деятельности в Российской Федерации, осуществляемой в форме капитальных вложений»;</w:t>
      </w:r>
    </w:p>
    <w:p w:rsidR="00457F07" w:rsidRPr="00925A6A" w:rsidRDefault="00457F07" w:rsidP="00457F07">
      <w:pPr>
        <w:spacing w:after="0" w:line="240" w:lineRule="auto"/>
        <w:ind w:firstLine="709"/>
        <w:jc w:val="both"/>
        <w:rPr>
          <w:rStyle w:val="Subst"/>
          <w:rFonts w:cstheme="minorHAnsi"/>
          <w:b w:val="0"/>
          <w:i w:val="0"/>
        </w:rPr>
      </w:pPr>
      <w:r w:rsidRPr="00925A6A">
        <w:rPr>
          <w:rStyle w:val="Subst"/>
          <w:rFonts w:cstheme="minorHAnsi"/>
          <w:b w:val="0"/>
          <w:i w:val="0"/>
        </w:rPr>
        <w:t xml:space="preserve">Федеральный закон от 22.04.1996 N39-ФЗ «О рынке ценных бумаг»; </w:t>
      </w:r>
    </w:p>
    <w:p w:rsidR="00147912" w:rsidRPr="00925A6A" w:rsidRDefault="00457F07" w:rsidP="00147912">
      <w:pPr>
        <w:spacing w:after="0" w:line="240" w:lineRule="auto"/>
        <w:ind w:firstLine="709"/>
        <w:jc w:val="both"/>
        <w:rPr>
          <w:rStyle w:val="Subst"/>
          <w:rFonts w:cstheme="minorHAnsi"/>
          <w:b w:val="0"/>
          <w:i w:val="0"/>
        </w:rPr>
      </w:pPr>
      <w:r w:rsidRPr="00925A6A">
        <w:rPr>
          <w:rStyle w:val="Subst"/>
          <w:rFonts w:cstheme="minorHAnsi"/>
          <w:b w:val="0"/>
          <w:i w:val="0"/>
        </w:rPr>
        <w:t>Федеральный закон от 07.08.2001 №115-ФЗ «О противодействии легализации (отмыванию) доходов, полученных преступным путем, и финансированию терроризма»;</w:t>
      </w:r>
    </w:p>
    <w:p w:rsidR="00147912" w:rsidRPr="00925A6A" w:rsidRDefault="00457F07" w:rsidP="00147912">
      <w:pPr>
        <w:spacing w:after="0" w:line="240" w:lineRule="auto"/>
        <w:ind w:firstLine="709"/>
        <w:jc w:val="both"/>
        <w:rPr>
          <w:rStyle w:val="Subst"/>
          <w:rFonts w:cstheme="minorHAnsi"/>
          <w:b w:val="0"/>
          <w:i w:val="0"/>
        </w:rPr>
      </w:pPr>
      <w:r w:rsidRPr="00925A6A">
        <w:rPr>
          <w:rStyle w:val="Subst"/>
          <w:rFonts w:cstheme="minorHAnsi"/>
          <w:b w:val="0"/>
          <w:i w:val="0"/>
        </w:rPr>
        <w:t>Федеральный закон от 29.04.2008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457F07" w:rsidRPr="00925A6A" w:rsidRDefault="00457F07" w:rsidP="00457F07">
      <w:pPr>
        <w:spacing w:after="0" w:line="240" w:lineRule="auto"/>
        <w:ind w:firstLine="709"/>
        <w:jc w:val="both"/>
        <w:rPr>
          <w:rStyle w:val="Subst"/>
          <w:rFonts w:cstheme="minorHAnsi"/>
          <w:b w:val="0"/>
          <w:i w:val="0"/>
        </w:rPr>
      </w:pPr>
      <w:r w:rsidRPr="00925A6A">
        <w:rPr>
          <w:rStyle w:val="Subst"/>
          <w:rFonts w:cstheme="minorHAnsi"/>
          <w:b w:val="0"/>
          <w:i w:val="0"/>
        </w:rPr>
        <w:t xml:space="preserve">Международные договоры Российской Федерации по вопросам </w:t>
      </w:r>
      <w:proofErr w:type="spellStart"/>
      <w:r w:rsidRPr="00925A6A">
        <w:rPr>
          <w:rStyle w:val="Subst"/>
          <w:rFonts w:cstheme="minorHAnsi"/>
          <w:b w:val="0"/>
          <w:i w:val="0"/>
        </w:rPr>
        <w:t>избежания</w:t>
      </w:r>
      <w:proofErr w:type="spellEnd"/>
      <w:r w:rsidRPr="00925A6A">
        <w:rPr>
          <w:rStyle w:val="Subst"/>
          <w:rFonts w:cstheme="minorHAnsi"/>
          <w:b w:val="0"/>
          <w:i w:val="0"/>
        </w:rPr>
        <w:t xml:space="preserve"> двойного налогообложения; </w:t>
      </w:r>
    </w:p>
    <w:p w:rsidR="00457F07" w:rsidRPr="00925A6A" w:rsidRDefault="00457F07" w:rsidP="00457F07">
      <w:pPr>
        <w:spacing w:after="0" w:line="240" w:lineRule="auto"/>
        <w:ind w:firstLine="709"/>
        <w:jc w:val="both"/>
        <w:rPr>
          <w:rStyle w:val="Subst"/>
          <w:rFonts w:cstheme="minorHAnsi"/>
          <w:b w:val="0"/>
          <w:i w:val="0"/>
        </w:rPr>
      </w:pPr>
      <w:r w:rsidRPr="00925A6A">
        <w:rPr>
          <w:rStyle w:val="Subst"/>
          <w:rFonts w:cstheme="minorHAnsi"/>
          <w:b w:val="0"/>
          <w:i w:val="0"/>
        </w:rPr>
        <w:t>Иные законодательные акты Российской Федерации.</w:t>
      </w:r>
    </w:p>
    <w:p w:rsidR="00457F07" w:rsidRPr="00457F07" w:rsidRDefault="00457F07" w:rsidP="00457F07">
      <w:pPr>
        <w:spacing w:after="0" w:line="240" w:lineRule="auto"/>
        <w:ind w:firstLine="709"/>
        <w:jc w:val="both"/>
        <w:rPr>
          <w:rStyle w:val="Subst"/>
          <w:rFonts w:cstheme="minorHAnsi"/>
        </w:rPr>
      </w:pPr>
      <w:r w:rsidRPr="00925A6A">
        <w:rPr>
          <w:rStyle w:val="Subst"/>
          <w:rFonts w:cstheme="minorHAnsi"/>
          <w:b w:val="0"/>
          <w:i w:val="0"/>
        </w:rPr>
        <w:t>У эмитента отсутствуют иные ценные бумаги, находящиеся в обращении, за исключением обыкновенных акций.</w:t>
      </w:r>
    </w:p>
    <w:p w:rsidR="00457F07" w:rsidRDefault="00457F07" w:rsidP="00457F07">
      <w:pPr>
        <w:autoSpaceDE w:val="0"/>
        <w:autoSpaceDN w:val="0"/>
        <w:adjustRightInd w:val="0"/>
        <w:spacing w:after="0" w:line="240" w:lineRule="auto"/>
        <w:ind w:firstLine="709"/>
        <w:jc w:val="both"/>
        <w:outlineLvl w:val="0"/>
        <w:rPr>
          <w:rFonts w:cstheme="minorHAnsi"/>
          <w:b/>
          <w:bCs/>
          <w:iCs/>
        </w:rPr>
      </w:pPr>
    </w:p>
    <w:p w:rsidR="00457F07" w:rsidRPr="00457F07" w:rsidRDefault="00457F07" w:rsidP="00457F07">
      <w:pPr>
        <w:autoSpaceDE w:val="0"/>
        <w:autoSpaceDN w:val="0"/>
        <w:adjustRightInd w:val="0"/>
        <w:spacing w:after="0" w:line="240" w:lineRule="auto"/>
        <w:ind w:firstLine="708"/>
        <w:jc w:val="both"/>
        <w:outlineLvl w:val="0"/>
        <w:rPr>
          <w:rFonts w:cstheme="minorHAnsi"/>
          <w:b/>
          <w:bCs/>
        </w:rPr>
      </w:pPr>
      <w:r w:rsidRPr="00457F07">
        <w:rPr>
          <w:rFonts w:cstheme="minorHAnsi"/>
          <w:b/>
        </w:rPr>
        <w:t>8.7. Описание порядка налогообложения доходов по размещенным и размещаемым эмиссионным ценным бумагам эмитента</w:t>
      </w:r>
    </w:p>
    <w:p w:rsidR="00457F07" w:rsidRDefault="00457F07" w:rsidP="00457F07">
      <w:pPr>
        <w:spacing w:after="0" w:line="240" w:lineRule="auto"/>
        <w:ind w:firstLine="709"/>
        <w:jc w:val="both"/>
        <w:rPr>
          <w:rStyle w:val="Subst"/>
          <w:rFonts w:cstheme="minorHAnsi"/>
          <w:b w:val="0"/>
          <w:i w:val="0"/>
        </w:rPr>
      </w:pPr>
      <w:r w:rsidRPr="00457F07">
        <w:rPr>
          <w:rStyle w:val="Subst"/>
          <w:rFonts w:cstheme="minorHAnsi"/>
          <w:b w:val="0"/>
          <w:i w:val="0"/>
        </w:rPr>
        <w:t xml:space="preserve">Налогообложение доходов по размещенным и размещаемым эмиссионным ценным бумагам эмитента регулируется Налоговым кодексом Российской Федерации (далее – НК РФ), а также иными нормативными правовыми актами Российской Федерации, принятыми в соответствии с НК РФ. </w:t>
      </w:r>
      <w:proofErr w:type="gramStart"/>
      <w:r w:rsidRPr="00457F07">
        <w:rPr>
          <w:rStyle w:val="Subst"/>
          <w:rFonts w:cstheme="minorHAnsi"/>
          <w:b w:val="0"/>
          <w:i w:val="0"/>
        </w:rPr>
        <w:t>Если международными договорами Российской Федерации предусмотрены условия, касающиеся налогообложения доходов по ценным бумагам, и установлены иные правила и нормы, чем предусмотренные НК РФ и принятыми в соответствии с ним нормативными правовыми актами о налогах и (или) сборах, то при налогообложении доходов по ценным бумагам применяются правила и нормы международных договоров Российской Федерации.</w:t>
      </w:r>
      <w:proofErr w:type="gramEnd"/>
    </w:p>
    <w:p w:rsidR="00457F07" w:rsidRPr="00457F07" w:rsidRDefault="00457F07" w:rsidP="00457F07">
      <w:pPr>
        <w:spacing w:after="0" w:line="240" w:lineRule="auto"/>
        <w:ind w:firstLine="709"/>
        <w:jc w:val="both"/>
        <w:rPr>
          <w:rStyle w:val="Subst"/>
          <w:rFonts w:cstheme="minorHAnsi"/>
        </w:rPr>
      </w:pPr>
      <w:r w:rsidRPr="00457F07">
        <w:rPr>
          <w:rStyle w:val="Subst"/>
          <w:rFonts w:cstheme="minorHAnsi"/>
        </w:rPr>
        <w:t>1) Налогообложение доходов юридических лиц по акциям эмитента в виде дивидендов</w:t>
      </w:r>
    </w:p>
    <w:p w:rsidR="00457F07" w:rsidRPr="00581ED2" w:rsidRDefault="00457F07" w:rsidP="00457F07">
      <w:pPr>
        <w:spacing w:after="0" w:line="240" w:lineRule="auto"/>
        <w:ind w:firstLine="709"/>
        <w:jc w:val="both"/>
        <w:rPr>
          <w:rStyle w:val="Subst"/>
          <w:rFonts w:cstheme="minorHAnsi"/>
          <w:b w:val="0"/>
          <w:i w:val="0"/>
        </w:rPr>
      </w:pPr>
      <w:r w:rsidRPr="00581ED2">
        <w:rPr>
          <w:rStyle w:val="Subst"/>
          <w:rFonts w:cstheme="minorHAnsi"/>
          <w:b w:val="0"/>
          <w:i w:val="0"/>
        </w:rPr>
        <w:t xml:space="preserve">Российская организация, выплачивающая налогоплательщикам доходы в виде дивидендов, признается налоговым агентом. В этом случае она определяет сумму налога отдельно по каждому такому налогоплательщику применительно к каждой выплате указанных доходов в соответствии с положениями статьи 275 НК РФ. На эту российскую организацию возлагается обязанность удержать налог из доходов налогоплательщика в виде дивидендов и перечислить его в бюджет не позднее дня, следующего за днем выплаты дохода (пункт 4 статьи 287 НК РФ). </w:t>
      </w:r>
    </w:p>
    <w:p w:rsidR="00457F07" w:rsidRPr="00457F07" w:rsidRDefault="00457F07" w:rsidP="00457F07">
      <w:pPr>
        <w:spacing w:after="0" w:line="240" w:lineRule="auto"/>
        <w:ind w:firstLine="709"/>
        <w:jc w:val="both"/>
        <w:rPr>
          <w:rStyle w:val="Subst"/>
          <w:rFonts w:cstheme="minorHAnsi"/>
        </w:rPr>
      </w:pPr>
      <w:r w:rsidRPr="00457F07">
        <w:rPr>
          <w:rStyle w:val="Subst"/>
          <w:rFonts w:cstheme="minorHAnsi"/>
        </w:rPr>
        <w:t xml:space="preserve">а) Российские организации. </w:t>
      </w:r>
    </w:p>
    <w:p w:rsidR="00457F07" w:rsidRPr="00A043AA" w:rsidRDefault="00457F07" w:rsidP="00457F07">
      <w:pPr>
        <w:spacing w:after="0" w:line="240" w:lineRule="auto"/>
        <w:ind w:firstLine="709"/>
        <w:jc w:val="both"/>
        <w:rPr>
          <w:rStyle w:val="Subst"/>
          <w:rFonts w:cstheme="minorHAnsi"/>
          <w:b w:val="0"/>
          <w:i w:val="0"/>
        </w:rPr>
      </w:pPr>
      <w:r w:rsidRPr="00A043AA">
        <w:rPr>
          <w:rStyle w:val="Subst"/>
          <w:rFonts w:cstheme="minorHAnsi"/>
          <w:b w:val="0"/>
          <w:i w:val="0"/>
        </w:rPr>
        <w:t xml:space="preserve">Ставка налога в соответствии с статьей 284 НК РФ составляет: </w:t>
      </w:r>
    </w:p>
    <w:p w:rsidR="00457F07" w:rsidRPr="00A043AA" w:rsidRDefault="00457F07" w:rsidP="00457F07">
      <w:pPr>
        <w:spacing w:after="0" w:line="240" w:lineRule="auto"/>
        <w:ind w:firstLine="709"/>
        <w:jc w:val="both"/>
        <w:rPr>
          <w:rStyle w:val="Subst"/>
          <w:rFonts w:cstheme="minorHAnsi"/>
          <w:b w:val="0"/>
          <w:i w:val="0"/>
        </w:rPr>
      </w:pPr>
      <w:proofErr w:type="gramStart"/>
      <w:r w:rsidRPr="00A043AA">
        <w:rPr>
          <w:rStyle w:val="Subst"/>
          <w:rFonts w:cstheme="minorHAnsi"/>
          <w:b w:val="0"/>
          <w:i w:val="0"/>
        </w:rPr>
        <w:t xml:space="preserve">0% - по доходам, полученным российскими организациями в виде дивидендов при условии, что на день принятия решения о выплате дивидендов получающая дивиденды организация в течение не менее 365 календарных дней непрерывно владеет на праве собственности не менее чем 50-процентным вкладом (долей) в уставном (складочном) капитале (фонде) выплачивающей дивиденды организации или депозитарными расписками, дающими </w:t>
      </w:r>
      <w:r w:rsidRPr="00A043AA">
        <w:rPr>
          <w:rStyle w:val="Subst"/>
          <w:rFonts w:cstheme="minorHAnsi"/>
          <w:b w:val="0"/>
          <w:i w:val="0"/>
        </w:rPr>
        <w:lastRenderedPageBreak/>
        <w:t>право на получение дивидендов, в сумме, соответствующей не</w:t>
      </w:r>
      <w:proofErr w:type="gramEnd"/>
      <w:r w:rsidRPr="00A043AA">
        <w:rPr>
          <w:rStyle w:val="Subst"/>
          <w:rFonts w:cstheme="minorHAnsi"/>
          <w:b w:val="0"/>
          <w:i w:val="0"/>
        </w:rPr>
        <w:t xml:space="preserve"> менее 50 процентам общей суммы выплачиваемых организацией дивидендов. </w:t>
      </w:r>
    </w:p>
    <w:p w:rsidR="00457F07" w:rsidRPr="00A043AA" w:rsidRDefault="00457F07" w:rsidP="00457F07">
      <w:pPr>
        <w:spacing w:after="0" w:line="240" w:lineRule="auto"/>
        <w:ind w:firstLine="709"/>
        <w:jc w:val="both"/>
        <w:rPr>
          <w:rStyle w:val="Subst"/>
          <w:rFonts w:cstheme="minorHAnsi"/>
          <w:b w:val="0"/>
          <w:i w:val="0"/>
        </w:rPr>
      </w:pPr>
      <w:r w:rsidRPr="00A043AA">
        <w:rPr>
          <w:rStyle w:val="Subst"/>
          <w:rFonts w:cstheme="minorHAnsi"/>
          <w:b w:val="0"/>
          <w:i w:val="0"/>
        </w:rPr>
        <w:t xml:space="preserve">9% - по доходам, полученным в виде дивидендов от российских и иностранных организаций российскими организациями, не указанными выше. </w:t>
      </w:r>
    </w:p>
    <w:p w:rsidR="00457F07" w:rsidRPr="00A043AA" w:rsidRDefault="00457F07" w:rsidP="00457F07">
      <w:pPr>
        <w:spacing w:after="0" w:line="240" w:lineRule="auto"/>
        <w:ind w:firstLine="709"/>
        <w:jc w:val="both"/>
        <w:rPr>
          <w:rStyle w:val="Subst"/>
          <w:rFonts w:cstheme="minorHAnsi"/>
          <w:b w:val="0"/>
          <w:i w:val="0"/>
        </w:rPr>
      </w:pPr>
      <w:r w:rsidRPr="00A043AA">
        <w:rPr>
          <w:rStyle w:val="Subst"/>
          <w:rFonts w:cstheme="minorHAnsi"/>
          <w:b w:val="0"/>
          <w:i w:val="0"/>
        </w:rPr>
        <w:t xml:space="preserve">Сумма налога, подлежащего удержанию из доходов налогоплательщика - получателя дивидендов, исчисляется налоговым агентом по следующей формуле: </w:t>
      </w:r>
    </w:p>
    <w:p w:rsidR="00457F07" w:rsidRPr="00A043AA" w:rsidRDefault="00457F07" w:rsidP="00457F07">
      <w:pPr>
        <w:spacing w:after="0" w:line="240" w:lineRule="auto"/>
        <w:ind w:firstLine="709"/>
        <w:jc w:val="both"/>
        <w:rPr>
          <w:rStyle w:val="Subst"/>
          <w:rFonts w:cstheme="minorHAnsi"/>
          <w:b w:val="0"/>
          <w:i w:val="0"/>
        </w:rPr>
      </w:pPr>
      <w:r w:rsidRPr="00A043AA">
        <w:rPr>
          <w:rStyle w:val="Subst"/>
          <w:rFonts w:cstheme="minorHAnsi"/>
          <w:b w:val="0"/>
          <w:i w:val="0"/>
        </w:rPr>
        <w:t xml:space="preserve">Н = К </w:t>
      </w:r>
      <w:proofErr w:type="spellStart"/>
      <w:r w:rsidRPr="00A043AA">
        <w:rPr>
          <w:rStyle w:val="Subst"/>
          <w:rFonts w:cstheme="minorHAnsi"/>
          <w:b w:val="0"/>
          <w:i w:val="0"/>
        </w:rPr>
        <w:t>x</w:t>
      </w:r>
      <w:proofErr w:type="spellEnd"/>
      <w:r w:rsidRPr="00A043AA">
        <w:rPr>
          <w:rStyle w:val="Subst"/>
          <w:rFonts w:cstheme="minorHAnsi"/>
          <w:b w:val="0"/>
          <w:i w:val="0"/>
        </w:rPr>
        <w:t xml:space="preserve"> </w:t>
      </w:r>
      <w:proofErr w:type="spellStart"/>
      <w:r w:rsidRPr="00A043AA">
        <w:rPr>
          <w:rStyle w:val="Subst"/>
          <w:rFonts w:cstheme="minorHAnsi"/>
          <w:b w:val="0"/>
          <w:i w:val="0"/>
        </w:rPr>
        <w:t>Сн</w:t>
      </w:r>
      <w:proofErr w:type="spellEnd"/>
      <w:r w:rsidRPr="00A043AA">
        <w:rPr>
          <w:rStyle w:val="Subst"/>
          <w:rFonts w:cstheme="minorHAnsi"/>
          <w:b w:val="0"/>
          <w:i w:val="0"/>
        </w:rPr>
        <w:t xml:space="preserve"> </w:t>
      </w:r>
      <w:proofErr w:type="spellStart"/>
      <w:r w:rsidRPr="00A043AA">
        <w:rPr>
          <w:rStyle w:val="Subst"/>
          <w:rFonts w:cstheme="minorHAnsi"/>
          <w:b w:val="0"/>
          <w:i w:val="0"/>
        </w:rPr>
        <w:t>x</w:t>
      </w:r>
      <w:proofErr w:type="spellEnd"/>
      <w:r w:rsidRPr="00A043AA">
        <w:rPr>
          <w:rStyle w:val="Subst"/>
          <w:rFonts w:cstheme="minorHAnsi"/>
          <w:b w:val="0"/>
          <w:i w:val="0"/>
        </w:rPr>
        <w:t xml:space="preserve"> (</w:t>
      </w:r>
      <w:proofErr w:type="spellStart"/>
      <w:r w:rsidRPr="00A043AA">
        <w:rPr>
          <w:rStyle w:val="Subst"/>
          <w:rFonts w:cstheme="minorHAnsi"/>
          <w:b w:val="0"/>
          <w:i w:val="0"/>
        </w:rPr>
        <w:t>д</w:t>
      </w:r>
      <w:proofErr w:type="spellEnd"/>
      <w:r w:rsidRPr="00A043AA">
        <w:rPr>
          <w:rStyle w:val="Subst"/>
          <w:rFonts w:cstheme="minorHAnsi"/>
          <w:b w:val="0"/>
          <w:i w:val="0"/>
        </w:rPr>
        <w:t xml:space="preserve"> - Д), </w:t>
      </w:r>
    </w:p>
    <w:p w:rsidR="00457F07" w:rsidRPr="00A043AA" w:rsidRDefault="00457F07" w:rsidP="00457F07">
      <w:pPr>
        <w:spacing w:after="0" w:line="240" w:lineRule="auto"/>
        <w:ind w:firstLine="709"/>
        <w:jc w:val="both"/>
        <w:rPr>
          <w:rStyle w:val="Subst"/>
          <w:rFonts w:cstheme="minorHAnsi"/>
          <w:b w:val="0"/>
          <w:i w:val="0"/>
        </w:rPr>
      </w:pPr>
      <w:r w:rsidRPr="00A043AA">
        <w:rPr>
          <w:rStyle w:val="Subst"/>
          <w:rFonts w:cstheme="minorHAnsi"/>
          <w:b w:val="0"/>
          <w:i w:val="0"/>
        </w:rPr>
        <w:t xml:space="preserve">где: </w:t>
      </w:r>
    </w:p>
    <w:p w:rsidR="00457F07" w:rsidRPr="00A043AA" w:rsidRDefault="00457F07" w:rsidP="00457F07">
      <w:pPr>
        <w:spacing w:after="0" w:line="240" w:lineRule="auto"/>
        <w:ind w:firstLine="709"/>
        <w:jc w:val="both"/>
        <w:rPr>
          <w:rStyle w:val="Subst"/>
          <w:rFonts w:cstheme="minorHAnsi"/>
          <w:b w:val="0"/>
          <w:i w:val="0"/>
        </w:rPr>
      </w:pPr>
      <w:r w:rsidRPr="00A043AA">
        <w:rPr>
          <w:rStyle w:val="Subst"/>
          <w:rFonts w:cstheme="minorHAnsi"/>
          <w:b w:val="0"/>
          <w:i w:val="0"/>
        </w:rPr>
        <w:t xml:space="preserve">Н - сумма налога, подлежащего удержанию; </w:t>
      </w:r>
    </w:p>
    <w:p w:rsidR="00457F07" w:rsidRPr="00A043AA" w:rsidRDefault="00457F07" w:rsidP="00457F07">
      <w:pPr>
        <w:spacing w:after="0" w:line="240" w:lineRule="auto"/>
        <w:ind w:firstLine="709"/>
        <w:jc w:val="both"/>
        <w:rPr>
          <w:rStyle w:val="Subst"/>
          <w:rFonts w:cstheme="minorHAnsi"/>
          <w:b w:val="0"/>
          <w:i w:val="0"/>
        </w:rPr>
      </w:pPr>
      <w:proofErr w:type="gramStart"/>
      <w:r w:rsidRPr="00A043AA">
        <w:rPr>
          <w:rStyle w:val="Subst"/>
          <w:rFonts w:cstheme="minorHAnsi"/>
          <w:b w:val="0"/>
          <w:i w:val="0"/>
        </w:rPr>
        <w:t>К</w:t>
      </w:r>
      <w:proofErr w:type="gramEnd"/>
      <w:r w:rsidRPr="00A043AA">
        <w:rPr>
          <w:rStyle w:val="Subst"/>
          <w:rFonts w:cstheme="minorHAnsi"/>
          <w:b w:val="0"/>
          <w:i w:val="0"/>
        </w:rPr>
        <w:t xml:space="preserve"> - </w:t>
      </w:r>
      <w:proofErr w:type="gramStart"/>
      <w:r w:rsidRPr="00A043AA">
        <w:rPr>
          <w:rStyle w:val="Subst"/>
          <w:rFonts w:cstheme="minorHAnsi"/>
          <w:b w:val="0"/>
          <w:i w:val="0"/>
        </w:rPr>
        <w:t>отношение</w:t>
      </w:r>
      <w:proofErr w:type="gramEnd"/>
      <w:r w:rsidRPr="00A043AA">
        <w:rPr>
          <w:rStyle w:val="Subst"/>
          <w:rFonts w:cstheme="minorHAnsi"/>
          <w:b w:val="0"/>
          <w:i w:val="0"/>
        </w:rPr>
        <w:t xml:space="preserve"> суммы дивидендов, подлежащих распределению в пользу налогоплательщика - получателя дивидендов, к общей сумме дивидендов, подлежащих распределению налоговым агентом; </w:t>
      </w:r>
    </w:p>
    <w:p w:rsidR="00457F07" w:rsidRPr="00A043AA" w:rsidRDefault="00457F07" w:rsidP="00457F07">
      <w:pPr>
        <w:spacing w:after="0" w:line="240" w:lineRule="auto"/>
        <w:ind w:firstLine="709"/>
        <w:jc w:val="both"/>
        <w:rPr>
          <w:rStyle w:val="Subst"/>
          <w:rFonts w:cstheme="minorHAnsi"/>
          <w:b w:val="0"/>
          <w:i w:val="0"/>
        </w:rPr>
      </w:pPr>
      <w:proofErr w:type="spellStart"/>
      <w:r w:rsidRPr="00A043AA">
        <w:rPr>
          <w:rStyle w:val="Subst"/>
          <w:rFonts w:cstheme="minorHAnsi"/>
          <w:b w:val="0"/>
          <w:i w:val="0"/>
        </w:rPr>
        <w:t>Сн</w:t>
      </w:r>
      <w:proofErr w:type="spellEnd"/>
      <w:r w:rsidRPr="00A043AA">
        <w:rPr>
          <w:rStyle w:val="Subst"/>
          <w:rFonts w:cstheme="minorHAnsi"/>
          <w:b w:val="0"/>
          <w:i w:val="0"/>
        </w:rPr>
        <w:t xml:space="preserve"> - соответствующая налоговая ставка, предусмотренная подпунктами 1 и 2 пункта 3 статьи 284 НК РФ; </w:t>
      </w:r>
    </w:p>
    <w:p w:rsidR="00457F07" w:rsidRPr="00A043AA" w:rsidRDefault="00457F07" w:rsidP="00457F07">
      <w:pPr>
        <w:spacing w:after="0" w:line="240" w:lineRule="auto"/>
        <w:ind w:firstLine="709"/>
        <w:jc w:val="both"/>
        <w:rPr>
          <w:rStyle w:val="Subst"/>
          <w:rFonts w:cstheme="minorHAnsi"/>
          <w:b w:val="0"/>
          <w:i w:val="0"/>
        </w:rPr>
      </w:pPr>
      <w:proofErr w:type="spellStart"/>
      <w:r w:rsidRPr="00A043AA">
        <w:rPr>
          <w:rStyle w:val="Subst"/>
          <w:rFonts w:cstheme="minorHAnsi"/>
          <w:b w:val="0"/>
          <w:i w:val="0"/>
        </w:rPr>
        <w:t>д</w:t>
      </w:r>
      <w:proofErr w:type="spellEnd"/>
      <w:r w:rsidRPr="00A043AA">
        <w:rPr>
          <w:rStyle w:val="Subst"/>
          <w:rFonts w:cstheme="minorHAnsi"/>
          <w:b w:val="0"/>
          <w:i w:val="0"/>
        </w:rPr>
        <w:t xml:space="preserve"> - общая сумма дивидендов, подлежащая распределению налоговым агентом в пользу всех получателей; </w:t>
      </w:r>
    </w:p>
    <w:p w:rsidR="00457F07" w:rsidRPr="00A043AA" w:rsidRDefault="00457F07" w:rsidP="00457F07">
      <w:pPr>
        <w:spacing w:after="0" w:line="240" w:lineRule="auto"/>
        <w:ind w:firstLine="709"/>
        <w:jc w:val="both"/>
        <w:rPr>
          <w:rStyle w:val="Subst"/>
          <w:rFonts w:cstheme="minorHAnsi"/>
          <w:b w:val="0"/>
          <w:i w:val="0"/>
        </w:rPr>
      </w:pPr>
      <w:proofErr w:type="gramStart"/>
      <w:r w:rsidRPr="00A043AA">
        <w:rPr>
          <w:rStyle w:val="Subst"/>
          <w:rFonts w:cstheme="minorHAnsi"/>
          <w:b w:val="0"/>
          <w:i w:val="0"/>
        </w:rPr>
        <w:t>Д - общая сумма дивидендов, полученных самим налоговым агентом в текущем отчетном (налоговом) периоде и предыдущем отчетном (налоговом) периоде (за исключением дивидендов, указанных в подпункте 1 пункта 3 статьи 284 НК РФ) к моменту распределения дивидендов в пользу налогоплательщиков - получателей дивидендов, при условии, если данные суммы дивидендов ранее не учитывались при определении налоговой базы, определяемой в отношении доходов, полученных налоговым агентом</w:t>
      </w:r>
      <w:proofErr w:type="gramEnd"/>
      <w:r w:rsidRPr="00A043AA">
        <w:rPr>
          <w:rStyle w:val="Subst"/>
          <w:rFonts w:cstheme="minorHAnsi"/>
          <w:b w:val="0"/>
          <w:i w:val="0"/>
        </w:rPr>
        <w:t xml:space="preserve"> в виде дивидендов. </w:t>
      </w:r>
    </w:p>
    <w:p w:rsidR="00457F07" w:rsidRPr="00457F07" w:rsidRDefault="00457F07" w:rsidP="00457F07">
      <w:pPr>
        <w:spacing w:after="0" w:line="240" w:lineRule="auto"/>
        <w:ind w:firstLine="709"/>
        <w:jc w:val="both"/>
        <w:rPr>
          <w:rStyle w:val="Subst"/>
          <w:rFonts w:cstheme="minorHAnsi"/>
          <w:b w:val="0"/>
          <w:i w:val="0"/>
        </w:rPr>
      </w:pPr>
      <w:r w:rsidRPr="00A043AA">
        <w:rPr>
          <w:rStyle w:val="Subst"/>
          <w:rFonts w:cstheme="minorHAnsi"/>
          <w:b w:val="0"/>
          <w:i w:val="0"/>
        </w:rPr>
        <w:t xml:space="preserve">В случае если значение Н составляет отрицательную величину, обязанность по уплате налога не возникает и возмещение из бюджета не производится. </w:t>
      </w:r>
    </w:p>
    <w:p w:rsidR="00457F07" w:rsidRPr="00457F07" w:rsidRDefault="00457F07" w:rsidP="00457F07">
      <w:pPr>
        <w:spacing w:after="0" w:line="240" w:lineRule="auto"/>
        <w:ind w:firstLine="709"/>
        <w:jc w:val="both"/>
        <w:rPr>
          <w:rStyle w:val="Subst"/>
          <w:rFonts w:cstheme="minorHAnsi"/>
        </w:rPr>
      </w:pPr>
      <w:r w:rsidRPr="00457F07">
        <w:rPr>
          <w:rStyle w:val="Subst"/>
          <w:rFonts w:cstheme="minorHAnsi"/>
        </w:rPr>
        <w:t xml:space="preserve">б) Иностранные юридические лица, не имеющие постоянного представительства в Российской Федерации. </w:t>
      </w:r>
    </w:p>
    <w:p w:rsidR="00457F07" w:rsidRPr="00867360" w:rsidRDefault="00457F07" w:rsidP="00457F07">
      <w:pPr>
        <w:spacing w:after="0" w:line="240" w:lineRule="auto"/>
        <w:ind w:firstLine="709"/>
        <w:jc w:val="both"/>
        <w:rPr>
          <w:rStyle w:val="Subst"/>
          <w:rFonts w:cstheme="minorHAnsi"/>
          <w:b w:val="0"/>
          <w:i w:val="0"/>
        </w:rPr>
      </w:pPr>
      <w:r w:rsidRPr="00867360">
        <w:rPr>
          <w:rStyle w:val="Subst"/>
          <w:rFonts w:cstheme="minorHAnsi"/>
          <w:b w:val="0"/>
          <w:i w:val="0"/>
        </w:rPr>
        <w:t xml:space="preserve">Ставка налога определяется положениями подпункта 3 пункта 3 статьи 284 НК РФ и составляет 15% по доходам, полученным в виде дивидендов от российских организаций иностранными организациями. </w:t>
      </w:r>
    </w:p>
    <w:p w:rsidR="00457F07" w:rsidRPr="00867360" w:rsidRDefault="00457F07" w:rsidP="00457F07">
      <w:pPr>
        <w:spacing w:after="0" w:line="240" w:lineRule="auto"/>
        <w:ind w:firstLine="709"/>
        <w:jc w:val="both"/>
        <w:rPr>
          <w:rStyle w:val="Subst"/>
          <w:rFonts w:cstheme="minorHAnsi"/>
          <w:b w:val="0"/>
          <w:i w:val="0"/>
        </w:rPr>
      </w:pPr>
      <w:r w:rsidRPr="00867360">
        <w:rPr>
          <w:rStyle w:val="Subst"/>
          <w:rFonts w:cstheme="minorHAnsi"/>
          <w:b w:val="0"/>
          <w:i w:val="0"/>
        </w:rPr>
        <w:t xml:space="preserve">Если получателем дивидендов является иностранная организация – компания с постоянным местопребыванием в иностранном государстве, с которым у Российской Федерации имеется соглашение (конвенция) об </w:t>
      </w:r>
      <w:proofErr w:type="spellStart"/>
      <w:r w:rsidRPr="00867360">
        <w:rPr>
          <w:rStyle w:val="Subst"/>
          <w:rFonts w:cstheme="minorHAnsi"/>
          <w:b w:val="0"/>
          <w:i w:val="0"/>
        </w:rPr>
        <w:t>избежании</w:t>
      </w:r>
      <w:proofErr w:type="spellEnd"/>
      <w:r w:rsidRPr="00867360">
        <w:rPr>
          <w:rStyle w:val="Subst"/>
          <w:rFonts w:cstheme="minorHAnsi"/>
          <w:b w:val="0"/>
          <w:i w:val="0"/>
        </w:rPr>
        <w:t xml:space="preserve"> двойного налогообложения, то для применения вышеуказанного соглашения (конвенции) следует представить документы, подтверждающие постоянное местопребывание данной организации в соответствующем государстве согласно положениям пункта 1 статьи 312 НК РФ. Подтверждение представляется налоговому агенту до выплаты дохода. </w:t>
      </w:r>
    </w:p>
    <w:p w:rsidR="00457F07" w:rsidRPr="00867360" w:rsidRDefault="00457F07" w:rsidP="00457F07">
      <w:pPr>
        <w:spacing w:after="0" w:line="240" w:lineRule="auto"/>
        <w:ind w:firstLine="709"/>
        <w:jc w:val="both"/>
        <w:rPr>
          <w:rStyle w:val="Subst"/>
          <w:rFonts w:cstheme="minorHAnsi"/>
          <w:b w:val="0"/>
          <w:i w:val="0"/>
        </w:rPr>
      </w:pPr>
      <w:proofErr w:type="gramStart"/>
      <w:r w:rsidRPr="00867360">
        <w:rPr>
          <w:rStyle w:val="Subst"/>
          <w:rFonts w:cstheme="minorHAnsi"/>
          <w:b w:val="0"/>
          <w:i w:val="0"/>
        </w:rPr>
        <w:t>При представлении иностранной организацией, имеющей право на получение дохода, подтверждения, указанного в пункте 1 статьи 312 НК РФ, налоговому агенту, выплачивающему доход, до даты выплаты дохода, в отношении которого международным договором Российской Федерации предусмотрен льготный режим налогообложения в Российской Федерации, в отношении такого дохода производится освобождение от удержания налога у источника выплаты или удержание налога у источника выплаты по пониженным</w:t>
      </w:r>
      <w:proofErr w:type="gramEnd"/>
      <w:r w:rsidRPr="00867360">
        <w:rPr>
          <w:rStyle w:val="Subst"/>
          <w:rFonts w:cstheme="minorHAnsi"/>
          <w:b w:val="0"/>
          <w:i w:val="0"/>
        </w:rPr>
        <w:t xml:space="preserve"> ставкам. </w:t>
      </w:r>
    </w:p>
    <w:p w:rsidR="00457F07" w:rsidRDefault="00457F07" w:rsidP="00457F07">
      <w:pPr>
        <w:spacing w:after="0" w:line="240" w:lineRule="auto"/>
        <w:ind w:firstLine="709"/>
        <w:jc w:val="both"/>
        <w:rPr>
          <w:rStyle w:val="Subst"/>
          <w:rFonts w:cstheme="minorHAnsi"/>
          <w:b w:val="0"/>
          <w:i w:val="0"/>
        </w:rPr>
      </w:pPr>
      <w:proofErr w:type="gramStart"/>
      <w:r w:rsidRPr="00867360">
        <w:rPr>
          <w:rStyle w:val="Subst"/>
          <w:rFonts w:cstheme="minorHAnsi"/>
          <w:b w:val="0"/>
          <w:i w:val="0"/>
        </w:rPr>
        <w:t>Возврат ранее удержанного налога по выплаченным иностранным организациям доходам, в отношении которых международными договорами Российской Федерации, регулирующими вопросы налогообложения, предусмотрен особый режим налогообложения, осуществляется в соответствии с положениями пункта 2 статьи 312 НК РФ на основе заявления и подтверждающих документов, представляемых иностранным получателем дохода в налоговый орган по месту постановки на учет налогового агента в течение 3 лет с момента</w:t>
      </w:r>
      <w:proofErr w:type="gramEnd"/>
      <w:r w:rsidRPr="00867360">
        <w:rPr>
          <w:rStyle w:val="Subst"/>
          <w:rFonts w:cstheme="minorHAnsi"/>
          <w:b w:val="0"/>
          <w:i w:val="0"/>
        </w:rPr>
        <w:t xml:space="preserve"> окончания налогового периода, в котором был выплачен доход. </w:t>
      </w:r>
    </w:p>
    <w:p w:rsidR="00457F07" w:rsidRPr="00457F07" w:rsidRDefault="00457F07" w:rsidP="00457F07">
      <w:pPr>
        <w:spacing w:after="0" w:line="240" w:lineRule="auto"/>
        <w:ind w:firstLine="709"/>
        <w:jc w:val="both"/>
        <w:rPr>
          <w:rStyle w:val="Subst"/>
          <w:rFonts w:cstheme="minorHAnsi"/>
        </w:rPr>
      </w:pPr>
      <w:r w:rsidRPr="00457F07">
        <w:rPr>
          <w:rStyle w:val="Subst"/>
          <w:rFonts w:cstheme="minorHAnsi"/>
        </w:rPr>
        <w:t xml:space="preserve">2) Налогообложение доходов юридических лиц от реализации ценных бумаг эмитента. </w:t>
      </w:r>
    </w:p>
    <w:p w:rsidR="00457F07" w:rsidRPr="00457F07" w:rsidRDefault="00457F07" w:rsidP="00457F07">
      <w:pPr>
        <w:spacing w:after="0" w:line="240" w:lineRule="auto"/>
        <w:ind w:firstLine="709"/>
        <w:jc w:val="both"/>
        <w:rPr>
          <w:rStyle w:val="Subst"/>
          <w:rFonts w:cstheme="minorHAnsi"/>
        </w:rPr>
      </w:pPr>
      <w:r w:rsidRPr="00457F07">
        <w:rPr>
          <w:rStyle w:val="Subst"/>
          <w:rFonts w:cstheme="minorHAnsi"/>
        </w:rPr>
        <w:t xml:space="preserve">а) Российские организации или постоянные представительства иностранных юридических лиц в Российской Федерации. </w:t>
      </w:r>
    </w:p>
    <w:p w:rsidR="00457F07" w:rsidRPr="00867360" w:rsidRDefault="00457F07" w:rsidP="00457F07">
      <w:pPr>
        <w:spacing w:after="0" w:line="240" w:lineRule="auto"/>
        <w:ind w:firstLine="709"/>
        <w:jc w:val="both"/>
        <w:rPr>
          <w:rStyle w:val="Subst"/>
          <w:rFonts w:cstheme="minorHAnsi"/>
          <w:b w:val="0"/>
          <w:i w:val="0"/>
        </w:rPr>
      </w:pPr>
      <w:r w:rsidRPr="00867360">
        <w:rPr>
          <w:rStyle w:val="Subst"/>
          <w:rFonts w:cstheme="minorHAnsi"/>
          <w:b w:val="0"/>
          <w:i w:val="0"/>
        </w:rPr>
        <w:lastRenderedPageBreak/>
        <w:t xml:space="preserve">Ставка налога составляет 20%. </w:t>
      </w:r>
    </w:p>
    <w:p w:rsidR="00457F07" w:rsidRPr="00867360" w:rsidRDefault="00457F07" w:rsidP="00457F07">
      <w:pPr>
        <w:spacing w:after="0" w:line="240" w:lineRule="auto"/>
        <w:ind w:firstLine="709"/>
        <w:jc w:val="both"/>
        <w:rPr>
          <w:rStyle w:val="Subst"/>
          <w:rFonts w:cstheme="minorHAnsi"/>
          <w:b w:val="0"/>
          <w:i w:val="0"/>
        </w:rPr>
      </w:pPr>
      <w:r w:rsidRPr="00867360">
        <w:rPr>
          <w:rStyle w:val="Subst"/>
          <w:rFonts w:cstheme="minorHAnsi"/>
          <w:b w:val="0"/>
          <w:i w:val="0"/>
        </w:rPr>
        <w:t xml:space="preserve">Особенности определения налоговой базы, критерии отнесения ценной бумаги к категории, обращающейся на организованном рынке ценных бумаг (далее - ОРЦБ), порядок признания убытков предусмотрены статьей 280 НК РФ. Цена приобретения и цена реализации обращающейся ценной бумаги на ОРЦБ в </w:t>
      </w:r>
      <w:proofErr w:type="gramStart"/>
      <w:r w:rsidRPr="00867360">
        <w:rPr>
          <w:rStyle w:val="Subst"/>
          <w:rFonts w:cstheme="minorHAnsi"/>
          <w:b w:val="0"/>
          <w:i w:val="0"/>
        </w:rPr>
        <w:t>сделках, совершаемых на внебиржевом рынке подлежит</w:t>
      </w:r>
      <w:proofErr w:type="gramEnd"/>
      <w:r w:rsidRPr="00867360">
        <w:rPr>
          <w:rStyle w:val="Subst"/>
          <w:rFonts w:cstheme="minorHAnsi"/>
          <w:b w:val="0"/>
          <w:i w:val="0"/>
        </w:rPr>
        <w:t xml:space="preserve"> контролю на предмет соответствия рыночным ценам. Порядок применения рыночных цен к сделкам приобретения (реализации) определен пунктом 5 статьи 280 НК РФ. </w:t>
      </w:r>
    </w:p>
    <w:p w:rsidR="00457F07" w:rsidRPr="00867360" w:rsidRDefault="00457F07" w:rsidP="00457F07">
      <w:pPr>
        <w:spacing w:after="0" w:line="240" w:lineRule="auto"/>
        <w:ind w:firstLine="709"/>
        <w:jc w:val="both"/>
        <w:rPr>
          <w:rStyle w:val="Subst"/>
          <w:rFonts w:cstheme="minorHAnsi"/>
          <w:b w:val="0"/>
          <w:i w:val="0"/>
        </w:rPr>
      </w:pPr>
      <w:r w:rsidRPr="00867360">
        <w:rPr>
          <w:rStyle w:val="Subst"/>
          <w:rFonts w:cstheme="minorHAnsi"/>
          <w:b w:val="0"/>
          <w:i w:val="0"/>
        </w:rPr>
        <w:t xml:space="preserve">В случае реализации (приобретения) ценных бумаг, обращающихся на ОРЦБ, по цене ниже минимальной (выше максимальной) цены сделок на организованном рынке ценных бумаг при определении финансового результата принимается минимальная (максимальная) цена сделки на организованном рынке ценных бумаг. </w:t>
      </w:r>
    </w:p>
    <w:p w:rsidR="00457F07" w:rsidRPr="00867360" w:rsidRDefault="00457F07" w:rsidP="00457F07">
      <w:pPr>
        <w:spacing w:after="0" w:line="240" w:lineRule="auto"/>
        <w:ind w:firstLine="709"/>
        <w:jc w:val="both"/>
        <w:rPr>
          <w:rStyle w:val="Subst"/>
          <w:rFonts w:cstheme="minorHAnsi"/>
          <w:b w:val="0"/>
          <w:i w:val="0"/>
        </w:rPr>
      </w:pPr>
      <w:r w:rsidRPr="00867360">
        <w:rPr>
          <w:rStyle w:val="Subst"/>
          <w:rFonts w:cstheme="minorHAnsi"/>
          <w:b w:val="0"/>
          <w:i w:val="0"/>
        </w:rPr>
        <w:t xml:space="preserve">Налоговая база по операциям с ценными бумагами определяется налогоплательщиком отдельно, за исключением налоговой базы по операциям с ценными бумагами, определяемой профессиональными участниками рынка ценных бумаг. При этом налогоплательщики (за исключением профессиональных участников рынка ценных бумаг, осуществляющих дилерскую деятельность) определяют налоговую базу по операциям с ценными бумагами, обращающимися на организованном рынке ценных бумаг, отдельно от налоговой базы по операциям с ценными бумагами, не обращающимися на организованном рынке ценных бумаг. </w:t>
      </w:r>
    </w:p>
    <w:p w:rsidR="00457F07" w:rsidRPr="00867360" w:rsidRDefault="00457F07" w:rsidP="00457F07">
      <w:pPr>
        <w:spacing w:after="0" w:line="240" w:lineRule="auto"/>
        <w:ind w:firstLine="709"/>
        <w:jc w:val="both"/>
        <w:rPr>
          <w:rStyle w:val="Subst"/>
          <w:rFonts w:cstheme="minorHAnsi"/>
          <w:b w:val="0"/>
          <w:i w:val="0"/>
        </w:rPr>
      </w:pPr>
      <w:r w:rsidRPr="00867360">
        <w:rPr>
          <w:rStyle w:val="Subst"/>
          <w:rFonts w:cstheme="minorHAnsi"/>
          <w:b w:val="0"/>
          <w:i w:val="0"/>
        </w:rPr>
        <w:t xml:space="preserve">Профессиональные участники рынка ценных бумаг (включая банки), не осуществляющие дилерскую деятельность, в учетной политике для целей налогообложения должны определить порядок формирования налоговой базы по операциям с ценными бумагами, обращающимися на организованном рынке ценных бумаг, и налоговой базы по операциям с ценными бумагами, не обращающимися на организованном рынке ценных бумаг. </w:t>
      </w:r>
    </w:p>
    <w:p w:rsidR="00457F07" w:rsidRPr="00867360" w:rsidRDefault="00457F07" w:rsidP="00457F07">
      <w:pPr>
        <w:spacing w:after="0" w:line="240" w:lineRule="auto"/>
        <w:ind w:firstLine="709"/>
        <w:jc w:val="both"/>
        <w:rPr>
          <w:rStyle w:val="Subst"/>
          <w:rFonts w:cstheme="minorHAnsi"/>
          <w:b w:val="0"/>
          <w:i w:val="0"/>
        </w:rPr>
      </w:pPr>
      <w:r w:rsidRPr="00867360">
        <w:rPr>
          <w:rStyle w:val="Subst"/>
          <w:rFonts w:cstheme="minorHAnsi"/>
          <w:b w:val="0"/>
          <w:i w:val="0"/>
        </w:rPr>
        <w:t xml:space="preserve">При этом налогоплательщик самостоятельно выбирает виды ценных бумаг (обращающихся на организованном рынке ценных бумаг или не обращающихся на организованном рынке ценных бумаг), по операциям с которыми при формировании налоговой базы в доходы и расходы включаются иные доходы и расходы, определенные в соответствии с главой 25 НК РФ. </w:t>
      </w:r>
    </w:p>
    <w:p w:rsidR="00457F07" w:rsidRPr="00867360" w:rsidRDefault="00457F07" w:rsidP="00457F07">
      <w:pPr>
        <w:spacing w:after="0" w:line="240" w:lineRule="auto"/>
        <w:ind w:firstLine="709"/>
        <w:jc w:val="both"/>
        <w:rPr>
          <w:rStyle w:val="Subst"/>
          <w:rFonts w:cstheme="minorHAnsi"/>
          <w:b w:val="0"/>
          <w:i w:val="0"/>
        </w:rPr>
      </w:pPr>
      <w:r w:rsidRPr="00867360">
        <w:rPr>
          <w:rStyle w:val="Subst"/>
          <w:rFonts w:cstheme="minorHAnsi"/>
          <w:b w:val="0"/>
          <w:i w:val="0"/>
        </w:rPr>
        <w:t xml:space="preserve">Налогоплательщики, получившие убыток (убытки) от операций с ценными бумагами в предыдущем налоговом периоде или в предыдущие налоговые периоды, вправе уменьшить налоговую базу, полученную по операциям с ценными бумагами в отчетном (налоговом) периоде (перенести указанные убытки на будущее) в порядке и на условиях, которые установлены статьей 283 НК РФ. </w:t>
      </w:r>
    </w:p>
    <w:p w:rsidR="00457F07" w:rsidRPr="00867360" w:rsidRDefault="00457F07" w:rsidP="00457F07">
      <w:pPr>
        <w:spacing w:after="0" w:line="240" w:lineRule="auto"/>
        <w:ind w:firstLine="709"/>
        <w:jc w:val="both"/>
        <w:rPr>
          <w:rStyle w:val="Subst"/>
          <w:rFonts w:cstheme="minorHAnsi"/>
          <w:b w:val="0"/>
          <w:i w:val="0"/>
        </w:rPr>
      </w:pPr>
      <w:proofErr w:type="gramStart"/>
      <w:r w:rsidRPr="00867360">
        <w:rPr>
          <w:rStyle w:val="Subst"/>
          <w:rFonts w:cstheme="minorHAnsi"/>
          <w:b w:val="0"/>
          <w:i w:val="0"/>
        </w:rPr>
        <w:t xml:space="preserve">При этом убытки от операций с ценными бумагами, обращающимися на организованном рынке ценных бумаг, полученные в предыдущем налоговом периоде (предыдущих налоговых периодах), могут быть отнесены на уменьшение налоговой базы от операций по реализации данной категории ценных бумаг. </w:t>
      </w:r>
      <w:proofErr w:type="gramEnd"/>
    </w:p>
    <w:p w:rsidR="00457F07" w:rsidRPr="00867360" w:rsidRDefault="00457F07" w:rsidP="00457F07">
      <w:pPr>
        <w:spacing w:after="0" w:line="240" w:lineRule="auto"/>
        <w:ind w:firstLine="709"/>
        <w:jc w:val="both"/>
        <w:rPr>
          <w:rStyle w:val="Subst"/>
          <w:rFonts w:cstheme="minorHAnsi"/>
          <w:b w:val="0"/>
          <w:i w:val="0"/>
        </w:rPr>
      </w:pPr>
      <w:r w:rsidRPr="00867360">
        <w:rPr>
          <w:rStyle w:val="Subst"/>
          <w:rFonts w:cstheme="minorHAnsi"/>
          <w:b w:val="0"/>
          <w:i w:val="0"/>
        </w:rPr>
        <w:t xml:space="preserve">Сумма налога определяется налогоплательщиком самостоятельно по итогам каждого отчетного (налогового) периода. Налог, подлежащий уплате по истечении налогового периода, уплачивается не позднее 28 марта года, следующего за истекшим налоговым периодом. Авансовые платежи по итогам отчетного периода уплачиваются не позднее 28 календарных дней со дня окончания соответствующего отчетного периода. Ежемесячные авансовые платежи уплачиваются в срок не позднее 28 числа каждого месяца этого отчетного периода. </w:t>
      </w:r>
    </w:p>
    <w:p w:rsidR="00457F07" w:rsidRPr="00867360" w:rsidRDefault="00457F07" w:rsidP="00457F07">
      <w:pPr>
        <w:spacing w:after="0" w:line="240" w:lineRule="auto"/>
        <w:ind w:firstLine="709"/>
        <w:jc w:val="both"/>
        <w:rPr>
          <w:rStyle w:val="Subst"/>
          <w:rFonts w:cstheme="minorHAnsi"/>
          <w:b w:val="0"/>
          <w:i w:val="0"/>
        </w:rPr>
      </w:pPr>
      <w:r w:rsidRPr="00867360">
        <w:rPr>
          <w:rStyle w:val="Subst"/>
          <w:rFonts w:cstheme="minorHAnsi"/>
          <w:b w:val="0"/>
          <w:i w:val="0"/>
        </w:rPr>
        <w:t xml:space="preserve">Налогоплательщики, исчисляющие ежемесячные авансовые платежи по фактически полученной прибыли, уплачивают авансовые платежи не позднее 28 числа месяца, следующего за месяцем, по итогам которого производится исчисление налога. </w:t>
      </w:r>
    </w:p>
    <w:p w:rsidR="00457F07" w:rsidRPr="00457F07" w:rsidRDefault="00457F07" w:rsidP="00457F07">
      <w:pPr>
        <w:spacing w:after="0" w:line="240" w:lineRule="auto"/>
        <w:ind w:firstLine="709"/>
        <w:jc w:val="both"/>
        <w:rPr>
          <w:rStyle w:val="Subst"/>
          <w:rFonts w:cstheme="minorHAnsi"/>
          <w:b w:val="0"/>
          <w:i w:val="0"/>
        </w:rPr>
      </w:pPr>
      <w:r w:rsidRPr="00867360">
        <w:rPr>
          <w:rStyle w:val="Subst"/>
          <w:rFonts w:cstheme="minorHAnsi"/>
          <w:b w:val="0"/>
          <w:i w:val="0"/>
        </w:rPr>
        <w:t>По итогам отчетного (налогового) периода суммы ежемесячных авансовых платежей, уплаченных в течение отчетного (налогового) периода, засчитываются при уплате авансовых платежей по итогам отчетного периода. Авансовые платежи по итогам отчетного периода засчитываются в счет уплаты налога по итогам следующего отчетного (налогового) периода.</w:t>
      </w:r>
      <w:r w:rsidRPr="00457F07">
        <w:rPr>
          <w:rStyle w:val="Subst"/>
          <w:rFonts w:cstheme="minorHAnsi"/>
        </w:rPr>
        <w:t xml:space="preserve"> </w:t>
      </w:r>
    </w:p>
    <w:p w:rsidR="00457F07" w:rsidRPr="00457F07" w:rsidRDefault="00457F07" w:rsidP="00457F07">
      <w:pPr>
        <w:spacing w:after="0" w:line="240" w:lineRule="auto"/>
        <w:ind w:firstLine="709"/>
        <w:jc w:val="both"/>
        <w:rPr>
          <w:rStyle w:val="Subst"/>
          <w:rFonts w:cstheme="minorHAnsi"/>
        </w:rPr>
      </w:pPr>
      <w:r w:rsidRPr="00457F07">
        <w:rPr>
          <w:rStyle w:val="Subst"/>
          <w:rFonts w:cstheme="minorHAnsi"/>
        </w:rPr>
        <w:t xml:space="preserve">б) Иностранные юридические лица, не имеющие постоянного представительства в Российской Федерации. </w:t>
      </w:r>
    </w:p>
    <w:p w:rsidR="00457F07" w:rsidRPr="00EB59B4" w:rsidRDefault="00457F07" w:rsidP="00457F07">
      <w:pPr>
        <w:spacing w:after="0" w:line="240" w:lineRule="auto"/>
        <w:ind w:firstLine="709"/>
        <w:jc w:val="both"/>
        <w:rPr>
          <w:rStyle w:val="Subst"/>
          <w:rFonts w:cstheme="minorHAnsi"/>
          <w:b w:val="0"/>
          <w:i w:val="0"/>
        </w:rPr>
      </w:pPr>
      <w:proofErr w:type="gramStart"/>
      <w:r w:rsidRPr="00EB59B4">
        <w:rPr>
          <w:rStyle w:val="Subst"/>
          <w:rFonts w:cstheme="minorHAnsi"/>
          <w:b w:val="0"/>
          <w:i w:val="0"/>
        </w:rPr>
        <w:lastRenderedPageBreak/>
        <w:t>Российская организация или иностранная организация, осуществляющая деятельность в Российской Федерации через постоянное представительство (налоговые агенты), выплачивающие доход иностранной организации, удерживают сумму налога из доходов этой иностранной организации, при каждой выплате (перечислении) ей денежных средств или ином получении иностранной организацией доходов, указанных в пункте 1 статьи 309 НК РФ, за исключением случаев, предусмотренных пунктом 2 статьи 309 НК РФ, если иное</w:t>
      </w:r>
      <w:proofErr w:type="gramEnd"/>
      <w:r w:rsidRPr="00EB59B4">
        <w:rPr>
          <w:rStyle w:val="Subst"/>
          <w:rFonts w:cstheme="minorHAnsi"/>
          <w:b w:val="0"/>
          <w:i w:val="0"/>
        </w:rPr>
        <w:t xml:space="preserve"> не предусмотрено НК РФ в валюте выплаты дохода. </w:t>
      </w:r>
    </w:p>
    <w:p w:rsidR="00457F07" w:rsidRPr="00EB59B4" w:rsidRDefault="00457F07" w:rsidP="00457F07">
      <w:pPr>
        <w:spacing w:after="0" w:line="240" w:lineRule="auto"/>
        <w:ind w:firstLine="709"/>
        <w:jc w:val="both"/>
        <w:rPr>
          <w:rStyle w:val="Subst"/>
          <w:rFonts w:cstheme="minorHAnsi"/>
          <w:b w:val="0"/>
          <w:i w:val="0"/>
        </w:rPr>
      </w:pPr>
      <w:r w:rsidRPr="00EB59B4">
        <w:rPr>
          <w:rStyle w:val="Subst"/>
          <w:rFonts w:cstheme="minorHAnsi"/>
          <w:b w:val="0"/>
          <w:i w:val="0"/>
        </w:rPr>
        <w:t xml:space="preserve">Ставка налога составляет 20% с общей суммы дохода или 20% с суммы доходов за вычетом расходов (пункт 1 статьи 310 НК РФ), если иное не предусмотрено НК РФ. </w:t>
      </w:r>
    </w:p>
    <w:p w:rsidR="00457F07" w:rsidRPr="00EB59B4" w:rsidRDefault="00457F07" w:rsidP="00457F07">
      <w:pPr>
        <w:spacing w:after="0" w:line="240" w:lineRule="auto"/>
        <w:ind w:firstLine="709"/>
        <w:jc w:val="both"/>
        <w:rPr>
          <w:rStyle w:val="Subst"/>
          <w:rFonts w:cstheme="minorHAnsi"/>
          <w:b w:val="0"/>
          <w:i w:val="0"/>
        </w:rPr>
      </w:pPr>
      <w:r w:rsidRPr="00EB59B4">
        <w:rPr>
          <w:rStyle w:val="Subst"/>
          <w:rFonts w:cstheme="minorHAnsi"/>
          <w:b w:val="0"/>
          <w:i w:val="0"/>
        </w:rPr>
        <w:t xml:space="preserve">Налоговый агент обязан перечислить соответствующую сумму налога не позднее дня, следующего за днем выплаты (перечисления) денежных средств иностранной организации или иного получения доходов иностранной организацией. </w:t>
      </w:r>
    </w:p>
    <w:p w:rsidR="00457F07" w:rsidRPr="00EB59B4" w:rsidRDefault="00457F07" w:rsidP="00457F07">
      <w:pPr>
        <w:spacing w:after="0" w:line="240" w:lineRule="auto"/>
        <w:ind w:firstLine="709"/>
        <w:jc w:val="both"/>
        <w:rPr>
          <w:rStyle w:val="Subst"/>
          <w:rFonts w:cstheme="minorHAnsi"/>
          <w:b w:val="0"/>
          <w:i w:val="0"/>
        </w:rPr>
      </w:pPr>
      <w:proofErr w:type="gramStart"/>
      <w:r w:rsidRPr="00EB59B4">
        <w:rPr>
          <w:rStyle w:val="Subst"/>
          <w:rFonts w:cstheme="minorHAnsi"/>
          <w:b w:val="0"/>
          <w:i w:val="0"/>
        </w:rPr>
        <w:t>Согласно подпункту 5 пункта 1 статьи 309 НК РФ доходы от реализации акций (долей) российских организаций, более 50 процентов активов которых состоит из недвижимого имущества, находящегося на территории Российской Федерации, а также финансовых инструментов, производных от таких акций (долей), за исключением акций, признаваемых обращающимися на организованном рынке ценных бумаг в соответствии с пунктом 3 статьи 280 настоящего Кодекса.</w:t>
      </w:r>
      <w:proofErr w:type="gramEnd"/>
      <w:r w:rsidRPr="00EB59B4">
        <w:rPr>
          <w:rStyle w:val="Subst"/>
          <w:rFonts w:cstheme="minorHAnsi"/>
          <w:b w:val="0"/>
          <w:i w:val="0"/>
        </w:rPr>
        <w:t xml:space="preserve"> При этом доходы от реализации на иностранных биржах (у иностранных организаторов торговли) ценных бумаг или производных от них финансовых инструментов, обращающихся на этих биржах, не признаются доходами от источников в Российской Федерации. </w:t>
      </w:r>
    </w:p>
    <w:p w:rsidR="00457F07" w:rsidRPr="00EB59B4" w:rsidRDefault="00457F07" w:rsidP="00457F07">
      <w:pPr>
        <w:spacing w:after="0" w:line="240" w:lineRule="auto"/>
        <w:ind w:firstLine="709"/>
        <w:jc w:val="both"/>
        <w:rPr>
          <w:rStyle w:val="Subst"/>
          <w:rFonts w:cstheme="minorHAnsi"/>
          <w:b w:val="0"/>
          <w:i w:val="0"/>
        </w:rPr>
      </w:pPr>
      <w:r w:rsidRPr="00EB59B4">
        <w:rPr>
          <w:rStyle w:val="Subst"/>
          <w:rFonts w:cstheme="minorHAnsi"/>
          <w:b w:val="0"/>
          <w:i w:val="0"/>
        </w:rPr>
        <w:t xml:space="preserve">Пунктом 4 статьи 309 НК РФ установлено, что при определении налоговой базы по доходам, указанным в подпункте 5 пункта 1 статьи 309 НК РФ, из суммы таких доходов могут вычитаться расходы в порядке, предусмотренном статьями 268, 280 НК РФ. </w:t>
      </w:r>
    </w:p>
    <w:p w:rsidR="00457F07" w:rsidRDefault="00457F07" w:rsidP="00457F07">
      <w:pPr>
        <w:spacing w:after="0" w:line="240" w:lineRule="auto"/>
        <w:ind w:firstLine="709"/>
        <w:jc w:val="both"/>
        <w:rPr>
          <w:rStyle w:val="Subst"/>
          <w:rFonts w:cstheme="minorHAnsi"/>
          <w:b w:val="0"/>
          <w:i w:val="0"/>
        </w:rPr>
      </w:pPr>
      <w:proofErr w:type="gramStart"/>
      <w:r w:rsidRPr="00EB59B4">
        <w:rPr>
          <w:rStyle w:val="Subst"/>
          <w:rFonts w:cstheme="minorHAnsi"/>
          <w:b w:val="0"/>
          <w:i w:val="0"/>
        </w:rPr>
        <w:t>При представлении иностранной организацией, имеющей право на получение дохода, подтверждения, указанного в пункте 1 статьи 312 НК РФ, налоговому агенту, выплачивающему доход, до даты выплаты дохода, в отношении которого международным договором Российской Федерации предусмотрен льготный режим налогообложения в Российской Федерации, в отношении такого дохода производится освобождение от удержания налога у источника выплаты или удержание налога у источника выплаты по пониженным</w:t>
      </w:r>
      <w:proofErr w:type="gramEnd"/>
      <w:r w:rsidRPr="00EB59B4">
        <w:rPr>
          <w:rStyle w:val="Subst"/>
          <w:rFonts w:cstheme="minorHAnsi"/>
          <w:b w:val="0"/>
          <w:i w:val="0"/>
        </w:rPr>
        <w:t xml:space="preserve"> ставкам. </w:t>
      </w:r>
    </w:p>
    <w:p w:rsidR="00457F07" w:rsidRPr="00457F07" w:rsidRDefault="00457F07" w:rsidP="00457F07">
      <w:pPr>
        <w:spacing w:after="0" w:line="240" w:lineRule="auto"/>
        <w:ind w:firstLine="709"/>
        <w:jc w:val="both"/>
        <w:rPr>
          <w:rStyle w:val="Subst"/>
          <w:rFonts w:cstheme="minorHAnsi"/>
        </w:rPr>
      </w:pPr>
      <w:r w:rsidRPr="00457F07">
        <w:rPr>
          <w:rStyle w:val="Subst"/>
          <w:rFonts w:cstheme="minorHAnsi"/>
        </w:rPr>
        <w:t xml:space="preserve">3) Налогообложение доходов физических лиц по акциям </w:t>
      </w:r>
      <w:r w:rsidR="00EB59B4">
        <w:rPr>
          <w:rStyle w:val="Subst"/>
          <w:rFonts w:cstheme="minorHAnsi"/>
        </w:rPr>
        <w:t>э</w:t>
      </w:r>
      <w:r w:rsidRPr="00457F07">
        <w:rPr>
          <w:rStyle w:val="Subst"/>
          <w:rFonts w:cstheme="minorHAnsi"/>
        </w:rPr>
        <w:t xml:space="preserve">митента в виде дивидендов </w:t>
      </w:r>
    </w:p>
    <w:p w:rsidR="00457F07" w:rsidRPr="00EB59B4" w:rsidRDefault="00457F07" w:rsidP="00457F07">
      <w:pPr>
        <w:spacing w:after="0" w:line="240" w:lineRule="auto"/>
        <w:ind w:firstLine="709"/>
        <w:jc w:val="both"/>
        <w:rPr>
          <w:rStyle w:val="Subst"/>
          <w:rFonts w:cstheme="minorHAnsi"/>
          <w:b w:val="0"/>
          <w:i w:val="0"/>
        </w:rPr>
      </w:pPr>
      <w:proofErr w:type="gramStart"/>
      <w:r w:rsidRPr="00EB59B4">
        <w:rPr>
          <w:rStyle w:val="Subst"/>
          <w:rFonts w:cstheme="minorHAnsi"/>
          <w:b w:val="0"/>
          <w:i w:val="0"/>
        </w:rPr>
        <w:t xml:space="preserve">В соответствии с пунктом 2 статьи 214 НК РФ, если источником дохода налогоплательщика, полученного в виде дивидендов, является российская организация, указанная организация признается налоговым агентом и определяет сумму налога отдельно по каждому налогоплательщику применительно к каждой выплате указанных доходов по ставке, предусмотренной пунктом 4 статьи 224 НК РФ, в порядке, предусмотренном статьей 275 НК РФ. </w:t>
      </w:r>
      <w:proofErr w:type="gramEnd"/>
    </w:p>
    <w:p w:rsidR="00457F07" w:rsidRPr="00457F07" w:rsidRDefault="00457F07" w:rsidP="00457F07">
      <w:pPr>
        <w:spacing w:after="0" w:line="240" w:lineRule="auto"/>
        <w:ind w:firstLine="709"/>
        <w:jc w:val="both"/>
        <w:rPr>
          <w:rStyle w:val="Subst"/>
          <w:rFonts w:cstheme="minorHAnsi"/>
        </w:rPr>
      </w:pPr>
      <w:r w:rsidRPr="00457F07">
        <w:rPr>
          <w:rStyle w:val="Subst"/>
          <w:rFonts w:cstheme="minorHAnsi"/>
        </w:rPr>
        <w:t xml:space="preserve">а) Физические лица – налоговые резиденты Российской Федерации. </w:t>
      </w:r>
    </w:p>
    <w:p w:rsidR="00457F07" w:rsidRPr="00EB59B4" w:rsidRDefault="00457F07" w:rsidP="00457F07">
      <w:pPr>
        <w:spacing w:after="0" w:line="240" w:lineRule="auto"/>
        <w:ind w:firstLine="709"/>
        <w:jc w:val="both"/>
        <w:rPr>
          <w:rStyle w:val="Subst"/>
          <w:rFonts w:cstheme="minorHAnsi"/>
          <w:b w:val="0"/>
          <w:i w:val="0"/>
        </w:rPr>
      </w:pPr>
      <w:r w:rsidRPr="00EB59B4">
        <w:rPr>
          <w:rStyle w:val="Subst"/>
          <w:rFonts w:cstheme="minorHAnsi"/>
          <w:b w:val="0"/>
          <w:i w:val="0"/>
        </w:rPr>
        <w:t xml:space="preserve">В соответствии с пунктом 4 статьи 224 НК РФ налоговая ставка устанавливается в размере 9 процентов в отношении доходов от долевого участия в деятельности организаций, полученных в виде дивидендов физическими лицами, являющимися налоговыми резидентами Российской Федерации. </w:t>
      </w:r>
    </w:p>
    <w:p w:rsidR="00457F07" w:rsidRPr="00EB59B4" w:rsidRDefault="00457F07" w:rsidP="00457F07">
      <w:pPr>
        <w:spacing w:after="0" w:line="240" w:lineRule="auto"/>
        <w:ind w:firstLine="709"/>
        <w:jc w:val="both"/>
        <w:rPr>
          <w:rStyle w:val="Subst"/>
          <w:rFonts w:cstheme="minorHAnsi"/>
          <w:b w:val="0"/>
          <w:i w:val="0"/>
        </w:rPr>
      </w:pPr>
      <w:r w:rsidRPr="00EB59B4">
        <w:rPr>
          <w:rStyle w:val="Subst"/>
          <w:rFonts w:cstheme="minorHAnsi"/>
          <w:b w:val="0"/>
          <w:i w:val="0"/>
        </w:rPr>
        <w:t xml:space="preserve">Исчисление суммы налога производится без учета доходов, полученных налогоплательщиком от других налоговых агентов, и удержанных другими налоговыми агентами сумм налога. </w:t>
      </w:r>
    </w:p>
    <w:p w:rsidR="00457F07" w:rsidRPr="00EB59B4" w:rsidRDefault="00457F07" w:rsidP="00457F07">
      <w:pPr>
        <w:spacing w:after="0" w:line="240" w:lineRule="auto"/>
        <w:ind w:firstLine="709"/>
        <w:jc w:val="both"/>
        <w:rPr>
          <w:rStyle w:val="Subst"/>
          <w:rFonts w:cstheme="minorHAnsi"/>
          <w:b w:val="0"/>
          <w:i w:val="0"/>
        </w:rPr>
      </w:pPr>
      <w:r w:rsidRPr="00EB59B4">
        <w:rPr>
          <w:rStyle w:val="Subst"/>
          <w:rFonts w:cstheme="minorHAnsi"/>
          <w:b w:val="0"/>
          <w:i w:val="0"/>
        </w:rPr>
        <w:t xml:space="preserve">Налоговые агенты обязаны удержать начисленную сумму налога непосредственно из доходов налогоплательщика при их фактической выплате. Удержание у налогоплательщика начисленной суммы налога производится за счет любых денежных средств, выплачиваемых налоговым агентом налогоплательщику, при фактической выплате указанных денежных средств налогоплательщику либо по его поручению третьим лицам. При этом удерживаемая сумма налога не может превышать 50 процентов суммы выплаты. </w:t>
      </w:r>
    </w:p>
    <w:p w:rsidR="00457F07" w:rsidRPr="00EB59B4" w:rsidRDefault="00457F07" w:rsidP="00457F07">
      <w:pPr>
        <w:spacing w:after="0" w:line="240" w:lineRule="auto"/>
        <w:ind w:firstLine="709"/>
        <w:jc w:val="both"/>
        <w:rPr>
          <w:rStyle w:val="Subst"/>
          <w:rFonts w:cstheme="minorHAnsi"/>
          <w:b w:val="0"/>
          <w:i w:val="0"/>
        </w:rPr>
      </w:pPr>
      <w:r w:rsidRPr="00EB59B4">
        <w:rPr>
          <w:rStyle w:val="Subst"/>
          <w:rFonts w:cstheme="minorHAnsi"/>
          <w:b w:val="0"/>
          <w:i w:val="0"/>
        </w:rPr>
        <w:t xml:space="preserve">При невозможности удержать у налогоплательщика исчисленную сумму налога налоговый агент обязан не позднее одного месяца с даты окончания налогового периода, в котором возникли соответствующие обстоятельства, письменно сообщить налогоплательщику и налоговому органу по месту своего учета о невозможности удержать налог и сумме налога. </w:t>
      </w:r>
    </w:p>
    <w:p w:rsidR="00457F07" w:rsidRPr="00EB59B4" w:rsidRDefault="00457F07" w:rsidP="00457F07">
      <w:pPr>
        <w:spacing w:after="0" w:line="240" w:lineRule="auto"/>
        <w:ind w:firstLine="709"/>
        <w:jc w:val="both"/>
        <w:rPr>
          <w:rStyle w:val="Subst"/>
          <w:rFonts w:cstheme="minorHAnsi"/>
          <w:b w:val="0"/>
          <w:i w:val="0"/>
        </w:rPr>
      </w:pPr>
      <w:r w:rsidRPr="00EB59B4">
        <w:rPr>
          <w:rStyle w:val="Subst"/>
          <w:rFonts w:cstheme="minorHAnsi"/>
          <w:b w:val="0"/>
          <w:i w:val="0"/>
        </w:rPr>
        <w:lastRenderedPageBreak/>
        <w:t xml:space="preserve">В случае </w:t>
      </w:r>
      <w:proofErr w:type="spellStart"/>
      <w:r w:rsidRPr="00EB59B4">
        <w:rPr>
          <w:rStyle w:val="Subst"/>
          <w:rFonts w:cstheme="minorHAnsi"/>
          <w:b w:val="0"/>
          <w:i w:val="0"/>
        </w:rPr>
        <w:t>неудержания</w:t>
      </w:r>
      <w:proofErr w:type="spellEnd"/>
      <w:r w:rsidRPr="00EB59B4">
        <w:rPr>
          <w:rStyle w:val="Subst"/>
          <w:rFonts w:cstheme="minorHAnsi"/>
          <w:b w:val="0"/>
          <w:i w:val="0"/>
        </w:rPr>
        <w:t xml:space="preserve"> налога, налогоплательщик обязан сам продекларировать доход и уплатить налог. В общем случае, декларация предоставляется не позднее 30 апреля следующего </w:t>
      </w:r>
      <w:proofErr w:type="gramStart"/>
      <w:r w:rsidRPr="00EB59B4">
        <w:rPr>
          <w:rStyle w:val="Subst"/>
          <w:rFonts w:cstheme="minorHAnsi"/>
          <w:b w:val="0"/>
          <w:i w:val="0"/>
        </w:rPr>
        <w:t>года</w:t>
      </w:r>
      <w:proofErr w:type="gramEnd"/>
      <w:r w:rsidRPr="00EB59B4">
        <w:rPr>
          <w:rStyle w:val="Subst"/>
          <w:rFonts w:cstheme="minorHAnsi"/>
          <w:b w:val="0"/>
          <w:i w:val="0"/>
        </w:rPr>
        <w:t xml:space="preserve"> и уплата производится не позднее 15 июля следующего года. В случае прекращения выплат в течение года, декларация о фактически полученных доходах представляется в 5-дневный срок со дня прекращения выплат. В случае прекращения деятельности в Российской Федерации и выезде, иностранный гражданин представляет декларацию не позднее, чем за 1 месяц до выезда. Уплата налога производится в течение 15 календарных дней с момента подачи деклараций. </w:t>
      </w:r>
    </w:p>
    <w:p w:rsidR="00457F07" w:rsidRPr="00EB59B4" w:rsidRDefault="00457F07" w:rsidP="00457F07">
      <w:pPr>
        <w:spacing w:after="0" w:line="240" w:lineRule="auto"/>
        <w:ind w:firstLine="709"/>
        <w:jc w:val="both"/>
        <w:rPr>
          <w:rStyle w:val="Subst"/>
          <w:rFonts w:cstheme="minorHAnsi"/>
          <w:b w:val="0"/>
          <w:i w:val="0"/>
        </w:rPr>
      </w:pPr>
      <w:r w:rsidRPr="00EB59B4">
        <w:rPr>
          <w:rStyle w:val="Subst"/>
          <w:rFonts w:cstheme="minorHAnsi"/>
          <w:b w:val="0"/>
          <w:i w:val="0"/>
        </w:rPr>
        <w:t xml:space="preserve">Сумма налога, подлежащего удержанию из доходов налогоплательщика - получателя дивидендов, исчисляется налоговым агентом по следующей формуле: </w:t>
      </w:r>
    </w:p>
    <w:p w:rsidR="00457F07" w:rsidRPr="00EB59B4" w:rsidRDefault="00457F07" w:rsidP="00457F07">
      <w:pPr>
        <w:spacing w:after="0" w:line="240" w:lineRule="auto"/>
        <w:ind w:firstLine="709"/>
        <w:jc w:val="both"/>
        <w:rPr>
          <w:rStyle w:val="Subst"/>
          <w:rFonts w:cstheme="minorHAnsi"/>
          <w:b w:val="0"/>
          <w:i w:val="0"/>
        </w:rPr>
      </w:pPr>
      <w:r w:rsidRPr="00EB59B4">
        <w:rPr>
          <w:rStyle w:val="Subst"/>
          <w:rFonts w:cstheme="minorHAnsi"/>
          <w:b w:val="0"/>
          <w:i w:val="0"/>
        </w:rPr>
        <w:t xml:space="preserve">Н = К </w:t>
      </w:r>
      <w:proofErr w:type="spellStart"/>
      <w:r w:rsidRPr="00EB59B4">
        <w:rPr>
          <w:rStyle w:val="Subst"/>
          <w:rFonts w:cstheme="minorHAnsi"/>
          <w:b w:val="0"/>
          <w:i w:val="0"/>
        </w:rPr>
        <w:t>x</w:t>
      </w:r>
      <w:proofErr w:type="spellEnd"/>
      <w:r w:rsidRPr="00EB59B4">
        <w:rPr>
          <w:rStyle w:val="Subst"/>
          <w:rFonts w:cstheme="minorHAnsi"/>
          <w:b w:val="0"/>
          <w:i w:val="0"/>
        </w:rPr>
        <w:t xml:space="preserve"> </w:t>
      </w:r>
      <w:proofErr w:type="spellStart"/>
      <w:r w:rsidRPr="00EB59B4">
        <w:rPr>
          <w:rStyle w:val="Subst"/>
          <w:rFonts w:cstheme="minorHAnsi"/>
          <w:b w:val="0"/>
          <w:i w:val="0"/>
        </w:rPr>
        <w:t>Сн</w:t>
      </w:r>
      <w:proofErr w:type="spellEnd"/>
      <w:r w:rsidRPr="00EB59B4">
        <w:rPr>
          <w:rStyle w:val="Subst"/>
          <w:rFonts w:cstheme="minorHAnsi"/>
          <w:b w:val="0"/>
          <w:i w:val="0"/>
        </w:rPr>
        <w:t xml:space="preserve"> </w:t>
      </w:r>
      <w:proofErr w:type="spellStart"/>
      <w:r w:rsidRPr="00EB59B4">
        <w:rPr>
          <w:rStyle w:val="Subst"/>
          <w:rFonts w:cstheme="minorHAnsi"/>
          <w:b w:val="0"/>
          <w:i w:val="0"/>
        </w:rPr>
        <w:t>x</w:t>
      </w:r>
      <w:proofErr w:type="spellEnd"/>
      <w:r w:rsidRPr="00EB59B4">
        <w:rPr>
          <w:rStyle w:val="Subst"/>
          <w:rFonts w:cstheme="minorHAnsi"/>
          <w:b w:val="0"/>
          <w:i w:val="0"/>
        </w:rPr>
        <w:t xml:space="preserve"> (</w:t>
      </w:r>
      <w:proofErr w:type="spellStart"/>
      <w:r w:rsidRPr="00EB59B4">
        <w:rPr>
          <w:rStyle w:val="Subst"/>
          <w:rFonts w:cstheme="minorHAnsi"/>
          <w:b w:val="0"/>
          <w:i w:val="0"/>
        </w:rPr>
        <w:t>д</w:t>
      </w:r>
      <w:proofErr w:type="spellEnd"/>
      <w:r w:rsidRPr="00EB59B4">
        <w:rPr>
          <w:rStyle w:val="Subst"/>
          <w:rFonts w:cstheme="minorHAnsi"/>
          <w:b w:val="0"/>
          <w:i w:val="0"/>
        </w:rPr>
        <w:t xml:space="preserve"> - Д), </w:t>
      </w:r>
    </w:p>
    <w:p w:rsidR="00457F07" w:rsidRPr="00EB59B4" w:rsidRDefault="00457F07" w:rsidP="00457F07">
      <w:pPr>
        <w:spacing w:after="0" w:line="240" w:lineRule="auto"/>
        <w:ind w:firstLine="709"/>
        <w:jc w:val="both"/>
        <w:rPr>
          <w:rStyle w:val="Subst"/>
          <w:rFonts w:cstheme="minorHAnsi"/>
          <w:b w:val="0"/>
          <w:i w:val="0"/>
        </w:rPr>
      </w:pPr>
      <w:r w:rsidRPr="00EB59B4">
        <w:rPr>
          <w:rStyle w:val="Subst"/>
          <w:rFonts w:cstheme="minorHAnsi"/>
          <w:b w:val="0"/>
          <w:i w:val="0"/>
        </w:rPr>
        <w:t xml:space="preserve">где: </w:t>
      </w:r>
    </w:p>
    <w:p w:rsidR="00457F07" w:rsidRPr="00EB59B4" w:rsidRDefault="00457F07" w:rsidP="00457F07">
      <w:pPr>
        <w:spacing w:after="0" w:line="240" w:lineRule="auto"/>
        <w:ind w:firstLine="709"/>
        <w:jc w:val="both"/>
        <w:rPr>
          <w:rStyle w:val="Subst"/>
          <w:rFonts w:cstheme="minorHAnsi"/>
          <w:b w:val="0"/>
          <w:i w:val="0"/>
        </w:rPr>
      </w:pPr>
      <w:r w:rsidRPr="00EB59B4">
        <w:rPr>
          <w:rStyle w:val="Subst"/>
          <w:rFonts w:cstheme="minorHAnsi"/>
          <w:b w:val="0"/>
          <w:i w:val="0"/>
        </w:rPr>
        <w:t xml:space="preserve">Н - сумма налога, подлежащего удержанию; </w:t>
      </w:r>
    </w:p>
    <w:p w:rsidR="00457F07" w:rsidRPr="00EB59B4" w:rsidRDefault="00457F07" w:rsidP="00457F07">
      <w:pPr>
        <w:spacing w:after="0" w:line="240" w:lineRule="auto"/>
        <w:ind w:firstLine="709"/>
        <w:jc w:val="both"/>
        <w:rPr>
          <w:rStyle w:val="Subst"/>
          <w:rFonts w:cstheme="minorHAnsi"/>
          <w:b w:val="0"/>
          <w:i w:val="0"/>
        </w:rPr>
      </w:pPr>
      <w:proofErr w:type="gramStart"/>
      <w:r w:rsidRPr="00EB59B4">
        <w:rPr>
          <w:rStyle w:val="Subst"/>
          <w:rFonts w:cstheme="minorHAnsi"/>
          <w:b w:val="0"/>
          <w:i w:val="0"/>
        </w:rPr>
        <w:t>К</w:t>
      </w:r>
      <w:proofErr w:type="gramEnd"/>
      <w:r w:rsidRPr="00EB59B4">
        <w:rPr>
          <w:rStyle w:val="Subst"/>
          <w:rFonts w:cstheme="minorHAnsi"/>
          <w:b w:val="0"/>
          <w:i w:val="0"/>
        </w:rPr>
        <w:t xml:space="preserve"> - </w:t>
      </w:r>
      <w:proofErr w:type="gramStart"/>
      <w:r w:rsidRPr="00EB59B4">
        <w:rPr>
          <w:rStyle w:val="Subst"/>
          <w:rFonts w:cstheme="minorHAnsi"/>
          <w:b w:val="0"/>
          <w:i w:val="0"/>
        </w:rPr>
        <w:t>отношение</w:t>
      </w:r>
      <w:proofErr w:type="gramEnd"/>
      <w:r w:rsidRPr="00EB59B4">
        <w:rPr>
          <w:rStyle w:val="Subst"/>
          <w:rFonts w:cstheme="minorHAnsi"/>
          <w:b w:val="0"/>
          <w:i w:val="0"/>
        </w:rPr>
        <w:t xml:space="preserve"> суммы дивидендов, подлежащих распределению в пользу налогоплательщика - получателя дивидендов, к общей сумме дивидендов, подлежащих распределению налоговым агентом; </w:t>
      </w:r>
    </w:p>
    <w:p w:rsidR="00457F07" w:rsidRPr="00EB59B4" w:rsidRDefault="00457F07" w:rsidP="00457F07">
      <w:pPr>
        <w:spacing w:after="0" w:line="240" w:lineRule="auto"/>
        <w:ind w:firstLine="709"/>
        <w:jc w:val="both"/>
        <w:rPr>
          <w:rStyle w:val="Subst"/>
          <w:rFonts w:cstheme="minorHAnsi"/>
          <w:b w:val="0"/>
          <w:i w:val="0"/>
        </w:rPr>
      </w:pPr>
      <w:proofErr w:type="spellStart"/>
      <w:r w:rsidRPr="00EB59B4">
        <w:rPr>
          <w:rStyle w:val="Subst"/>
          <w:rFonts w:cstheme="minorHAnsi"/>
          <w:b w:val="0"/>
          <w:i w:val="0"/>
        </w:rPr>
        <w:t>Сн</w:t>
      </w:r>
      <w:proofErr w:type="spellEnd"/>
      <w:r w:rsidRPr="00EB59B4">
        <w:rPr>
          <w:rStyle w:val="Subst"/>
          <w:rFonts w:cstheme="minorHAnsi"/>
          <w:b w:val="0"/>
          <w:i w:val="0"/>
        </w:rPr>
        <w:t xml:space="preserve"> - соответствующая налоговая ставка, установленная подпунктами 1 и 2 пункта 3 статьи 284 НК РФ; </w:t>
      </w:r>
    </w:p>
    <w:p w:rsidR="00457F07" w:rsidRPr="00EB59B4" w:rsidRDefault="00457F07" w:rsidP="00457F07">
      <w:pPr>
        <w:spacing w:after="0" w:line="240" w:lineRule="auto"/>
        <w:ind w:firstLine="709"/>
        <w:jc w:val="both"/>
        <w:rPr>
          <w:rStyle w:val="Subst"/>
          <w:rFonts w:cstheme="minorHAnsi"/>
          <w:b w:val="0"/>
          <w:i w:val="0"/>
        </w:rPr>
      </w:pPr>
      <w:proofErr w:type="spellStart"/>
      <w:r w:rsidRPr="00EB59B4">
        <w:rPr>
          <w:rStyle w:val="Subst"/>
          <w:rFonts w:cstheme="minorHAnsi"/>
          <w:b w:val="0"/>
          <w:i w:val="0"/>
        </w:rPr>
        <w:t>д</w:t>
      </w:r>
      <w:proofErr w:type="spellEnd"/>
      <w:r w:rsidRPr="00EB59B4">
        <w:rPr>
          <w:rStyle w:val="Subst"/>
          <w:rFonts w:cstheme="minorHAnsi"/>
          <w:b w:val="0"/>
          <w:i w:val="0"/>
        </w:rPr>
        <w:t xml:space="preserve"> - общая сумма дивидендов, подлежащая распределению налоговым агентом в пользу всех получателей; </w:t>
      </w:r>
    </w:p>
    <w:p w:rsidR="00457F07" w:rsidRPr="00EB59B4" w:rsidRDefault="00457F07" w:rsidP="00457F07">
      <w:pPr>
        <w:spacing w:after="0" w:line="240" w:lineRule="auto"/>
        <w:ind w:firstLine="709"/>
        <w:jc w:val="both"/>
        <w:rPr>
          <w:rStyle w:val="Subst"/>
          <w:rFonts w:cstheme="minorHAnsi"/>
          <w:b w:val="0"/>
          <w:i w:val="0"/>
        </w:rPr>
      </w:pPr>
      <w:proofErr w:type="gramStart"/>
      <w:r w:rsidRPr="00EB59B4">
        <w:rPr>
          <w:rStyle w:val="Subst"/>
          <w:rFonts w:cstheme="minorHAnsi"/>
          <w:b w:val="0"/>
          <w:i w:val="0"/>
        </w:rPr>
        <w:t>Д - общая сумма дивидендов, полученных самим налоговым агентом в текущем отчетном (налоговом) периоде и предыдущем отчетном (налоговом) периоде (за исключением дивидендов, указанных в подпункте 1 пункта 3 статьи 284 НК РФ) к моменту распределения дивидендов в пользу налогоплательщиков - получателей дивидендов, при условии, если данные суммы дивидендов ранее не учитывались при определении налоговой базы, определяемой в отношении доходов, полученных налоговым агентом</w:t>
      </w:r>
      <w:proofErr w:type="gramEnd"/>
      <w:r w:rsidRPr="00EB59B4">
        <w:rPr>
          <w:rStyle w:val="Subst"/>
          <w:rFonts w:cstheme="minorHAnsi"/>
          <w:b w:val="0"/>
          <w:i w:val="0"/>
        </w:rPr>
        <w:t xml:space="preserve"> в виде дивидендов. </w:t>
      </w:r>
    </w:p>
    <w:p w:rsidR="00457F07" w:rsidRPr="00EB59B4" w:rsidRDefault="00457F07" w:rsidP="00457F07">
      <w:pPr>
        <w:spacing w:after="0" w:line="240" w:lineRule="auto"/>
        <w:ind w:firstLine="709"/>
        <w:jc w:val="both"/>
        <w:rPr>
          <w:rStyle w:val="Subst"/>
          <w:rFonts w:cstheme="minorHAnsi"/>
          <w:b w:val="0"/>
          <w:i w:val="0"/>
        </w:rPr>
      </w:pPr>
      <w:r w:rsidRPr="00EB59B4">
        <w:rPr>
          <w:rStyle w:val="Subst"/>
          <w:rFonts w:cstheme="minorHAnsi"/>
          <w:b w:val="0"/>
          <w:i w:val="0"/>
        </w:rPr>
        <w:t xml:space="preserve">В </w:t>
      </w:r>
      <w:proofErr w:type="gramStart"/>
      <w:r w:rsidRPr="00EB59B4">
        <w:rPr>
          <w:rStyle w:val="Subst"/>
          <w:rFonts w:cstheme="minorHAnsi"/>
          <w:b w:val="0"/>
          <w:i w:val="0"/>
        </w:rPr>
        <w:t>случае</w:t>
      </w:r>
      <w:proofErr w:type="gramEnd"/>
      <w:r w:rsidRPr="00EB59B4">
        <w:rPr>
          <w:rStyle w:val="Subst"/>
          <w:rFonts w:cstheme="minorHAnsi"/>
          <w:b w:val="0"/>
          <w:i w:val="0"/>
        </w:rPr>
        <w:t xml:space="preserve">, если значение Н составляет отрицательную величину, обязанность по уплате налога не возникает и возмещение из бюджета не производится (пункт 2 статьи 275 НК РФ). </w:t>
      </w:r>
    </w:p>
    <w:p w:rsidR="00457F07" w:rsidRPr="00457F07" w:rsidRDefault="00457F07" w:rsidP="00457F07">
      <w:pPr>
        <w:spacing w:after="0" w:line="240" w:lineRule="auto"/>
        <w:ind w:firstLine="709"/>
        <w:jc w:val="both"/>
        <w:rPr>
          <w:rStyle w:val="Subst"/>
          <w:rFonts w:cstheme="minorHAnsi"/>
        </w:rPr>
      </w:pPr>
      <w:r w:rsidRPr="00457F07">
        <w:rPr>
          <w:rStyle w:val="Subst"/>
          <w:rFonts w:cstheme="minorHAnsi"/>
        </w:rPr>
        <w:t xml:space="preserve">б) Физические лица, не являющиеся налоговыми резидентами Российской Федерации. </w:t>
      </w:r>
    </w:p>
    <w:p w:rsidR="00457F07" w:rsidRPr="008D688D" w:rsidRDefault="00457F07" w:rsidP="00457F07">
      <w:pPr>
        <w:spacing w:after="0" w:line="240" w:lineRule="auto"/>
        <w:ind w:firstLine="709"/>
        <w:jc w:val="both"/>
        <w:rPr>
          <w:rStyle w:val="Subst"/>
          <w:rFonts w:cstheme="minorHAnsi"/>
          <w:b w:val="0"/>
          <w:i w:val="0"/>
        </w:rPr>
      </w:pPr>
      <w:r w:rsidRPr="008D688D">
        <w:rPr>
          <w:rStyle w:val="Subst"/>
          <w:rFonts w:cstheme="minorHAnsi"/>
          <w:b w:val="0"/>
          <w:i w:val="0"/>
        </w:rPr>
        <w:t xml:space="preserve">В случае если российская организация - налоговый агент выплачивает дивиденды физическому лицу, не являющемуся резидентом Российской Федерации, налоговая база налогоплательщика - получателя дивидендов по каждой такой выплате определяется как сумма выплачиваемых дивидендов и к ней применяется ставка 15%. </w:t>
      </w:r>
    </w:p>
    <w:p w:rsidR="00457F07" w:rsidRPr="00457F07" w:rsidRDefault="00457F07" w:rsidP="00457F07">
      <w:pPr>
        <w:spacing w:after="0" w:line="240" w:lineRule="auto"/>
        <w:ind w:firstLine="709"/>
        <w:jc w:val="both"/>
        <w:rPr>
          <w:rStyle w:val="Subst"/>
          <w:rFonts w:cstheme="minorHAnsi"/>
          <w:b w:val="0"/>
          <w:i w:val="0"/>
        </w:rPr>
      </w:pPr>
      <w:proofErr w:type="gramStart"/>
      <w:r w:rsidRPr="008D688D">
        <w:rPr>
          <w:rStyle w:val="Subst"/>
          <w:rFonts w:cstheme="minorHAnsi"/>
          <w:b w:val="0"/>
          <w:i w:val="0"/>
        </w:rPr>
        <w:t xml:space="preserve">Для освобождения от налогообложения, получения налоговых вычетов или иных налоговых привилегий, налогоплательщик должен представить в налоговые органы в соответствии с пунктом 2 статьи 232 НК РФ официальное подтверждение того, что он является резидентом государства, с которым Российская Федерация заключила действующий в течение соответствующего налогового периода (или его части) договор (соглашение) об </w:t>
      </w:r>
      <w:proofErr w:type="spellStart"/>
      <w:r w:rsidRPr="008D688D">
        <w:rPr>
          <w:rStyle w:val="Subst"/>
          <w:rFonts w:cstheme="minorHAnsi"/>
          <w:b w:val="0"/>
          <w:i w:val="0"/>
        </w:rPr>
        <w:t>избежании</w:t>
      </w:r>
      <w:proofErr w:type="spellEnd"/>
      <w:r w:rsidRPr="008D688D">
        <w:rPr>
          <w:rStyle w:val="Subst"/>
          <w:rFonts w:cstheme="minorHAnsi"/>
          <w:b w:val="0"/>
          <w:i w:val="0"/>
        </w:rPr>
        <w:t xml:space="preserve"> двойного налогообложения.</w:t>
      </w:r>
      <w:proofErr w:type="gramEnd"/>
      <w:r w:rsidRPr="008D688D">
        <w:rPr>
          <w:rStyle w:val="Subst"/>
          <w:rFonts w:cstheme="minorHAnsi"/>
          <w:b w:val="0"/>
          <w:i w:val="0"/>
        </w:rPr>
        <w:t xml:space="preserve"> Такое подтверждение может быть представлено как до уплаты налога, так и в течение одного года после окончания того налогового периода, по результатам которого налогоплательщик претендует на получение освобождения от налогообложения, налоговых вычетов или привилегий. </w:t>
      </w:r>
    </w:p>
    <w:p w:rsidR="00457F07" w:rsidRPr="00457F07" w:rsidRDefault="00457F07" w:rsidP="00457F07">
      <w:pPr>
        <w:spacing w:after="0" w:line="240" w:lineRule="auto"/>
        <w:ind w:firstLine="709"/>
        <w:jc w:val="both"/>
        <w:rPr>
          <w:rStyle w:val="Subst"/>
          <w:rFonts w:cstheme="minorHAnsi"/>
        </w:rPr>
      </w:pPr>
      <w:r w:rsidRPr="00457F07">
        <w:rPr>
          <w:rStyle w:val="Subst"/>
          <w:rFonts w:cstheme="minorHAnsi"/>
        </w:rPr>
        <w:t xml:space="preserve">4) Налогообложение доходов физических лиц от реализации размещенных ценных бумаг эмитента. </w:t>
      </w:r>
    </w:p>
    <w:p w:rsidR="00457F07" w:rsidRPr="00457F07" w:rsidRDefault="00457F07" w:rsidP="00457F07">
      <w:pPr>
        <w:spacing w:after="0" w:line="240" w:lineRule="auto"/>
        <w:ind w:firstLine="709"/>
        <w:jc w:val="both"/>
        <w:rPr>
          <w:rStyle w:val="Subst"/>
          <w:rFonts w:cstheme="minorHAnsi"/>
        </w:rPr>
      </w:pPr>
      <w:r w:rsidRPr="00457F07">
        <w:rPr>
          <w:rStyle w:val="Subst"/>
          <w:rFonts w:cstheme="minorHAnsi"/>
        </w:rPr>
        <w:t xml:space="preserve">а) Физические лица – налоговые резиденты Российской Федерации. </w:t>
      </w:r>
    </w:p>
    <w:p w:rsidR="00457F07" w:rsidRPr="001A082B" w:rsidRDefault="00457F07" w:rsidP="00457F07">
      <w:pPr>
        <w:spacing w:after="0" w:line="240" w:lineRule="auto"/>
        <w:ind w:firstLine="709"/>
        <w:jc w:val="both"/>
        <w:rPr>
          <w:rStyle w:val="Subst"/>
          <w:rFonts w:cstheme="minorHAnsi"/>
          <w:b w:val="0"/>
          <w:i w:val="0"/>
        </w:rPr>
      </w:pPr>
      <w:r w:rsidRPr="001A082B">
        <w:rPr>
          <w:rStyle w:val="Subst"/>
          <w:rFonts w:cstheme="minorHAnsi"/>
          <w:b w:val="0"/>
          <w:i w:val="0"/>
        </w:rPr>
        <w:t xml:space="preserve">Налоговая ставка в отношении физических лиц, являющихся налоговыми резидентами Российской Федерации, составляет 13%. </w:t>
      </w:r>
    </w:p>
    <w:p w:rsidR="00457F07" w:rsidRPr="001A082B" w:rsidRDefault="00457F07" w:rsidP="00457F07">
      <w:pPr>
        <w:spacing w:after="0" w:line="240" w:lineRule="auto"/>
        <w:ind w:firstLine="709"/>
        <w:jc w:val="both"/>
        <w:rPr>
          <w:rStyle w:val="Subst"/>
          <w:rFonts w:cstheme="minorHAnsi"/>
          <w:b w:val="0"/>
          <w:i w:val="0"/>
        </w:rPr>
      </w:pPr>
      <w:r w:rsidRPr="001A082B">
        <w:rPr>
          <w:rStyle w:val="Subst"/>
          <w:rFonts w:cstheme="minorHAnsi"/>
          <w:b w:val="0"/>
          <w:i w:val="0"/>
        </w:rPr>
        <w:t xml:space="preserve">Особенности определения налоговой базы при реализации ценных бумаг устанавливаются статьей 214.1 НК РФ. Кроме того, доходом налогоплательщика признается материальная выгода, полученная от приобретения ценных бумаг с учетом положений пункта 1 и 4 статьи 212 НК РФ. </w:t>
      </w:r>
    </w:p>
    <w:p w:rsidR="00457F07" w:rsidRPr="001A082B" w:rsidRDefault="00457F07" w:rsidP="00457F07">
      <w:pPr>
        <w:spacing w:after="0" w:line="240" w:lineRule="auto"/>
        <w:ind w:firstLine="709"/>
        <w:jc w:val="both"/>
        <w:rPr>
          <w:rStyle w:val="Subst"/>
          <w:rFonts w:cstheme="minorHAnsi"/>
          <w:b w:val="0"/>
          <w:i w:val="0"/>
        </w:rPr>
      </w:pPr>
      <w:proofErr w:type="gramStart"/>
      <w:r w:rsidRPr="001A082B">
        <w:rPr>
          <w:rStyle w:val="Subst"/>
          <w:rFonts w:cstheme="minorHAnsi"/>
          <w:b w:val="0"/>
          <w:i w:val="0"/>
        </w:rPr>
        <w:t xml:space="preserve">Расчет налоговой базы, исчисление и уплата налога на доходы физических лиц производится как налоговым агентом (доверительным управляющим, брокером, депозитарием в отношении ценных бумаг с централизованным хранением, осуществляющими в интересах физического лица операции с ценными бумагами на основании соответствующего договора или </w:t>
      </w:r>
      <w:r w:rsidRPr="001A082B">
        <w:rPr>
          <w:rStyle w:val="Subst"/>
          <w:rFonts w:cstheme="minorHAnsi"/>
          <w:b w:val="0"/>
          <w:i w:val="0"/>
        </w:rPr>
        <w:lastRenderedPageBreak/>
        <w:t>агентского договора, договора поручения, комиссии (пункт 18 статьи 214.1 НК РФ и статья 226 НК РФ)) так и непосредственно налогоплательщиком</w:t>
      </w:r>
      <w:proofErr w:type="gramEnd"/>
      <w:r w:rsidRPr="001A082B">
        <w:rPr>
          <w:rStyle w:val="Subst"/>
          <w:rFonts w:cstheme="minorHAnsi"/>
          <w:b w:val="0"/>
          <w:i w:val="0"/>
        </w:rPr>
        <w:t xml:space="preserve"> физическим лицом (в случае совершения операций с ценными бумагами самим налогоплательщиком (статья 228 НК РФ) без участия указанных выше лиц). </w:t>
      </w:r>
    </w:p>
    <w:p w:rsidR="00457F07" w:rsidRPr="00457F07" w:rsidRDefault="00457F07" w:rsidP="00457F07">
      <w:pPr>
        <w:spacing w:after="0" w:line="240" w:lineRule="auto"/>
        <w:ind w:firstLine="709"/>
        <w:jc w:val="both"/>
        <w:rPr>
          <w:rStyle w:val="Subst"/>
          <w:rFonts w:cstheme="minorHAnsi"/>
          <w:b w:val="0"/>
          <w:i w:val="0"/>
        </w:rPr>
      </w:pPr>
      <w:r w:rsidRPr="001A082B">
        <w:rPr>
          <w:rStyle w:val="Subst"/>
          <w:rFonts w:cstheme="minorHAnsi"/>
          <w:b w:val="0"/>
          <w:i w:val="0"/>
        </w:rPr>
        <w:t xml:space="preserve">Физические лица, реализующие ценные бумаги самостоятельно обязаны по окончании года представить декларации в налоговый орган по месту своего учета. Декларация предоставляется не позднее 30 апреля следующего </w:t>
      </w:r>
      <w:proofErr w:type="gramStart"/>
      <w:r w:rsidRPr="001A082B">
        <w:rPr>
          <w:rStyle w:val="Subst"/>
          <w:rFonts w:cstheme="minorHAnsi"/>
          <w:b w:val="0"/>
          <w:i w:val="0"/>
        </w:rPr>
        <w:t>года</w:t>
      </w:r>
      <w:proofErr w:type="gramEnd"/>
      <w:r w:rsidRPr="001A082B">
        <w:rPr>
          <w:rStyle w:val="Subst"/>
          <w:rFonts w:cstheme="minorHAnsi"/>
          <w:b w:val="0"/>
          <w:i w:val="0"/>
        </w:rPr>
        <w:t xml:space="preserve"> и уплата налога производится не позднее 15 июля. В случае прекращения выплат в течение года, декларация о фактически полученных доходах представляется в 5-дневный срок со дня прекращения выплат. В случае прекращения деятельности в Российской Федерации и выезде, иностранный гражданин представляет декларацию не позднее, чем за 1 месяц до выезда. Уплата налога производится в течение 15 календарных дней с момента подачи деклараций. </w:t>
      </w:r>
    </w:p>
    <w:p w:rsidR="00457F07" w:rsidRPr="00457F07" w:rsidRDefault="00457F07" w:rsidP="00457F07">
      <w:pPr>
        <w:spacing w:after="0" w:line="240" w:lineRule="auto"/>
        <w:ind w:firstLine="709"/>
        <w:jc w:val="both"/>
        <w:rPr>
          <w:rStyle w:val="Subst"/>
          <w:rFonts w:cstheme="minorHAnsi"/>
        </w:rPr>
      </w:pPr>
      <w:r w:rsidRPr="00457F07">
        <w:rPr>
          <w:rStyle w:val="Subst"/>
          <w:rFonts w:cstheme="minorHAnsi"/>
        </w:rPr>
        <w:t xml:space="preserve">б) Физические лица, не являющиеся налоговыми резидентами Российской Федерации. </w:t>
      </w:r>
    </w:p>
    <w:p w:rsidR="00457F07" w:rsidRPr="004603B7" w:rsidRDefault="00457F07" w:rsidP="00457F07">
      <w:pPr>
        <w:spacing w:after="0" w:line="240" w:lineRule="auto"/>
        <w:ind w:firstLine="709"/>
        <w:jc w:val="both"/>
        <w:rPr>
          <w:rStyle w:val="Subst"/>
          <w:rFonts w:cstheme="minorHAnsi"/>
          <w:b w:val="0"/>
          <w:i w:val="0"/>
        </w:rPr>
      </w:pPr>
      <w:r w:rsidRPr="004603B7">
        <w:rPr>
          <w:rStyle w:val="Subst"/>
          <w:rFonts w:cstheme="minorHAnsi"/>
          <w:b w:val="0"/>
          <w:i w:val="0"/>
        </w:rPr>
        <w:t xml:space="preserve">Налоговая ставка в отношении физических лиц, не являющихся налоговыми резидентами Российской Федерации, составляет 30%. Особенности определения налоговой базы при реализации ценных бумаг устанавливаются статьей 214.1 НК РФ. </w:t>
      </w:r>
    </w:p>
    <w:p w:rsidR="00457F07" w:rsidRPr="004603B7" w:rsidRDefault="00457F07" w:rsidP="00457F07">
      <w:pPr>
        <w:spacing w:after="0" w:line="240" w:lineRule="auto"/>
        <w:ind w:firstLine="709"/>
        <w:jc w:val="both"/>
        <w:rPr>
          <w:rStyle w:val="Subst"/>
          <w:rFonts w:cstheme="minorHAnsi"/>
          <w:b w:val="0"/>
          <w:i w:val="0"/>
        </w:rPr>
      </w:pPr>
      <w:r w:rsidRPr="004603B7">
        <w:rPr>
          <w:rStyle w:val="Subst"/>
          <w:rFonts w:cstheme="minorHAnsi"/>
          <w:b w:val="0"/>
          <w:i w:val="0"/>
        </w:rPr>
        <w:t xml:space="preserve">Для освобождения от налогообложения, получения налоговых вычетов или иных налоговых привилегий налогоплательщик должен представить в налоговые органы официальное подтверждение того, что он является резидентом государства, с которым Российская Федерация заключила действующий в течение соответствующего налогового периода (или его части) договор (соглашение) об избежание двойного налогообложения. Такое подтверждение может быть представлено как до уплаты налога, так и в течение одного года после окончания того налогового периода, по результатам которого налогоплательщик претендует на получение освобождения от налогообложения, налоговых вычетов или привилегий. </w:t>
      </w:r>
    </w:p>
    <w:p w:rsidR="00457F07" w:rsidRPr="004603B7" w:rsidRDefault="00457F07" w:rsidP="00457F07">
      <w:pPr>
        <w:spacing w:after="0" w:line="240" w:lineRule="auto"/>
        <w:ind w:firstLine="709"/>
        <w:jc w:val="both"/>
        <w:rPr>
          <w:rStyle w:val="Subst"/>
          <w:rFonts w:cstheme="minorHAnsi"/>
          <w:b w:val="0"/>
          <w:i w:val="0"/>
        </w:rPr>
      </w:pPr>
      <w:r w:rsidRPr="004603B7">
        <w:rPr>
          <w:rStyle w:val="Subst"/>
          <w:rFonts w:cstheme="minorHAnsi"/>
          <w:b w:val="0"/>
          <w:i w:val="0"/>
        </w:rPr>
        <w:t xml:space="preserve">В случае изменения законодательства Российской Федерации о налогах и сборах, будут применяться новые положения. </w:t>
      </w:r>
    </w:p>
    <w:p w:rsidR="00457F07" w:rsidRPr="00457F07" w:rsidRDefault="00457F07" w:rsidP="00457F07">
      <w:pPr>
        <w:spacing w:after="0" w:line="240" w:lineRule="auto"/>
        <w:ind w:firstLine="709"/>
        <w:jc w:val="both"/>
        <w:rPr>
          <w:rStyle w:val="Subst"/>
          <w:rFonts w:cstheme="minorHAnsi"/>
        </w:rPr>
      </w:pPr>
      <w:proofErr w:type="gramStart"/>
      <w:r w:rsidRPr="004603B7">
        <w:rPr>
          <w:rStyle w:val="Subst"/>
          <w:rFonts w:cstheme="minorHAnsi"/>
          <w:b w:val="0"/>
          <w:i w:val="0"/>
        </w:rPr>
        <w:t xml:space="preserve">В случае вступления в юридическую силу нормативных актов налогового законодательства, иных правительственных постановлений, распоряжений, разъяснений государственных органов, в том числе уполномоченных предоставлять разъяснения в сфере налогового законодательства, существенно изменяющих или дополняющих действующее законодательство либо предусматривающих иную трактовку отдельных его положений по налогообложению доходов по размещаемым ценным бумагам, которые в данный момент времени неизвестны и не опубликованы, </w:t>
      </w:r>
      <w:r w:rsidR="004603B7">
        <w:rPr>
          <w:rStyle w:val="Subst"/>
          <w:rFonts w:cstheme="minorHAnsi"/>
          <w:b w:val="0"/>
          <w:i w:val="0"/>
        </w:rPr>
        <w:t>э</w:t>
      </w:r>
      <w:r w:rsidRPr="004603B7">
        <w:rPr>
          <w:rStyle w:val="Subst"/>
          <w:rFonts w:cstheme="minorHAnsi"/>
          <w:b w:val="0"/>
          <w:i w:val="0"/>
        </w:rPr>
        <w:t>митент не несет ответственности</w:t>
      </w:r>
      <w:proofErr w:type="gramEnd"/>
      <w:r w:rsidRPr="004603B7">
        <w:rPr>
          <w:rStyle w:val="Subst"/>
          <w:rFonts w:cstheme="minorHAnsi"/>
          <w:b w:val="0"/>
          <w:i w:val="0"/>
        </w:rPr>
        <w:t xml:space="preserve"> за последствия, которые не могут быть им предусмотрены в силу вышеуказанных обстоятельств. Указанный выше порядок не является разъяснением законодательства о налогах и сборах и не содержит правовых норм или общих правил, конкретизирующих нормативные предписания, и не является нормативным правовым актом. </w:t>
      </w:r>
      <w:proofErr w:type="gramStart"/>
      <w:r w:rsidRPr="004603B7">
        <w:rPr>
          <w:rStyle w:val="Subst"/>
          <w:rFonts w:cstheme="minorHAnsi"/>
          <w:b w:val="0"/>
          <w:i w:val="0"/>
        </w:rPr>
        <w:t>Информация, указанная в настоящем пункте представляет собой исключительно позицию эмитента на основании требований установленных в Положении о раскрытии информации эмитентами эмиссионных ценных бумаг, утвержденном приказом ФСФР России от 04.10.2011 №11-46/</w:t>
      </w:r>
      <w:proofErr w:type="spellStart"/>
      <w:r w:rsidRPr="004603B7">
        <w:rPr>
          <w:rStyle w:val="Subst"/>
          <w:rFonts w:cstheme="minorHAnsi"/>
          <w:b w:val="0"/>
          <w:i w:val="0"/>
        </w:rPr>
        <w:t>пз-н</w:t>
      </w:r>
      <w:proofErr w:type="spellEnd"/>
      <w:r w:rsidRPr="004603B7">
        <w:rPr>
          <w:rStyle w:val="Subst"/>
          <w:rFonts w:cstheme="minorHAnsi"/>
          <w:b w:val="0"/>
          <w:i w:val="0"/>
        </w:rPr>
        <w:t>, по вопросам применения законодательства Российской Федерации о налогах и сборах и не препятствует руководствоваться нормами законодательства о налогах и сборах в понимании, отличающемся от трактовки, изложенной в настоящем пункте.</w:t>
      </w:r>
      <w:proofErr w:type="gramEnd"/>
    </w:p>
    <w:p w:rsidR="00457F07" w:rsidRDefault="00457F07" w:rsidP="00457F07">
      <w:pPr>
        <w:spacing w:after="0" w:line="240" w:lineRule="auto"/>
        <w:ind w:firstLine="709"/>
        <w:jc w:val="both"/>
        <w:rPr>
          <w:rStyle w:val="Subst"/>
          <w:rFonts w:cstheme="minorHAnsi"/>
          <w:b w:val="0"/>
          <w:i w:val="0"/>
        </w:rPr>
      </w:pPr>
    </w:p>
    <w:p w:rsidR="00457F07" w:rsidRPr="00457F07" w:rsidRDefault="00457F07" w:rsidP="00457F07">
      <w:pPr>
        <w:autoSpaceDE w:val="0"/>
        <w:autoSpaceDN w:val="0"/>
        <w:adjustRightInd w:val="0"/>
        <w:spacing w:after="0" w:line="240" w:lineRule="auto"/>
        <w:ind w:firstLine="708"/>
        <w:jc w:val="both"/>
        <w:outlineLvl w:val="0"/>
        <w:rPr>
          <w:rFonts w:cstheme="minorHAnsi"/>
          <w:b/>
        </w:rPr>
      </w:pPr>
      <w:r w:rsidRPr="00457F07">
        <w:rPr>
          <w:rFonts w:cstheme="minorHAnsi"/>
          <w:b/>
        </w:rPr>
        <w:t xml:space="preserve">8.8. </w:t>
      </w:r>
      <w:proofErr w:type="gramStart"/>
      <w:r w:rsidRPr="00457F07">
        <w:rPr>
          <w:rFonts w:cstheme="minorHAnsi"/>
          <w:b/>
        </w:rPr>
        <w:t>Сведения об объявленных (начисленных) и о выплаченных дивидендах по акциям эмитента, а также о доходах по облигациям эмитента</w:t>
      </w:r>
      <w:proofErr w:type="gramEnd"/>
    </w:p>
    <w:p w:rsidR="00457F07" w:rsidRPr="00457F07" w:rsidRDefault="00457F07" w:rsidP="00457F07">
      <w:pPr>
        <w:autoSpaceDE w:val="0"/>
        <w:autoSpaceDN w:val="0"/>
        <w:adjustRightInd w:val="0"/>
        <w:spacing w:after="0" w:line="240" w:lineRule="auto"/>
        <w:ind w:firstLine="708"/>
        <w:jc w:val="both"/>
        <w:outlineLvl w:val="1"/>
        <w:rPr>
          <w:rFonts w:cstheme="minorHAnsi"/>
          <w:b/>
        </w:rPr>
      </w:pPr>
    </w:p>
    <w:p w:rsidR="00457F07" w:rsidRPr="00457F07" w:rsidRDefault="00457F07" w:rsidP="00457F07">
      <w:pPr>
        <w:autoSpaceDE w:val="0"/>
        <w:autoSpaceDN w:val="0"/>
        <w:adjustRightInd w:val="0"/>
        <w:spacing w:after="0" w:line="240" w:lineRule="auto"/>
        <w:ind w:firstLine="708"/>
        <w:jc w:val="both"/>
        <w:outlineLvl w:val="1"/>
        <w:rPr>
          <w:rFonts w:cstheme="minorHAnsi"/>
          <w:b/>
        </w:rPr>
      </w:pPr>
      <w:r w:rsidRPr="00457F07">
        <w:rPr>
          <w:rFonts w:cstheme="minorHAnsi"/>
          <w:b/>
        </w:rPr>
        <w:t>8.8.1. Сведения об объявленных и выплаченных дивидендах по акциям эмитента</w:t>
      </w:r>
    </w:p>
    <w:p w:rsidR="00457F07" w:rsidRPr="00E46ADC" w:rsidRDefault="00E46ADC" w:rsidP="00457F07">
      <w:pPr>
        <w:spacing w:after="0" w:line="240" w:lineRule="auto"/>
        <w:ind w:firstLine="709"/>
        <w:jc w:val="both"/>
        <w:rPr>
          <w:rFonts w:cstheme="minorHAnsi"/>
        </w:rPr>
      </w:pPr>
      <w:r w:rsidRPr="00E46ADC">
        <w:rPr>
          <w:rStyle w:val="Subst"/>
          <w:rFonts w:cstheme="minorHAnsi"/>
          <w:b w:val="0"/>
          <w:i w:val="0"/>
        </w:rPr>
        <w:t>Э</w:t>
      </w:r>
      <w:r w:rsidR="00457F07" w:rsidRPr="00E46ADC">
        <w:rPr>
          <w:rStyle w:val="Subst"/>
          <w:rFonts w:cstheme="minorHAnsi"/>
          <w:b w:val="0"/>
          <w:i w:val="0"/>
        </w:rPr>
        <w:t>митентом не принималось решение о выплате (объявлении) дивидендов за каждый завершенный финансовый год,</w:t>
      </w:r>
      <w:r w:rsidR="00457F07" w:rsidRPr="00E46ADC">
        <w:rPr>
          <w:rStyle w:val="Subst"/>
          <w:rFonts w:cstheme="minorHAnsi"/>
        </w:rPr>
        <w:t xml:space="preserve"> </w:t>
      </w:r>
      <w:r w:rsidR="00457F07" w:rsidRPr="00E46ADC">
        <w:rPr>
          <w:rFonts w:cstheme="minorHAnsi"/>
        </w:rPr>
        <w:t>а также за период с начала 2013 года до даты окончания отчетного квартала.</w:t>
      </w:r>
    </w:p>
    <w:p w:rsidR="00457F07" w:rsidRPr="00457F07" w:rsidRDefault="00457F07" w:rsidP="00457F07">
      <w:pPr>
        <w:autoSpaceDE w:val="0"/>
        <w:autoSpaceDN w:val="0"/>
        <w:adjustRightInd w:val="0"/>
        <w:spacing w:after="0" w:line="240" w:lineRule="auto"/>
        <w:ind w:firstLine="708"/>
        <w:jc w:val="both"/>
        <w:outlineLvl w:val="0"/>
        <w:rPr>
          <w:rFonts w:cstheme="minorHAnsi"/>
          <w:b/>
        </w:rPr>
      </w:pPr>
    </w:p>
    <w:p w:rsidR="00457F07" w:rsidRPr="00457F07" w:rsidRDefault="00457F07" w:rsidP="00457F07">
      <w:pPr>
        <w:autoSpaceDE w:val="0"/>
        <w:autoSpaceDN w:val="0"/>
        <w:adjustRightInd w:val="0"/>
        <w:spacing w:after="0" w:line="240" w:lineRule="auto"/>
        <w:ind w:firstLine="708"/>
        <w:jc w:val="both"/>
        <w:outlineLvl w:val="0"/>
        <w:rPr>
          <w:rFonts w:cstheme="minorHAnsi"/>
          <w:b/>
        </w:rPr>
      </w:pPr>
      <w:r w:rsidRPr="00457F07">
        <w:rPr>
          <w:rFonts w:cstheme="minorHAnsi"/>
          <w:b/>
        </w:rPr>
        <w:t>8.8.2. Сведения о начисленных и выплаченных доходах по облигациям эмитента</w:t>
      </w:r>
    </w:p>
    <w:p w:rsidR="00457F07" w:rsidRPr="00457F07" w:rsidRDefault="00236391" w:rsidP="00457F07">
      <w:pPr>
        <w:spacing w:after="0" w:line="240" w:lineRule="auto"/>
        <w:ind w:firstLine="709"/>
        <w:jc w:val="both"/>
        <w:rPr>
          <w:rStyle w:val="Subst"/>
          <w:rFonts w:cstheme="minorHAnsi"/>
        </w:rPr>
      </w:pPr>
      <w:r>
        <w:rPr>
          <w:rStyle w:val="Subst"/>
          <w:rFonts w:cstheme="minorHAnsi"/>
          <w:b w:val="0"/>
          <w:i w:val="0"/>
        </w:rPr>
        <w:t>Э</w:t>
      </w:r>
      <w:r w:rsidR="00457F07" w:rsidRPr="00457F07">
        <w:rPr>
          <w:rStyle w:val="Subst"/>
          <w:rFonts w:cstheme="minorHAnsi"/>
          <w:b w:val="0"/>
          <w:i w:val="0"/>
        </w:rPr>
        <w:t>митентом не осуществлялась эмиссия облигаций.</w:t>
      </w:r>
    </w:p>
    <w:p w:rsidR="00457F07" w:rsidRDefault="00457F07" w:rsidP="00457F07">
      <w:pPr>
        <w:spacing w:after="0" w:line="240" w:lineRule="auto"/>
        <w:ind w:firstLine="709"/>
        <w:jc w:val="both"/>
        <w:rPr>
          <w:rStyle w:val="Subst"/>
          <w:rFonts w:cstheme="minorHAnsi"/>
          <w:b w:val="0"/>
          <w:i w:val="0"/>
        </w:rPr>
      </w:pPr>
    </w:p>
    <w:p w:rsidR="00457F07" w:rsidRPr="00457F07" w:rsidRDefault="00457F07" w:rsidP="00457F07">
      <w:pPr>
        <w:autoSpaceDE w:val="0"/>
        <w:autoSpaceDN w:val="0"/>
        <w:adjustRightInd w:val="0"/>
        <w:spacing w:after="0" w:line="240" w:lineRule="auto"/>
        <w:ind w:firstLine="708"/>
        <w:jc w:val="both"/>
        <w:outlineLvl w:val="0"/>
        <w:rPr>
          <w:rFonts w:cstheme="minorHAnsi"/>
          <w:b/>
        </w:rPr>
      </w:pPr>
      <w:r w:rsidRPr="00457F07">
        <w:rPr>
          <w:rFonts w:cstheme="minorHAnsi"/>
          <w:b/>
        </w:rPr>
        <w:t>8.9. Иные сведения</w:t>
      </w:r>
    </w:p>
    <w:p w:rsidR="00457F07" w:rsidRDefault="00457F07" w:rsidP="00457F07">
      <w:pPr>
        <w:spacing w:after="0" w:line="240" w:lineRule="auto"/>
        <w:ind w:firstLine="709"/>
        <w:jc w:val="both"/>
        <w:rPr>
          <w:rStyle w:val="Subst"/>
          <w:rFonts w:cstheme="minorHAnsi"/>
          <w:b w:val="0"/>
          <w:i w:val="0"/>
        </w:rPr>
      </w:pPr>
      <w:r w:rsidRPr="00457F07">
        <w:rPr>
          <w:rStyle w:val="Subst"/>
          <w:rFonts w:cstheme="minorHAnsi"/>
          <w:b w:val="0"/>
          <w:i w:val="0"/>
        </w:rPr>
        <w:t>Отсутствуют.</w:t>
      </w:r>
    </w:p>
    <w:p w:rsidR="00160989" w:rsidRDefault="00160989">
      <w:pPr>
        <w:autoSpaceDE w:val="0"/>
        <w:autoSpaceDN w:val="0"/>
        <w:adjustRightInd w:val="0"/>
        <w:spacing w:after="0" w:line="240" w:lineRule="auto"/>
        <w:ind w:firstLine="709"/>
        <w:jc w:val="both"/>
        <w:outlineLvl w:val="0"/>
        <w:rPr>
          <w:rFonts w:cstheme="minorHAnsi"/>
          <w:b/>
          <w:bCs/>
          <w:iCs/>
        </w:rPr>
      </w:pPr>
    </w:p>
    <w:p w:rsidR="00160989" w:rsidRDefault="00457F07">
      <w:pPr>
        <w:pStyle w:val="2"/>
        <w:spacing w:before="0" w:line="240" w:lineRule="auto"/>
        <w:ind w:firstLine="709"/>
        <w:jc w:val="both"/>
        <w:rPr>
          <w:rFonts w:asciiTheme="minorHAnsi" w:hAnsiTheme="minorHAnsi" w:cstheme="minorHAnsi"/>
          <w:color w:val="auto"/>
          <w:sz w:val="22"/>
          <w:szCs w:val="22"/>
        </w:rPr>
      </w:pPr>
      <w:bookmarkStart w:id="41" w:name="_Toc348441159"/>
      <w:r w:rsidRPr="00457F07">
        <w:rPr>
          <w:rFonts w:asciiTheme="minorHAnsi" w:hAnsiTheme="minorHAnsi" w:cstheme="minorHAnsi"/>
          <w:color w:val="auto"/>
          <w:sz w:val="22"/>
          <w:szCs w:val="22"/>
        </w:rPr>
        <w:t xml:space="preserve">8.10. Сведения о представляемых ценных бумагах и эмитенте представляемых ценных бумаг, право </w:t>
      </w:r>
      <w:proofErr w:type="gramStart"/>
      <w:r w:rsidRPr="00457F07">
        <w:rPr>
          <w:rFonts w:asciiTheme="minorHAnsi" w:hAnsiTheme="minorHAnsi" w:cstheme="minorHAnsi"/>
          <w:color w:val="auto"/>
          <w:sz w:val="22"/>
          <w:szCs w:val="22"/>
        </w:rPr>
        <w:t>собственности</w:t>
      </w:r>
      <w:proofErr w:type="gramEnd"/>
      <w:r w:rsidRPr="00457F07">
        <w:rPr>
          <w:rFonts w:asciiTheme="minorHAnsi" w:hAnsiTheme="minorHAnsi" w:cstheme="minorHAnsi"/>
          <w:color w:val="auto"/>
          <w:sz w:val="22"/>
          <w:szCs w:val="22"/>
        </w:rPr>
        <w:t xml:space="preserve"> на которые удостоверяется российскими депозитарными расписками</w:t>
      </w:r>
      <w:bookmarkEnd w:id="41"/>
    </w:p>
    <w:p w:rsidR="00160989" w:rsidRDefault="00C756C6">
      <w:pPr>
        <w:spacing w:after="0" w:line="240" w:lineRule="auto"/>
        <w:ind w:firstLine="709"/>
        <w:jc w:val="both"/>
        <w:rPr>
          <w:rStyle w:val="Subst"/>
          <w:rFonts w:cstheme="minorHAnsi"/>
          <w:b w:val="0"/>
          <w:i w:val="0"/>
        </w:rPr>
      </w:pPr>
      <w:r>
        <w:rPr>
          <w:rStyle w:val="Subst"/>
          <w:rFonts w:cstheme="minorHAnsi"/>
          <w:b w:val="0"/>
          <w:i w:val="0"/>
        </w:rPr>
        <w:t>Э</w:t>
      </w:r>
      <w:r w:rsidR="00457F07" w:rsidRPr="00457F07">
        <w:rPr>
          <w:rStyle w:val="Subst"/>
          <w:rFonts w:cstheme="minorHAnsi"/>
          <w:b w:val="0"/>
          <w:i w:val="0"/>
        </w:rPr>
        <w:t xml:space="preserve">митент не является эмитентом представляемых ценных бумаг, право </w:t>
      </w:r>
      <w:proofErr w:type="gramStart"/>
      <w:r w:rsidR="00457F07" w:rsidRPr="00457F07">
        <w:rPr>
          <w:rStyle w:val="Subst"/>
          <w:rFonts w:cstheme="minorHAnsi"/>
          <w:b w:val="0"/>
          <w:i w:val="0"/>
        </w:rPr>
        <w:t>собственности</w:t>
      </w:r>
      <w:proofErr w:type="gramEnd"/>
      <w:r w:rsidR="00457F07" w:rsidRPr="00457F07">
        <w:rPr>
          <w:rStyle w:val="Subst"/>
          <w:rFonts w:cstheme="minorHAnsi"/>
          <w:b w:val="0"/>
          <w:i w:val="0"/>
        </w:rPr>
        <w:t xml:space="preserve"> на которые удостоверяется российскими депозитарными расписками</w:t>
      </w:r>
      <w:r w:rsidR="00CB408E">
        <w:rPr>
          <w:rStyle w:val="Subst"/>
          <w:rFonts w:cstheme="minorHAnsi"/>
          <w:b w:val="0"/>
          <w:i w:val="0"/>
        </w:rPr>
        <w:t>.</w:t>
      </w:r>
    </w:p>
    <w:p w:rsidR="00CB408E" w:rsidRDefault="00CB408E">
      <w:pPr>
        <w:spacing w:after="0" w:line="240" w:lineRule="auto"/>
        <w:ind w:firstLine="709"/>
        <w:jc w:val="both"/>
        <w:rPr>
          <w:rFonts w:cstheme="minorHAnsi"/>
        </w:rPr>
      </w:pPr>
    </w:p>
    <w:sectPr w:rsidR="00CB408E" w:rsidSect="00B362E0">
      <w:footerReference w:type="default" r:id="rId33"/>
      <w:pgSz w:w="11905" w:h="16838"/>
      <w:pgMar w:top="1134" w:right="851" w:bottom="1134" w:left="1701" w:header="720" w:footer="72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69FA" w:rsidRDefault="00CE69FA" w:rsidP="00D07E76">
      <w:pPr>
        <w:spacing w:after="0" w:line="240" w:lineRule="auto"/>
      </w:pPr>
      <w:r>
        <w:separator/>
      </w:r>
    </w:p>
  </w:endnote>
  <w:endnote w:type="continuationSeparator" w:id="0">
    <w:p w:rsidR="00CE69FA" w:rsidRDefault="00CE69FA" w:rsidP="00D07E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9459246"/>
      <w:docPartObj>
        <w:docPartGallery w:val="Page Numbers (Bottom of Page)"/>
        <w:docPartUnique/>
      </w:docPartObj>
    </w:sdtPr>
    <w:sdtContent>
      <w:p w:rsidR="000D12B6" w:rsidRDefault="00AE120D">
        <w:pPr>
          <w:pStyle w:val="ab"/>
          <w:jc w:val="right"/>
        </w:pPr>
        <w:r w:rsidRPr="00313139">
          <w:rPr>
            <w:sz w:val="18"/>
            <w:szCs w:val="18"/>
          </w:rPr>
          <w:fldChar w:fldCharType="begin"/>
        </w:r>
        <w:r w:rsidR="000D12B6" w:rsidRPr="00313139">
          <w:rPr>
            <w:sz w:val="18"/>
            <w:szCs w:val="18"/>
          </w:rPr>
          <w:instrText xml:space="preserve"> PAGE   \* MERGEFORMAT </w:instrText>
        </w:r>
        <w:r w:rsidRPr="00313139">
          <w:rPr>
            <w:sz w:val="18"/>
            <w:szCs w:val="18"/>
          </w:rPr>
          <w:fldChar w:fldCharType="separate"/>
        </w:r>
        <w:r w:rsidR="003F525D">
          <w:rPr>
            <w:noProof/>
            <w:sz w:val="18"/>
            <w:szCs w:val="18"/>
          </w:rPr>
          <w:t>4</w:t>
        </w:r>
        <w:r w:rsidRPr="00313139">
          <w:rPr>
            <w:sz w:val="18"/>
            <w:szCs w:val="18"/>
          </w:rPr>
          <w:fldChar w:fldCharType="end"/>
        </w:r>
      </w:p>
    </w:sdtContent>
  </w:sdt>
  <w:p w:rsidR="000D12B6" w:rsidRDefault="000D12B6">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69FA" w:rsidRDefault="00CE69FA" w:rsidP="00D07E76">
      <w:pPr>
        <w:spacing w:after="0" w:line="240" w:lineRule="auto"/>
      </w:pPr>
      <w:r>
        <w:separator/>
      </w:r>
    </w:p>
  </w:footnote>
  <w:footnote w:type="continuationSeparator" w:id="0">
    <w:p w:rsidR="00CE69FA" w:rsidRDefault="00CE69FA" w:rsidP="00D07E7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A26D9"/>
    <w:multiLevelType w:val="hybridMultilevel"/>
    <w:tmpl w:val="2BF6C3E8"/>
    <w:lvl w:ilvl="0" w:tplc="A8C05A5C">
      <w:start w:val="21"/>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B9172EC"/>
    <w:multiLevelType w:val="hybridMultilevel"/>
    <w:tmpl w:val="86B68DE8"/>
    <w:lvl w:ilvl="0" w:tplc="B19E785E">
      <w:start w:val="1"/>
      <w:numFmt w:val="decimal"/>
      <w:lvlText w:val="19.2.%1."/>
      <w:lvlJc w:val="left"/>
      <w:pPr>
        <w:ind w:left="360" w:firstLine="0"/>
      </w:pPr>
      <w:rPr>
        <w:rFonts w:ascii="Arial" w:hAnsi="Arial" w:cs="Arial" w:hint="default"/>
      </w:rPr>
    </w:lvl>
    <w:lvl w:ilvl="1" w:tplc="6FBE6638">
      <w:start w:val="1"/>
      <w:numFmt w:val="decimal"/>
      <w:lvlText w:val="20.2.%2."/>
      <w:lvlJc w:val="left"/>
      <w:pPr>
        <w:tabs>
          <w:tab w:val="num" w:pos="-700"/>
        </w:tabs>
        <w:ind w:left="86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7C2CD4"/>
    <w:multiLevelType w:val="hybridMultilevel"/>
    <w:tmpl w:val="DCCC2DB4"/>
    <w:lvl w:ilvl="0" w:tplc="FE246D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AC42C9"/>
    <w:multiLevelType w:val="hybridMultilevel"/>
    <w:tmpl w:val="912E1B64"/>
    <w:lvl w:ilvl="0" w:tplc="FE246D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8E627FD"/>
    <w:multiLevelType w:val="hybridMultilevel"/>
    <w:tmpl w:val="BB32108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337F4555"/>
    <w:multiLevelType w:val="hybridMultilevel"/>
    <w:tmpl w:val="2B5EF9FC"/>
    <w:lvl w:ilvl="0" w:tplc="CD920CD4">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980FB7"/>
    <w:multiLevelType w:val="hybridMultilevel"/>
    <w:tmpl w:val="D432FEDE"/>
    <w:lvl w:ilvl="0" w:tplc="500C6484">
      <w:start w:val="1"/>
      <w:numFmt w:val="decimal"/>
      <w:lvlText w:val="20.%1."/>
      <w:lvlJc w:val="left"/>
      <w:pPr>
        <w:tabs>
          <w:tab w:val="num" w:pos="467"/>
        </w:tabs>
        <w:ind w:left="567" w:firstLine="0"/>
      </w:pPr>
      <w:rPr>
        <w:rFonts w:ascii="Times New Roman" w:hAnsi="Times New Roman" w:cs="Times New Roman" w:hint="default"/>
        <w:b/>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7">
    <w:nsid w:val="37353604"/>
    <w:multiLevelType w:val="hybridMultilevel"/>
    <w:tmpl w:val="C9E4AF46"/>
    <w:lvl w:ilvl="0" w:tplc="FE246D9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396507B9"/>
    <w:multiLevelType w:val="hybridMultilevel"/>
    <w:tmpl w:val="E8F47554"/>
    <w:lvl w:ilvl="0" w:tplc="FE246D9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AA501E7"/>
    <w:multiLevelType w:val="hybridMultilevel"/>
    <w:tmpl w:val="6096F410"/>
    <w:lvl w:ilvl="0" w:tplc="FE246D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B1006C4"/>
    <w:multiLevelType w:val="hybridMultilevel"/>
    <w:tmpl w:val="5BAEA32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D8F1F45"/>
    <w:multiLevelType w:val="hybridMultilevel"/>
    <w:tmpl w:val="BB9E177A"/>
    <w:lvl w:ilvl="0" w:tplc="FE246D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D952578"/>
    <w:multiLevelType w:val="hybridMultilevel"/>
    <w:tmpl w:val="5762BD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DA5CC1"/>
    <w:multiLevelType w:val="hybridMultilevel"/>
    <w:tmpl w:val="D396DF10"/>
    <w:lvl w:ilvl="0" w:tplc="FA380238">
      <w:start w:val="1"/>
      <w:numFmt w:val="decimal"/>
      <w:lvlText w:val="13.%1."/>
      <w:lvlJc w:val="left"/>
      <w:pPr>
        <w:tabs>
          <w:tab w:val="num" w:pos="-567"/>
        </w:tabs>
        <w:ind w:left="568" w:firstLine="0"/>
      </w:pPr>
      <w:rPr>
        <w:rFonts w:ascii="Verdana" w:hAnsi="Verdana" w:cs="Arial" w:hint="default"/>
        <w:b w:val="0"/>
        <w:sz w:val="18"/>
        <w:szCs w:val="1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2726C7D"/>
    <w:multiLevelType w:val="hybridMultilevel"/>
    <w:tmpl w:val="A328D37E"/>
    <w:lvl w:ilvl="0" w:tplc="04190005">
      <w:start w:val="1"/>
      <w:numFmt w:val="bullet"/>
      <w:lvlText w:val=""/>
      <w:lvlJc w:val="left"/>
      <w:pPr>
        <w:ind w:left="720" w:hanging="360"/>
      </w:pPr>
      <w:rPr>
        <w:rFonts w:ascii="Wingdings" w:hAnsi="Wingdings"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5">
    <w:nsid w:val="6BF575F9"/>
    <w:multiLevelType w:val="hybridMultilevel"/>
    <w:tmpl w:val="DDDCE6F6"/>
    <w:lvl w:ilvl="0" w:tplc="1B6C8590">
      <w:start w:val="6"/>
      <w:numFmt w:val="decimal"/>
      <w:lvlText w:val="20.2.%1."/>
      <w:lvlJc w:val="left"/>
      <w:pPr>
        <w:tabs>
          <w:tab w:val="num" w:pos="-700"/>
        </w:tabs>
        <w:ind w:left="860" w:hanging="360"/>
      </w:pPr>
      <w:rPr>
        <w:rFonts w:hint="default"/>
        <w:b/>
      </w:rPr>
    </w:lvl>
    <w:lvl w:ilvl="1" w:tplc="04190003" w:tentative="1">
      <w:start w:val="1"/>
      <w:numFmt w:val="lowerLetter"/>
      <w:lvlText w:val="%2."/>
      <w:lvlJc w:val="left"/>
      <w:pPr>
        <w:tabs>
          <w:tab w:val="num" w:pos="1373"/>
        </w:tabs>
        <w:ind w:left="1373" w:hanging="360"/>
      </w:pPr>
    </w:lvl>
    <w:lvl w:ilvl="2" w:tplc="04190005" w:tentative="1">
      <w:start w:val="1"/>
      <w:numFmt w:val="lowerRoman"/>
      <w:lvlText w:val="%3."/>
      <w:lvlJc w:val="right"/>
      <w:pPr>
        <w:tabs>
          <w:tab w:val="num" w:pos="2093"/>
        </w:tabs>
        <w:ind w:left="2093" w:hanging="180"/>
      </w:pPr>
    </w:lvl>
    <w:lvl w:ilvl="3" w:tplc="04190001" w:tentative="1">
      <w:start w:val="1"/>
      <w:numFmt w:val="decimal"/>
      <w:lvlText w:val="%4."/>
      <w:lvlJc w:val="left"/>
      <w:pPr>
        <w:tabs>
          <w:tab w:val="num" w:pos="2813"/>
        </w:tabs>
        <w:ind w:left="2813" w:hanging="360"/>
      </w:pPr>
    </w:lvl>
    <w:lvl w:ilvl="4" w:tplc="04190003" w:tentative="1">
      <w:start w:val="1"/>
      <w:numFmt w:val="lowerLetter"/>
      <w:lvlText w:val="%5."/>
      <w:lvlJc w:val="left"/>
      <w:pPr>
        <w:tabs>
          <w:tab w:val="num" w:pos="3533"/>
        </w:tabs>
        <w:ind w:left="3533" w:hanging="360"/>
      </w:pPr>
    </w:lvl>
    <w:lvl w:ilvl="5" w:tplc="04190005" w:tentative="1">
      <w:start w:val="1"/>
      <w:numFmt w:val="lowerRoman"/>
      <w:lvlText w:val="%6."/>
      <w:lvlJc w:val="right"/>
      <w:pPr>
        <w:tabs>
          <w:tab w:val="num" w:pos="4253"/>
        </w:tabs>
        <w:ind w:left="4253" w:hanging="180"/>
      </w:pPr>
    </w:lvl>
    <w:lvl w:ilvl="6" w:tplc="04190001" w:tentative="1">
      <w:start w:val="1"/>
      <w:numFmt w:val="decimal"/>
      <w:lvlText w:val="%7."/>
      <w:lvlJc w:val="left"/>
      <w:pPr>
        <w:tabs>
          <w:tab w:val="num" w:pos="4973"/>
        </w:tabs>
        <w:ind w:left="4973" w:hanging="360"/>
      </w:pPr>
    </w:lvl>
    <w:lvl w:ilvl="7" w:tplc="04190003" w:tentative="1">
      <w:start w:val="1"/>
      <w:numFmt w:val="lowerLetter"/>
      <w:lvlText w:val="%8."/>
      <w:lvlJc w:val="left"/>
      <w:pPr>
        <w:tabs>
          <w:tab w:val="num" w:pos="5693"/>
        </w:tabs>
        <w:ind w:left="5693" w:hanging="360"/>
      </w:pPr>
    </w:lvl>
    <w:lvl w:ilvl="8" w:tplc="04190005" w:tentative="1">
      <w:start w:val="1"/>
      <w:numFmt w:val="lowerRoman"/>
      <w:lvlText w:val="%9."/>
      <w:lvlJc w:val="right"/>
      <w:pPr>
        <w:tabs>
          <w:tab w:val="num" w:pos="6413"/>
        </w:tabs>
        <w:ind w:left="6413" w:hanging="180"/>
      </w:pPr>
    </w:lvl>
  </w:abstractNum>
  <w:abstractNum w:abstractNumId="16">
    <w:nsid w:val="6F990DFD"/>
    <w:multiLevelType w:val="hybridMultilevel"/>
    <w:tmpl w:val="B6A0C9E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73C46CD3"/>
    <w:multiLevelType w:val="hybridMultilevel"/>
    <w:tmpl w:val="4412CBF4"/>
    <w:lvl w:ilvl="0" w:tplc="FE246D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E1416DA"/>
    <w:multiLevelType w:val="hybridMultilevel"/>
    <w:tmpl w:val="C2167E44"/>
    <w:lvl w:ilvl="0" w:tplc="04190005">
      <w:start w:val="22"/>
      <w:numFmt w:val="none"/>
      <w:lvlText w:val="20.2.19."/>
      <w:lvlJc w:val="left"/>
      <w:pPr>
        <w:tabs>
          <w:tab w:val="num" w:pos="-700"/>
        </w:tabs>
        <w:ind w:left="86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11"/>
  </w:num>
  <w:num w:numId="3">
    <w:abstractNumId w:val="17"/>
  </w:num>
  <w:num w:numId="4">
    <w:abstractNumId w:val="14"/>
  </w:num>
  <w:num w:numId="5">
    <w:abstractNumId w:val="10"/>
  </w:num>
  <w:num w:numId="6">
    <w:abstractNumId w:val="9"/>
  </w:num>
  <w:num w:numId="7">
    <w:abstractNumId w:val="13"/>
  </w:num>
  <w:num w:numId="8">
    <w:abstractNumId w:val="1"/>
  </w:num>
  <w:num w:numId="9">
    <w:abstractNumId w:val="6"/>
  </w:num>
  <w:num w:numId="10">
    <w:abstractNumId w:val="15"/>
  </w:num>
  <w:num w:numId="11">
    <w:abstractNumId w:val="18"/>
  </w:num>
  <w:num w:numId="12">
    <w:abstractNumId w:val="7"/>
  </w:num>
  <w:num w:numId="13">
    <w:abstractNumId w:val="2"/>
  </w:num>
  <w:num w:numId="14">
    <w:abstractNumId w:val="3"/>
  </w:num>
  <w:num w:numId="15">
    <w:abstractNumId w:val="5"/>
  </w:num>
  <w:num w:numId="16">
    <w:abstractNumId w:val="12"/>
  </w:num>
  <w:num w:numId="17">
    <w:abstractNumId w:val="4"/>
  </w:num>
  <w:num w:numId="18">
    <w:abstractNumId w:val="8"/>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footnotePr>
    <w:footnote w:id="-1"/>
    <w:footnote w:id="0"/>
  </w:footnotePr>
  <w:endnotePr>
    <w:endnote w:id="-1"/>
    <w:endnote w:id="0"/>
  </w:endnotePr>
  <w:compat/>
  <w:rsids>
    <w:rsidRoot w:val="00410BE7"/>
    <w:rsid w:val="00002CFE"/>
    <w:rsid w:val="00003AA8"/>
    <w:rsid w:val="00004FA5"/>
    <w:rsid w:val="000061AF"/>
    <w:rsid w:val="000065C3"/>
    <w:rsid w:val="000072DD"/>
    <w:rsid w:val="000114C3"/>
    <w:rsid w:val="00011539"/>
    <w:rsid w:val="00013449"/>
    <w:rsid w:val="000168DD"/>
    <w:rsid w:val="00016CF3"/>
    <w:rsid w:val="00017227"/>
    <w:rsid w:val="00020483"/>
    <w:rsid w:val="00022F99"/>
    <w:rsid w:val="00023C7F"/>
    <w:rsid w:val="00026A13"/>
    <w:rsid w:val="00026FC9"/>
    <w:rsid w:val="0003029A"/>
    <w:rsid w:val="000326D6"/>
    <w:rsid w:val="000332F4"/>
    <w:rsid w:val="00035440"/>
    <w:rsid w:val="000354E8"/>
    <w:rsid w:val="00035B6C"/>
    <w:rsid w:val="000361AE"/>
    <w:rsid w:val="00036E1E"/>
    <w:rsid w:val="0004176E"/>
    <w:rsid w:val="000466FC"/>
    <w:rsid w:val="00050EEB"/>
    <w:rsid w:val="000527F7"/>
    <w:rsid w:val="00054358"/>
    <w:rsid w:val="000558C8"/>
    <w:rsid w:val="00056B54"/>
    <w:rsid w:val="000573EB"/>
    <w:rsid w:val="00060DBB"/>
    <w:rsid w:val="00063479"/>
    <w:rsid w:val="00063FB9"/>
    <w:rsid w:val="00065467"/>
    <w:rsid w:val="000659CE"/>
    <w:rsid w:val="00065A9E"/>
    <w:rsid w:val="00065F7F"/>
    <w:rsid w:val="000703EC"/>
    <w:rsid w:val="00070FC2"/>
    <w:rsid w:val="00071FDC"/>
    <w:rsid w:val="00073B91"/>
    <w:rsid w:val="00073D68"/>
    <w:rsid w:val="00075156"/>
    <w:rsid w:val="000762CC"/>
    <w:rsid w:val="000763CB"/>
    <w:rsid w:val="00077696"/>
    <w:rsid w:val="0007795C"/>
    <w:rsid w:val="00077E71"/>
    <w:rsid w:val="000838D6"/>
    <w:rsid w:val="000848CF"/>
    <w:rsid w:val="000853D2"/>
    <w:rsid w:val="00085599"/>
    <w:rsid w:val="00085B54"/>
    <w:rsid w:val="00086219"/>
    <w:rsid w:val="00086D0E"/>
    <w:rsid w:val="00087C82"/>
    <w:rsid w:val="00087E73"/>
    <w:rsid w:val="00090DD0"/>
    <w:rsid w:val="00091225"/>
    <w:rsid w:val="00093A44"/>
    <w:rsid w:val="000942CC"/>
    <w:rsid w:val="00095D35"/>
    <w:rsid w:val="00095F6A"/>
    <w:rsid w:val="00095FA7"/>
    <w:rsid w:val="000962CA"/>
    <w:rsid w:val="000966A5"/>
    <w:rsid w:val="00096768"/>
    <w:rsid w:val="000A309E"/>
    <w:rsid w:val="000A3108"/>
    <w:rsid w:val="000A5F7D"/>
    <w:rsid w:val="000A660C"/>
    <w:rsid w:val="000A6D01"/>
    <w:rsid w:val="000A718E"/>
    <w:rsid w:val="000B0D6D"/>
    <w:rsid w:val="000B12DA"/>
    <w:rsid w:val="000B1C90"/>
    <w:rsid w:val="000B32B2"/>
    <w:rsid w:val="000B3D8F"/>
    <w:rsid w:val="000B6CA3"/>
    <w:rsid w:val="000C535C"/>
    <w:rsid w:val="000D12B6"/>
    <w:rsid w:val="000D136C"/>
    <w:rsid w:val="000D3E61"/>
    <w:rsid w:val="000D6FB6"/>
    <w:rsid w:val="000D7DEC"/>
    <w:rsid w:val="000E1403"/>
    <w:rsid w:val="000E1A58"/>
    <w:rsid w:val="000E1BA0"/>
    <w:rsid w:val="000E6E98"/>
    <w:rsid w:val="000F01D6"/>
    <w:rsid w:val="000F2182"/>
    <w:rsid w:val="000F551B"/>
    <w:rsid w:val="000F708E"/>
    <w:rsid w:val="0010054C"/>
    <w:rsid w:val="00100F47"/>
    <w:rsid w:val="0010209F"/>
    <w:rsid w:val="00102334"/>
    <w:rsid w:val="00107423"/>
    <w:rsid w:val="00110CBC"/>
    <w:rsid w:val="001110B4"/>
    <w:rsid w:val="001157A6"/>
    <w:rsid w:val="00115B8A"/>
    <w:rsid w:val="001160EB"/>
    <w:rsid w:val="0011625D"/>
    <w:rsid w:val="001169BE"/>
    <w:rsid w:val="00120D3D"/>
    <w:rsid w:val="00121D45"/>
    <w:rsid w:val="00122222"/>
    <w:rsid w:val="001232CA"/>
    <w:rsid w:val="00123552"/>
    <w:rsid w:val="00124AF8"/>
    <w:rsid w:val="00124EBA"/>
    <w:rsid w:val="00125035"/>
    <w:rsid w:val="00127DD5"/>
    <w:rsid w:val="001328FC"/>
    <w:rsid w:val="00132D63"/>
    <w:rsid w:val="00132DA9"/>
    <w:rsid w:val="00133278"/>
    <w:rsid w:val="001373FD"/>
    <w:rsid w:val="00140BC6"/>
    <w:rsid w:val="00140F49"/>
    <w:rsid w:val="00142D15"/>
    <w:rsid w:val="00143792"/>
    <w:rsid w:val="001441C4"/>
    <w:rsid w:val="00144F80"/>
    <w:rsid w:val="00147912"/>
    <w:rsid w:val="001520B4"/>
    <w:rsid w:val="0015334B"/>
    <w:rsid w:val="001545BD"/>
    <w:rsid w:val="00155311"/>
    <w:rsid w:val="001554A9"/>
    <w:rsid w:val="001559EE"/>
    <w:rsid w:val="00160956"/>
    <w:rsid w:val="00160989"/>
    <w:rsid w:val="00161FE9"/>
    <w:rsid w:val="001621D0"/>
    <w:rsid w:val="00163FFB"/>
    <w:rsid w:val="00165817"/>
    <w:rsid w:val="00165878"/>
    <w:rsid w:val="001658B3"/>
    <w:rsid w:val="001659B8"/>
    <w:rsid w:val="001714F8"/>
    <w:rsid w:val="00171E71"/>
    <w:rsid w:val="0017292A"/>
    <w:rsid w:val="00172BB6"/>
    <w:rsid w:val="00174A69"/>
    <w:rsid w:val="00177147"/>
    <w:rsid w:val="001808F7"/>
    <w:rsid w:val="00182555"/>
    <w:rsid w:val="00185210"/>
    <w:rsid w:val="0018693D"/>
    <w:rsid w:val="0018785F"/>
    <w:rsid w:val="00187E19"/>
    <w:rsid w:val="00193F6A"/>
    <w:rsid w:val="00194271"/>
    <w:rsid w:val="001952A9"/>
    <w:rsid w:val="00195A2D"/>
    <w:rsid w:val="001A07D6"/>
    <w:rsid w:val="001A082B"/>
    <w:rsid w:val="001A0C3B"/>
    <w:rsid w:val="001A1AA3"/>
    <w:rsid w:val="001A38E3"/>
    <w:rsid w:val="001A4088"/>
    <w:rsid w:val="001A41C9"/>
    <w:rsid w:val="001A4702"/>
    <w:rsid w:val="001A680D"/>
    <w:rsid w:val="001A6EDA"/>
    <w:rsid w:val="001A7189"/>
    <w:rsid w:val="001B1BBE"/>
    <w:rsid w:val="001B24E2"/>
    <w:rsid w:val="001B2983"/>
    <w:rsid w:val="001B2B08"/>
    <w:rsid w:val="001B2CAF"/>
    <w:rsid w:val="001B3705"/>
    <w:rsid w:val="001B45D6"/>
    <w:rsid w:val="001B5D4F"/>
    <w:rsid w:val="001B661F"/>
    <w:rsid w:val="001B780A"/>
    <w:rsid w:val="001C0C8F"/>
    <w:rsid w:val="001C15EC"/>
    <w:rsid w:val="001D1379"/>
    <w:rsid w:val="001D1434"/>
    <w:rsid w:val="001D1803"/>
    <w:rsid w:val="001D1F16"/>
    <w:rsid w:val="001D3A1A"/>
    <w:rsid w:val="001D4D7E"/>
    <w:rsid w:val="001D7EAA"/>
    <w:rsid w:val="001E15EE"/>
    <w:rsid w:val="001E46B8"/>
    <w:rsid w:val="001E6314"/>
    <w:rsid w:val="001E64C8"/>
    <w:rsid w:val="001E65F8"/>
    <w:rsid w:val="001F1FB7"/>
    <w:rsid w:val="001F2551"/>
    <w:rsid w:val="001F31AF"/>
    <w:rsid w:val="001F4CFB"/>
    <w:rsid w:val="001F51EE"/>
    <w:rsid w:val="001F7246"/>
    <w:rsid w:val="001F75A8"/>
    <w:rsid w:val="001F7AF3"/>
    <w:rsid w:val="00204381"/>
    <w:rsid w:val="0020508C"/>
    <w:rsid w:val="002052FA"/>
    <w:rsid w:val="00205319"/>
    <w:rsid w:val="0021010C"/>
    <w:rsid w:val="0021090C"/>
    <w:rsid w:val="00211E1B"/>
    <w:rsid w:val="00211E38"/>
    <w:rsid w:val="00212454"/>
    <w:rsid w:val="00214717"/>
    <w:rsid w:val="00214736"/>
    <w:rsid w:val="00215DE6"/>
    <w:rsid w:val="00215E7B"/>
    <w:rsid w:val="00216044"/>
    <w:rsid w:val="00220624"/>
    <w:rsid w:val="0022283D"/>
    <w:rsid w:val="00223F50"/>
    <w:rsid w:val="00231496"/>
    <w:rsid w:val="0023297C"/>
    <w:rsid w:val="00233611"/>
    <w:rsid w:val="00236391"/>
    <w:rsid w:val="00236B1C"/>
    <w:rsid w:val="0023750A"/>
    <w:rsid w:val="00241B4D"/>
    <w:rsid w:val="00243813"/>
    <w:rsid w:val="00243994"/>
    <w:rsid w:val="00247E49"/>
    <w:rsid w:val="002507D5"/>
    <w:rsid w:val="00254F2D"/>
    <w:rsid w:val="00255123"/>
    <w:rsid w:val="002563BD"/>
    <w:rsid w:val="00260F0A"/>
    <w:rsid w:val="00262E2F"/>
    <w:rsid w:val="00264EC8"/>
    <w:rsid w:val="0026560E"/>
    <w:rsid w:val="00270ED7"/>
    <w:rsid w:val="002710C6"/>
    <w:rsid w:val="00273105"/>
    <w:rsid w:val="00273625"/>
    <w:rsid w:val="002773E5"/>
    <w:rsid w:val="0027770C"/>
    <w:rsid w:val="00277721"/>
    <w:rsid w:val="00277763"/>
    <w:rsid w:val="002813C2"/>
    <w:rsid w:val="00285EFD"/>
    <w:rsid w:val="00286D38"/>
    <w:rsid w:val="002874B6"/>
    <w:rsid w:val="00287B7F"/>
    <w:rsid w:val="00291CBF"/>
    <w:rsid w:val="00291FA0"/>
    <w:rsid w:val="002921C6"/>
    <w:rsid w:val="002933C9"/>
    <w:rsid w:val="0029431B"/>
    <w:rsid w:val="00295A2F"/>
    <w:rsid w:val="00296788"/>
    <w:rsid w:val="002A0B44"/>
    <w:rsid w:val="002A17D2"/>
    <w:rsid w:val="002A2860"/>
    <w:rsid w:val="002A4020"/>
    <w:rsid w:val="002A46A5"/>
    <w:rsid w:val="002A6BC9"/>
    <w:rsid w:val="002B06E6"/>
    <w:rsid w:val="002B07DE"/>
    <w:rsid w:val="002B0F1E"/>
    <w:rsid w:val="002B200D"/>
    <w:rsid w:val="002B234F"/>
    <w:rsid w:val="002B2978"/>
    <w:rsid w:val="002B3571"/>
    <w:rsid w:val="002B3AFA"/>
    <w:rsid w:val="002B4D90"/>
    <w:rsid w:val="002B5996"/>
    <w:rsid w:val="002B6FD0"/>
    <w:rsid w:val="002B750D"/>
    <w:rsid w:val="002C01BA"/>
    <w:rsid w:val="002C0B70"/>
    <w:rsid w:val="002C1811"/>
    <w:rsid w:val="002C3423"/>
    <w:rsid w:val="002C3CD6"/>
    <w:rsid w:val="002C4041"/>
    <w:rsid w:val="002C536B"/>
    <w:rsid w:val="002C5506"/>
    <w:rsid w:val="002C7788"/>
    <w:rsid w:val="002D15F8"/>
    <w:rsid w:val="002D171B"/>
    <w:rsid w:val="002D1C2A"/>
    <w:rsid w:val="002D380C"/>
    <w:rsid w:val="002D4028"/>
    <w:rsid w:val="002D4524"/>
    <w:rsid w:val="002D4B55"/>
    <w:rsid w:val="002D6C8D"/>
    <w:rsid w:val="002D6D6B"/>
    <w:rsid w:val="002E1C19"/>
    <w:rsid w:val="002E4837"/>
    <w:rsid w:val="002E5A14"/>
    <w:rsid w:val="002E5F9B"/>
    <w:rsid w:val="002E64E4"/>
    <w:rsid w:val="002F12FE"/>
    <w:rsid w:val="002F3569"/>
    <w:rsid w:val="002F3DAB"/>
    <w:rsid w:val="002F5618"/>
    <w:rsid w:val="002F5647"/>
    <w:rsid w:val="002F6177"/>
    <w:rsid w:val="002F692D"/>
    <w:rsid w:val="002F7463"/>
    <w:rsid w:val="002F7E8F"/>
    <w:rsid w:val="00302774"/>
    <w:rsid w:val="003038B5"/>
    <w:rsid w:val="003041E5"/>
    <w:rsid w:val="003061ED"/>
    <w:rsid w:val="003070E8"/>
    <w:rsid w:val="0031074D"/>
    <w:rsid w:val="00311646"/>
    <w:rsid w:val="00311B6E"/>
    <w:rsid w:val="00313139"/>
    <w:rsid w:val="00313417"/>
    <w:rsid w:val="003170C3"/>
    <w:rsid w:val="0032068F"/>
    <w:rsid w:val="003207E5"/>
    <w:rsid w:val="00321B3C"/>
    <w:rsid w:val="0032499A"/>
    <w:rsid w:val="00325D23"/>
    <w:rsid w:val="0032702D"/>
    <w:rsid w:val="00327DD6"/>
    <w:rsid w:val="0033021F"/>
    <w:rsid w:val="00330788"/>
    <w:rsid w:val="003308B1"/>
    <w:rsid w:val="00331644"/>
    <w:rsid w:val="00333990"/>
    <w:rsid w:val="00333C85"/>
    <w:rsid w:val="003368A6"/>
    <w:rsid w:val="00337DA5"/>
    <w:rsid w:val="003422B4"/>
    <w:rsid w:val="00343AF9"/>
    <w:rsid w:val="00347214"/>
    <w:rsid w:val="00350CE0"/>
    <w:rsid w:val="003522BC"/>
    <w:rsid w:val="00352772"/>
    <w:rsid w:val="00354176"/>
    <w:rsid w:val="003541D6"/>
    <w:rsid w:val="003542BD"/>
    <w:rsid w:val="003553DD"/>
    <w:rsid w:val="0035635D"/>
    <w:rsid w:val="003572F7"/>
    <w:rsid w:val="00357B4B"/>
    <w:rsid w:val="0036005A"/>
    <w:rsid w:val="00360B5F"/>
    <w:rsid w:val="00360DB1"/>
    <w:rsid w:val="00363305"/>
    <w:rsid w:val="003637B8"/>
    <w:rsid w:val="003638AB"/>
    <w:rsid w:val="00363B9C"/>
    <w:rsid w:val="00364153"/>
    <w:rsid w:val="003646B8"/>
    <w:rsid w:val="00371382"/>
    <w:rsid w:val="00372FBC"/>
    <w:rsid w:val="00373CEA"/>
    <w:rsid w:val="00377304"/>
    <w:rsid w:val="00381919"/>
    <w:rsid w:val="00381FBC"/>
    <w:rsid w:val="003826B7"/>
    <w:rsid w:val="00383A85"/>
    <w:rsid w:val="00385DE5"/>
    <w:rsid w:val="00386E54"/>
    <w:rsid w:val="00392330"/>
    <w:rsid w:val="00396F3E"/>
    <w:rsid w:val="00397C83"/>
    <w:rsid w:val="003A0C48"/>
    <w:rsid w:val="003A191E"/>
    <w:rsid w:val="003A4748"/>
    <w:rsid w:val="003A50E5"/>
    <w:rsid w:val="003A62DE"/>
    <w:rsid w:val="003A704F"/>
    <w:rsid w:val="003A7EC9"/>
    <w:rsid w:val="003B0A7E"/>
    <w:rsid w:val="003B0D63"/>
    <w:rsid w:val="003B0DAC"/>
    <w:rsid w:val="003B18D0"/>
    <w:rsid w:val="003B1B60"/>
    <w:rsid w:val="003B37FA"/>
    <w:rsid w:val="003B4C4E"/>
    <w:rsid w:val="003B697D"/>
    <w:rsid w:val="003B69BE"/>
    <w:rsid w:val="003B6AAC"/>
    <w:rsid w:val="003C08D3"/>
    <w:rsid w:val="003C135B"/>
    <w:rsid w:val="003C4C7C"/>
    <w:rsid w:val="003C6C9F"/>
    <w:rsid w:val="003C74ED"/>
    <w:rsid w:val="003D1B26"/>
    <w:rsid w:val="003D5858"/>
    <w:rsid w:val="003D5F7C"/>
    <w:rsid w:val="003E2CDA"/>
    <w:rsid w:val="003F03B8"/>
    <w:rsid w:val="003F0F5B"/>
    <w:rsid w:val="003F1125"/>
    <w:rsid w:val="003F30B3"/>
    <w:rsid w:val="003F35C3"/>
    <w:rsid w:val="003F3D39"/>
    <w:rsid w:val="003F404A"/>
    <w:rsid w:val="003F525D"/>
    <w:rsid w:val="003F68E5"/>
    <w:rsid w:val="003F7814"/>
    <w:rsid w:val="00401010"/>
    <w:rsid w:val="00404301"/>
    <w:rsid w:val="004043AD"/>
    <w:rsid w:val="00404ACD"/>
    <w:rsid w:val="0040583D"/>
    <w:rsid w:val="00407AD9"/>
    <w:rsid w:val="00410BE7"/>
    <w:rsid w:val="00412E89"/>
    <w:rsid w:val="00415357"/>
    <w:rsid w:val="00415BCB"/>
    <w:rsid w:val="004173B4"/>
    <w:rsid w:val="00420F99"/>
    <w:rsid w:val="00422610"/>
    <w:rsid w:val="00425F8C"/>
    <w:rsid w:val="00430310"/>
    <w:rsid w:val="004313B3"/>
    <w:rsid w:val="004321CB"/>
    <w:rsid w:val="00432E33"/>
    <w:rsid w:val="00433EC0"/>
    <w:rsid w:val="00434115"/>
    <w:rsid w:val="004345CA"/>
    <w:rsid w:val="00434EBB"/>
    <w:rsid w:val="00436D32"/>
    <w:rsid w:val="00437392"/>
    <w:rsid w:val="00437C9E"/>
    <w:rsid w:val="00442056"/>
    <w:rsid w:val="00442C5C"/>
    <w:rsid w:val="00445DB6"/>
    <w:rsid w:val="004466D7"/>
    <w:rsid w:val="0045062B"/>
    <w:rsid w:val="00452F72"/>
    <w:rsid w:val="00453A92"/>
    <w:rsid w:val="00455456"/>
    <w:rsid w:val="00455F1C"/>
    <w:rsid w:val="0045655A"/>
    <w:rsid w:val="00457F07"/>
    <w:rsid w:val="004603B7"/>
    <w:rsid w:val="00460C31"/>
    <w:rsid w:val="00460CEF"/>
    <w:rsid w:val="00462892"/>
    <w:rsid w:val="00463875"/>
    <w:rsid w:val="00464CAA"/>
    <w:rsid w:val="0046517C"/>
    <w:rsid w:val="00465EF5"/>
    <w:rsid w:val="004711F3"/>
    <w:rsid w:val="004726AC"/>
    <w:rsid w:val="00472F48"/>
    <w:rsid w:val="0047495A"/>
    <w:rsid w:val="00474B28"/>
    <w:rsid w:val="004761E0"/>
    <w:rsid w:val="004764CB"/>
    <w:rsid w:val="00476B6E"/>
    <w:rsid w:val="00477BE7"/>
    <w:rsid w:val="00480C34"/>
    <w:rsid w:val="00480E99"/>
    <w:rsid w:val="00482352"/>
    <w:rsid w:val="00482613"/>
    <w:rsid w:val="00483BA4"/>
    <w:rsid w:val="00484ED0"/>
    <w:rsid w:val="004855B3"/>
    <w:rsid w:val="00486FC7"/>
    <w:rsid w:val="0049000A"/>
    <w:rsid w:val="00490A2C"/>
    <w:rsid w:val="00492279"/>
    <w:rsid w:val="00493746"/>
    <w:rsid w:val="00493A05"/>
    <w:rsid w:val="00493CEF"/>
    <w:rsid w:val="004940B8"/>
    <w:rsid w:val="00494208"/>
    <w:rsid w:val="004953EF"/>
    <w:rsid w:val="00495739"/>
    <w:rsid w:val="004A12D6"/>
    <w:rsid w:val="004A1384"/>
    <w:rsid w:val="004A7A0D"/>
    <w:rsid w:val="004B081A"/>
    <w:rsid w:val="004B109E"/>
    <w:rsid w:val="004B1D63"/>
    <w:rsid w:val="004B297B"/>
    <w:rsid w:val="004B2CC7"/>
    <w:rsid w:val="004B7FE2"/>
    <w:rsid w:val="004C25E4"/>
    <w:rsid w:val="004C2711"/>
    <w:rsid w:val="004C39F9"/>
    <w:rsid w:val="004C3EB3"/>
    <w:rsid w:val="004C6670"/>
    <w:rsid w:val="004C6AFC"/>
    <w:rsid w:val="004C76BE"/>
    <w:rsid w:val="004D4823"/>
    <w:rsid w:val="004D5347"/>
    <w:rsid w:val="004D6096"/>
    <w:rsid w:val="004E16A2"/>
    <w:rsid w:val="004E1B0D"/>
    <w:rsid w:val="004E3ED6"/>
    <w:rsid w:val="004F0ED1"/>
    <w:rsid w:val="004F2703"/>
    <w:rsid w:val="004F2ABB"/>
    <w:rsid w:val="004F32E2"/>
    <w:rsid w:val="004F7882"/>
    <w:rsid w:val="004F7EAC"/>
    <w:rsid w:val="004F7FAC"/>
    <w:rsid w:val="005008B4"/>
    <w:rsid w:val="00501522"/>
    <w:rsid w:val="005023D6"/>
    <w:rsid w:val="005103CF"/>
    <w:rsid w:val="005107FA"/>
    <w:rsid w:val="00511E06"/>
    <w:rsid w:val="00512740"/>
    <w:rsid w:val="005135DA"/>
    <w:rsid w:val="005139CD"/>
    <w:rsid w:val="00513F52"/>
    <w:rsid w:val="00516394"/>
    <w:rsid w:val="00517B5E"/>
    <w:rsid w:val="0052113E"/>
    <w:rsid w:val="00522F5A"/>
    <w:rsid w:val="00524562"/>
    <w:rsid w:val="00524C89"/>
    <w:rsid w:val="005261BC"/>
    <w:rsid w:val="005332A3"/>
    <w:rsid w:val="0053514C"/>
    <w:rsid w:val="0053585C"/>
    <w:rsid w:val="005378D2"/>
    <w:rsid w:val="00541C88"/>
    <w:rsid w:val="00543C17"/>
    <w:rsid w:val="005465E4"/>
    <w:rsid w:val="00547C13"/>
    <w:rsid w:val="00547FA9"/>
    <w:rsid w:val="00550639"/>
    <w:rsid w:val="00551281"/>
    <w:rsid w:val="00554994"/>
    <w:rsid w:val="00554D92"/>
    <w:rsid w:val="0055581D"/>
    <w:rsid w:val="00560139"/>
    <w:rsid w:val="0056079A"/>
    <w:rsid w:val="00564037"/>
    <w:rsid w:val="00565BCC"/>
    <w:rsid w:val="00566133"/>
    <w:rsid w:val="00566260"/>
    <w:rsid w:val="00570040"/>
    <w:rsid w:val="0057014C"/>
    <w:rsid w:val="00570A97"/>
    <w:rsid w:val="00571140"/>
    <w:rsid w:val="0057307F"/>
    <w:rsid w:val="0057317D"/>
    <w:rsid w:val="0057390C"/>
    <w:rsid w:val="005754E3"/>
    <w:rsid w:val="00577186"/>
    <w:rsid w:val="00577737"/>
    <w:rsid w:val="00581ED2"/>
    <w:rsid w:val="0058279E"/>
    <w:rsid w:val="00583940"/>
    <w:rsid w:val="005844E0"/>
    <w:rsid w:val="00585C75"/>
    <w:rsid w:val="00586102"/>
    <w:rsid w:val="00586A48"/>
    <w:rsid w:val="00586DBC"/>
    <w:rsid w:val="00590A78"/>
    <w:rsid w:val="0059140F"/>
    <w:rsid w:val="00591562"/>
    <w:rsid w:val="00591F76"/>
    <w:rsid w:val="00591FEE"/>
    <w:rsid w:val="005928A6"/>
    <w:rsid w:val="005930D1"/>
    <w:rsid w:val="00594A95"/>
    <w:rsid w:val="00596369"/>
    <w:rsid w:val="005973A9"/>
    <w:rsid w:val="005A31CB"/>
    <w:rsid w:val="005A44AF"/>
    <w:rsid w:val="005A45DC"/>
    <w:rsid w:val="005A4BB5"/>
    <w:rsid w:val="005A5E14"/>
    <w:rsid w:val="005B031A"/>
    <w:rsid w:val="005B0691"/>
    <w:rsid w:val="005B088B"/>
    <w:rsid w:val="005B1046"/>
    <w:rsid w:val="005B14A8"/>
    <w:rsid w:val="005B1917"/>
    <w:rsid w:val="005B38B3"/>
    <w:rsid w:val="005B4235"/>
    <w:rsid w:val="005B5AEC"/>
    <w:rsid w:val="005B6AD2"/>
    <w:rsid w:val="005B6EEA"/>
    <w:rsid w:val="005C34C5"/>
    <w:rsid w:val="005C3551"/>
    <w:rsid w:val="005C453E"/>
    <w:rsid w:val="005C477F"/>
    <w:rsid w:val="005C49E2"/>
    <w:rsid w:val="005C4FE2"/>
    <w:rsid w:val="005C568B"/>
    <w:rsid w:val="005C5DE1"/>
    <w:rsid w:val="005C65E6"/>
    <w:rsid w:val="005D040F"/>
    <w:rsid w:val="005D0695"/>
    <w:rsid w:val="005D16E0"/>
    <w:rsid w:val="005D3EFD"/>
    <w:rsid w:val="005D4519"/>
    <w:rsid w:val="005D53A6"/>
    <w:rsid w:val="005E0E4D"/>
    <w:rsid w:val="005E285F"/>
    <w:rsid w:val="005E2AB5"/>
    <w:rsid w:val="005E40CF"/>
    <w:rsid w:val="005F1CC4"/>
    <w:rsid w:val="005F33CB"/>
    <w:rsid w:val="005F3418"/>
    <w:rsid w:val="005F3DCC"/>
    <w:rsid w:val="005F52C1"/>
    <w:rsid w:val="005F6AEE"/>
    <w:rsid w:val="005F7198"/>
    <w:rsid w:val="005F7E91"/>
    <w:rsid w:val="00600A95"/>
    <w:rsid w:val="00602206"/>
    <w:rsid w:val="00602B74"/>
    <w:rsid w:val="00603483"/>
    <w:rsid w:val="00603E90"/>
    <w:rsid w:val="006046BC"/>
    <w:rsid w:val="00605853"/>
    <w:rsid w:val="0060626A"/>
    <w:rsid w:val="006066E2"/>
    <w:rsid w:val="0060765B"/>
    <w:rsid w:val="00610236"/>
    <w:rsid w:val="0061139B"/>
    <w:rsid w:val="006118D5"/>
    <w:rsid w:val="0061746D"/>
    <w:rsid w:val="0062125E"/>
    <w:rsid w:val="006235BB"/>
    <w:rsid w:val="00624C71"/>
    <w:rsid w:val="00625935"/>
    <w:rsid w:val="00625C40"/>
    <w:rsid w:val="0062671D"/>
    <w:rsid w:val="00627FD1"/>
    <w:rsid w:val="00634A68"/>
    <w:rsid w:val="0063575F"/>
    <w:rsid w:val="006364A6"/>
    <w:rsid w:val="00636ADF"/>
    <w:rsid w:val="00636C77"/>
    <w:rsid w:val="0063787E"/>
    <w:rsid w:val="006404D6"/>
    <w:rsid w:val="006411B7"/>
    <w:rsid w:val="00642292"/>
    <w:rsid w:val="006422DD"/>
    <w:rsid w:val="0064375D"/>
    <w:rsid w:val="0064401B"/>
    <w:rsid w:val="00646768"/>
    <w:rsid w:val="00646B58"/>
    <w:rsid w:val="00647F47"/>
    <w:rsid w:val="00650F5F"/>
    <w:rsid w:val="00651024"/>
    <w:rsid w:val="00653AF6"/>
    <w:rsid w:val="00653C6B"/>
    <w:rsid w:val="006542A5"/>
    <w:rsid w:val="0065565F"/>
    <w:rsid w:val="00656DB8"/>
    <w:rsid w:val="00657686"/>
    <w:rsid w:val="00660127"/>
    <w:rsid w:val="00660FB3"/>
    <w:rsid w:val="006612E8"/>
    <w:rsid w:val="00664015"/>
    <w:rsid w:val="00664662"/>
    <w:rsid w:val="006656CA"/>
    <w:rsid w:val="00665CB4"/>
    <w:rsid w:val="00665D0B"/>
    <w:rsid w:val="0066644B"/>
    <w:rsid w:val="00666A95"/>
    <w:rsid w:val="006710E1"/>
    <w:rsid w:val="006712AC"/>
    <w:rsid w:val="0067241D"/>
    <w:rsid w:val="006728FA"/>
    <w:rsid w:val="00673400"/>
    <w:rsid w:val="00673F24"/>
    <w:rsid w:val="0067521A"/>
    <w:rsid w:val="006752DC"/>
    <w:rsid w:val="006763EF"/>
    <w:rsid w:val="00676B22"/>
    <w:rsid w:val="00676C07"/>
    <w:rsid w:val="006806FD"/>
    <w:rsid w:val="0068301B"/>
    <w:rsid w:val="00684CD9"/>
    <w:rsid w:val="00685C87"/>
    <w:rsid w:val="00686B7C"/>
    <w:rsid w:val="00687623"/>
    <w:rsid w:val="00687F3E"/>
    <w:rsid w:val="00691937"/>
    <w:rsid w:val="0069222C"/>
    <w:rsid w:val="00692691"/>
    <w:rsid w:val="00693A02"/>
    <w:rsid w:val="00693CF3"/>
    <w:rsid w:val="00693F07"/>
    <w:rsid w:val="00694221"/>
    <w:rsid w:val="00695B3C"/>
    <w:rsid w:val="00696699"/>
    <w:rsid w:val="006973A8"/>
    <w:rsid w:val="006A11C4"/>
    <w:rsid w:val="006A4390"/>
    <w:rsid w:val="006A4606"/>
    <w:rsid w:val="006A52D8"/>
    <w:rsid w:val="006A5484"/>
    <w:rsid w:val="006A716E"/>
    <w:rsid w:val="006B2ABB"/>
    <w:rsid w:val="006B2F4B"/>
    <w:rsid w:val="006B2F9D"/>
    <w:rsid w:val="006B434A"/>
    <w:rsid w:val="006B48E9"/>
    <w:rsid w:val="006B6CF3"/>
    <w:rsid w:val="006C0CD2"/>
    <w:rsid w:val="006C2144"/>
    <w:rsid w:val="006C2233"/>
    <w:rsid w:val="006C249C"/>
    <w:rsid w:val="006C2E31"/>
    <w:rsid w:val="006C2FE4"/>
    <w:rsid w:val="006C34E6"/>
    <w:rsid w:val="006C4EB1"/>
    <w:rsid w:val="006C53C0"/>
    <w:rsid w:val="006C6034"/>
    <w:rsid w:val="006C6624"/>
    <w:rsid w:val="006C6803"/>
    <w:rsid w:val="006D277A"/>
    <w:rsid w:val="006D7F81"/>
    <w:rsid w:val="006E099D"/>
    <w:rsid w:val="006E0D8D"/>
    <w:rsid w:val="006E2B23"/>
    <w:rsid w:val="006E3DB2"/>
    <w:rsid w:val="006E48EF"/>
    <w:rsid w:val="006E78D9"/>
    <w:rsid w:val="006F0A18"/>
    <w:rsid w:val="006F0B02"/>
    <w:rsid w:val="006F1ADB"/>
    <w:rsid w:val="006F27E3"/>
    <w:rsid w:val="006F3586"/>
    <w:rsid w:val="006F44A4"/>
    <w:rsid w:val="006F5317"/>
    <w:rsid w:val="006F6508"/>
    <w:rsid w:val="00700398"/>
    <w:rsid w:val="007015D5"/>
    <w:rsid w:val="0070369C"/>
    <w:rsid w:val="0070369E"/>
    <w:rsid w:val="00704532"/>
    <w:rsid w:val="00704683"/>
    <w:rsid w:val="00704A79"/>
    <w:rsid w:val="00704DDC"/>
    <w:rsid w:val="007071B3"/>
    <w:rsid w:val="0071193A"/>
    <w:rsid w:val="00713E39"/>
    <w:rsid w:val="007147AA"/>
    <w:rsid w:val="00723ADA"/>
    <w:rsid w:val="007254F3"/>
    <w:rsid w:val="00726DFE"/>
    <w:rsid w:val="0072723F"/>
    <w:rsid w:val="00731D92"/>
    <w:rsid w:val="007333A9"/>
    <w:rsid w:val="00734166"/>
    <w:rsid w:val="00734630"/>
    <w:rsid w:val="0073489F"/>
    <w:rsid w:val="00734B87"/>
    <w:rsid w:val="00737398"/>
    <w:rsid w:val="0074004A"/>
    <w:rsid w:val="00740CC3"/>
    <w:rsid w:val="00747335"/>
    <w:rsid w:val="00750660"/>
    <w:rsid w:val="007528A9"/>
    <w:rsid w:val="00752BB6"/>
    <w:rsid w:val="00753B3D"/>
    <w:rsid w:val="007557FF"/>
    <w:rsid w:val="00755C3F"/>
    <w:rsid w:val="00756A98"/>
    <w:rsid w:val="00757F25"/>
    <w:rsid w:val="00761505"/>
    <w:rsid w:val="007640CD"/>
    <w:rsid w:val="007643C6"/>
    <w:rsid w:val="0076462A"/>
    <w:rsid w:val="0076476F"/>
    <w:rsid w:val="007655B3"/>
    <w:rsid w:val="00770384"/>
    <w:rsid w:val="00772E1A"/>
    <w:rsid w:val="00773E12"/>
    <w:rsid w:val="0077507A"/>
    <w:rsid w:val="00776744"/>
    <w:rsid w:val="00776AB4"/>
    <w:rsid w:val="007771CD"/>
    <w:rsid w:val="00777AE6"/>
    <w:rsid w:val="007809DF"/>
    <w:rsid w:val="007864BF"/>
    <w:rsid w:val="00787768"/>
    <w:rsid w:val="007911C0"/>
    <w:rsid w:val="00791FDB"/>
    <w:rsid w:val="00792192"/>
    <w:rsid w:val="007922AD"/>
    <w:rsid w:val="00792767"/>
    <w:rsid w:val="0079342B"/>
    <w:rsid w:val="007937A2"/>
    <w:rsid w:val="00794C5D"/>
    <w:rsid w:val="007956F1"/>
    <w:rsid w:val="00795810"/>
    <w:rsid w:val="007970EF"/>
    <w:rsid w:val="007974E6"/>
    <w:rsid w:val="007A20D2"/>
    <w:rsid w:val="007A3E5E"/>
    <w:rsid w:val="007A6EC4"/>
    <w:rsid w:val="007A71F1"/>
    <w:rsid w:val="007B2427"/>
    <w:rsid w:val="007B284D"/>
    <w:rsid w:val="007B31A0"/>
    <w:rsid w:val="007B7C02"/>
    <w:rsid w:val="007C0FFD"/>
    <w:rsid w:val="007C21F4"/>
    <w:rsid w:val="007C2A51"/>
    <w:rsid w:val="007C3E80"/>
    <w:rsid w:val="007C50C0"/>
    <w:rsid w:val="007C5ADB"/>
    <w:rsid w:val="007C7D6F"/>
    <w:rsid w:val="007D0C12"/>
    <w:rsid w:val="007D1015"/>
    <w:rsid w:val="007D1ED4"/>
    <w:rsid w:val="007D26CA"/>
    <w:rsid w:val="007D3625"/>
    <w:rsid w:val="007D3F41"/>
    <w:rsid w:val="007D4321"/>
    <w:rsid w:val="007D442C"/>
    <w:rsid w:val="007D4678"/>
    <w:rsid w:val="007D7FC9"/>
    <w:rsid w:val="007E0781"/>
    <w:rsid w:val="007E0A3C"/>
    <w:rsid w:val="007E2028"/>
    <w:rsid w:val="007E2148"/>
    <w:rsid w:val="007E2A21"/>
    <w:rsid w:val="007E6944"/>
    <w:rsid w:val="007E7E7E"/>
    <w:rsid w:val="007F3105"/>
    <w:rsid w:val="007F484E"/>
    <w:rsid w:val="007F4D93"/>
    <w:rsid w:val="008004E4"/>
    <w:rsid w:val="0080083E"/>
    <w:rsid w:val="0080576C"/>
    <w:rsid w:val="00814A8A"/>
    <w:rsid w:val="00815139"/>
    <w:rsid w:val="00817E26"/>
    <w:rsid w:val="00821D8F"/>
    <w:rsid w:val="00824447"/>
    <w:rsid w:val="008259C2"/>
    <w:rsid w:val="00827533"/>
    <w:rsid w:val="0083001C"/>
    <w:rsid w:val="008305A1"/>
    <w:rsid w:val="00830D5F"/>
    <w:rsid w:val="00831184"/>
    <w:rsid w:val="0083173C"/>
    <w:rsid w:val="00832326"/>
    <w:rsid w:val="00832A5C"/>
    <w:rsid w:val="00832BC3"/>
    <w:rsid w:val="00832E80"/>
    <w:rsid w:val="00834A13"/>
    <w:rsid w:val="008355F2"/>
    <w:rsid w:val="00836965"/>
    <w:rsid w:val="00837F4F"/>
    <w:rsid w:val="00841ABD"/>
    <w:rsid w:val="0084253F"/>
    <w:rsid w:val="00847255"/>
    <w:rsid w:val="0085239A"/>
    <w:rsid w:val="008524A7"/>
    <w:rsid w:val="00852827"/>
    <w:rsid w:val="00853405"/>
    <w:rsid w:val="0085673E"/>
    <w:rsid w:val="00856F4F"/>
    <w:rsid w:val="0086125C"/>
    <w:rsid w:val="008615E7"/>
    <w:rsid w:val="00863A88"/>
    <w:rsid w:val="00865337"/>
    <w:rsid w:val="0086713B"/>
    <w:rsid w:val="00867360"/>
    <w:rsid w:val="00870EBB"/>
    <w:rsid w:val="00871259"/>
    <w:rsid w:val="0087277E"/>
    <w:rsid w:val="008728CD"/>
    <w:rsid w:val="00875322"/>
    <w:rsid w:val="00877355"/>
    <w:rsid w:val="008816CB"/>
    <w:rsid w:val="00881C6E"/>
    <w:rsid w:val="00882076"/>
    <w:rsid w:val="00882510"/>
    <w:rsid w:val="00882519"/>
    <w:rsid w:val="00883382"/>
    <w:rsid w:val="00883978"/>
    <w:rsid w:val="00883BDE"/>
    <w:rsid w:val="00884174"/>
    <w:rsid w:val="008851C3"/>
    <w:rsid w:val="00891043"/>
    <w:rsid w:val="008912F5"/>
    <w:rsid w:val="0089269B"/>
    <w:rsid w:val="0089622E"/>
    <w:rsid w:val="00896852"/>
    <w:rsid w:val="0089772D"/>
    <w:rsid w:val="008A00C5"/>
    <w:rsid w:val="008A1876"/>
    <w:rsid w:val="008A26F5"/>
    <w:rsid w:val="008A2EC0"/>
    <w:rsid w:val="008A37D2"/>
    <w:rsid w:val="008A3AF5"/>
    <w:rsid w:val="008B509F"/>
    <w:rsid w:val="008B5288"/>
    <w:rsid w:val="008B6B17"/>
    <w:rsid w:val="008B79BE"/>
    <w:rsid w:val="008C11B2"/>
    <w:rsid w:val="008C41C7"/>
    <w:rsid w:val="008C444B"/>
    <w:rsid w:val="008C49E6"/>
    <w:rsid w:val="008C5426"/>
    <w:rsid w:val="008D0633"/>
    <w:rsid w:val="008D1326"/>
    <w:rsid w:val="008D248A"/>
    <w:rsid w:val="008D3463"/>
    <w:rsid w:val="008D6231"/>
    <w:rsid w:val="008D688D"/>
    <w:rsid w:val="008D6D9F"/>
    <w:rsid w:val="008D74FD"/>
    <w:rsid w:val="008E1990"/>
    <w:rsid w:val="008E4318"/>
    <w:rsid w:val="008E5209"/>
    <w:rsid w:val="008E523F"/>
    <w:rsid w:val="008E52A3"/>
    <w:rsid w:val="008E6152"/>
    <w:rsid w:val="008E6465"/>
    <w:rsid w:val="008E669A"/>
    <w:rsid w:val="008E6862"/>
    <w:rsid w:val="008E785D"/>
    <w:rsid w:val="008F0919"/>
    <w:rsid w:val="008F1FCB"/>
    <w:rsid w:val="008F35A9"/>
    <w:rsid w:val="008F3969"/>
    <w:rsid w:val="008F417B"/>
    <w:rsid w:val="008F452A"/>
    <w:rsid w:val="008F57F2"/>
    <w:rsid w:val="008F5AF3"/>
    <w:rsid w:val="008F5CA6"/>
    <w:rsid w:val="008F7C3C"/>
    <w:rsid w:val="009001A2"/>
    <w:rsid w:val="009057F3"/>
    <w:rsid w:val="00905A4A"/>
    <w:rsid w:val="009079D5"/>
    <w:rsid w:val="00914F31"/>
    <w:rsid w:val="00915A68"/>
    <w:rsid w:val="00915A82"/>
    <w:rsid w:val="00915DE7"/>
    <w:rsid w:val="00915FB1"/>
    <w:rsid w:val="00917564"/>
    <w:rsid w:val="009212D5"/>
    <w:rsid w:val="00922682"/>
    <w:rsid w:val="009236C1"/>
    <w:rsid w:val="00924A13"/>
    <w:rsid w:val="0092553D"/>
    <w:rsid w:val="00925A6A"/>
    <w:rsid w:val="009305EC"/>
    <w:rsid w:val="009320A8"/>
    <w:rsid w:val="00932A77"/>
    <w:rsid w:val="00932EB6"/>
    <w:rsid w:val="00933EE8"/>
    <w:rsid w:val="009360CE"/>
    <w:rsid w:val="00937AE5"/>
    <w:rsid w:val="009419A2"/>
    <w:rsid w:val="00943730"/>
    <w:rsid w:val="009443F8"/>
    <w:rsid w:val="0094558A"/>
    <w:rsid w:val="00946343"/>
    <w:rsid w:val="009472D0"/>
    <w:rsid w:val="00947B5E"/>
    <w:rsid w:val="009529EC"/>
    <w:rsid w:val="00954447"/>
    <w:rsid w:val="0095664B"/>
    <w:rsid w:val="009566E3"/>
    <w:rsid w:val="009568E2"/>
    <w:rsid w:val="00956BEA"/>
    <w:rsid w:val="00957722"/>
    <w:rsid w:val="0096045F"/>
    <w:rsid w:val="00961306"/>
    <w:rsid w:val="00961A92"/>
    <w:rsid w:val="0096201E"/>
    <w:rsid w:val="00963A2E"/>
    <w:rsid w:val="009643A7"/>
    <w:rsid w:val="009658C1"/>
    <w:rsid w:val="00970E7A"/>
    <w:rsid w:val="00970FE6"/>
    <w:rsid w:val="00972B2D"/>
    <w:rsid w:val="009738CD"/>
    <w:rsid w:val="009752DF"/>
    <w:rsid w:val="00976131"/>
    <w:rsid w:val="00977ACE"/>
    <w:rsid w:val="00981C11"/>
    <w:rsid w:val="009827D7"/>
    <w:rsid w:val="00983470"/>
    <w:rsid w:val="00983583"/>
    <w:rsid w:val="00983F37"/>
    <w:rsid w:val="00986195"/>
    <w:rsid w:val="0098667F"/>
    <w:rsid w:val="00987716"/>
    <w:rsid w:val="009927D5"/>
    <w:rsid w:val="009941E2"/>
    <w:rsid w:val="00994E84"/>
    <w:rsid w:val="00995B2C"/>
    <w:rsid w:val="00996A59"/>
    <w:rsid w:val="009979EB"/>
    <w:rsid w:val="00997C34"/>
    <w:rsid w:val="00997E65"/>
    <w:rsid w:val="009A23C5"/>
    <w:rsid w:val="009A25C8"/>
    <w:rsid w:val="009A483F"/>
    <w:rsid w:val="009A5583"/>
    <w:rsid w:val="009B1746"/>
    <w:rsid w:val="009B1ACF"/>
    <w:rsid w:val="009B29EC"/>
    <w:rsid w:val="009B2A86"/>
    <w:rsid w:val="009B41B2"/>
    <w:rsid w:val="009B433F"/>
    <w:rsid w:val="009B4737"/>
    <w:rsid w:val="009B5D37"/>
    <w:rsid w:val="009B6350"/>
    <w:rsid w:val="009B77A6"/>
    <w:rsid w:val="009C34F4"/>
    <w:rsid w:val="009C4684"/>
    <w:rsid w:val="009C5C84"/>
    <w:rsid w:val="009D3097"/>
    <w:rsid w:val="009D4116"/>
    <w:rsid w:val="009D74C4"/>
    <w:rsid w:val="009D7DFE"/>
    <w:rsid w:val="009E0A86"/>
    <w:rsid w:val="009E1A8C"/>
    <w:rsid w:val="009E3772"/>
    <w:rsid w:val="009E4A7A"/>
    <w:rsid w:val="009E7277"/>
    <w:rsid w:val="009E7B0B"/>
    <w:rsid w:val="009E7D17"/>
    <w:rsid w:val="009F0BF5"/>
    <w:rsid w:val="009F1113"/>
    <w:rsid w:val="009F2B50"/>
    <w:rsid w:val="009F3F41"/>
    <w:rsid w:val="009F42C6"/>
    <w:rsid w:val="009F572A"/>
    <w:rsid w:val="009F7761"/>
    <w:rsid w:val="009F7EB1"/>
    <w:rsid w:val="00A00E95"/>
    <w:rsid w:val="00A00EA1"/>
    <w:rsid w:val="00A02330"/>
    <w:rsid w:val="00A028D8"/>
    <w:rsid w:val="00A02B15"/>
    <w:rsid w:val="00A030A8"/>
    <w:rsid w:val="00A030B3"/>
    <w:rsid w:val="00A037B2"/>
    <w:rsid w:val="00A043AA"/>
    <w:rsid w:val="00A04CC8"/>
    <w:rsid w:val="00A05081"/>
    <w:rsid w:val="00A06369"/>
    <w:rsid w:val="00A06FD8"/>
    <w:rsid w:val="00A10495"/>
    <w:rsid w:val="00A1164E"/>
    <w:rsid w:val="00A12F36"/>
    <w:rsid w:val="00A142AE"/>
    <w:rsid w:val="00A14B92"/>
    <w:rsid w:val="00A156AD"/>
    <w:rsid w:val="00A163AB"/>
    <w:rsid w:val="00A17D08"/>
    <w:rsid w:val="00A17DB6"/>
    <w:rsid w:val="00A20AA2"/>
    <w:rsid w:val="00A20B8A"/>
    <w:rsid w:val="00A21B65"/>
    <w:rsid w:val="00A221D5"/>
    <w:rsid w:val="00A238AB"/>
    <w:rsid w:val="00A24E39"/>
    <w:rsid w:val="00A27FAF"/>
    <w:rsid w:val="00A30AE5"/>
    <w:rsid w:val="00A31266"/>
    <w:rsid w:val="00A31FE8"/>
    <w:rsid w:val="00A32329"/>
    <w:rsid w:val="00A327AF"/>
    <w:rsid w:val="00A33D48"/>
    <w:rsid w:val="00A345BB"/>
    <w:rsid w:val="00A34968"/>
    <w:rsid w:val="00A35791"/>
    <w:rsid w:val="00A41A29"/>
    <w:rsid w:val="00A4284B"/>
    <w:rsid w:val="00A43B05"/>
    <w:rsid w:val="00A43CA2"/>
    <w:rsid w:val="00A4466D"/>
    <w:rsid w:val="00A44CE6"/>
    <w:rsid w:val="00A45290"/>
    <w:rsid w:val="00A45EA9"/>
    <w:rsid w:val="00A46B08"/>
    <w:rsid w:val="00A46E3E"/>
    <w:rsid w:val="00A47E5F"/>
    <w:rsid w:val="00A50D81"/>
    <w:rsid w:val="00A53428"/>
    <w:rsid w:val="00A554B5"/>
    <w:rsid w:val="00A5764B"/>
    <w:rsid w:val="00A619B8"/>
    <w:rsid w:val="00A657EB"/>
    <w:rsid w:val="00A66244"/>
    <w:rsid w:val="00A66337"/>
    <w:rsid w:val="00A66462"/>
    <w:rsid w:val="00A70621"/>
    <w:rsid w:val="00A727CB"/>
    <w:rsid w:val="00A7389B"/>
    <w:rsid w:val="00A743F2"/>
    <w:rsid w:val="00A74D4F"/>
    <w:rsid w:val="00A75685"/>
    <w:rsid w:val="00A778BB"/>
    <w:rsid w:val="00A80B3B"/>
    <w:rsid w:val="00A810D5"/>
    <w:rsid w:val="00A81448"/>
    <w:rsid w:val="00A82A8B"/>
    <w:rsid w:val="00A849BF"/>
    <w:rsid w:val="00A84E2B"/>
    <w:rsid w:val="00A84F64"/>
    <w:rsid w:val="00A85A7B"/>
    <w:rsid w:val="00A8625C"/>
    <w:rsid w:val="00A86AF0"/>
    <w:rsid w:val="00A87D9A"/>
    <w:rsid w:val="00A92E71"/>
    <w:rsid w:val="00A9396C"/>
    <w:rsid w:val="00A949EF"/>
    <w:rsid w:val="00A94C6C"/>
    <w:rsid w:val="00A95FDF"/>
    <w:rsid w:val="00A97AAD"/>
    <w:rsid w:val="00AA0AB6"/>
    <w:rsid w:val="00AA1D67"/>
    <w:rsid w:val="00AA26F3"/>
    <w:rsid w:val="00AA2865"/>
    <w:rsid w:val="00AA36D9"/>
    <w:rsid w:val="00AA4A19"/>
    <w:rsid w:val="00AA5393"/>
    <w:rsid w:val="00AA7559"/>
    <w:rsid w:val="00AA7767"/>
    <w:rsid w:val="00AB0215"/>
    <w:rsid w:val="00AB1801"/>
    <w:rsid w:val="00AB23FF"/>
    <w:rsid w:val="00AB2A7E"/>
    <w:rsid w:val="00AB42CC"/>
    <w:rsid w:val="00AC0E91"/>
    <w:rsid w:val="00AC0F01"/>
    <w:rsid w:val="00AC2E6D"/>
    <w:rsid w:val="00AC4662"/>
    <w:rsid w:val="00AC4C24"/>
    <w:rsid w:val="00AC5FF7"/>
    <w:rsid w:val="00AC60B5"/>
    <w:rsid w:val="00AC7604"/>
    <w:rsid w:val="00AD0448"/>
    <w:rsid w:val="00AD3172"/>
    <w:rsid w:val="00AD3440"/>
    <w:rsid w:val="00AD4414"/>
    <w:rsid w:val="00AD4C7B"/>
    <w:rsid w:val="00AD5202"/>
    <w:rsid w:val="00AD6674"/>
    <w:rsid w:val="00AD746B"/>
    <w:rsid w:val="00AE120D"/>
    <w:rsid w:val="00AE15B9"/>
    <w:rsid w:val="00AE3335"/>
    <w:rsid w:val="00AE4DBC"/>
    <w:rsid w:val="00AE5438"/>
    <w:rsid w:val="00AF2D45"/>
    <w:rsid w:val="00AF2DC5"/>
    <w:rsid w:val="00AF3950"/>
    <w:rsid w:val="00AF4ED6"/>
    <w:rsid w:val="00AF5662"/>
    <w:rsid w:val="00AF676A"/>
    <w:rsid w:val="00AF6801"/>
    <w:rsid w:val="00AF6D5B"/>
    <w:rsid w:val="00AF78AD"/>
    <w:rsid w:val="00B033D9"/>
    <w:rsid w:val="00B057CE"/>
    <w:rsid w:val="00B0620F"/>
    <w:rsid w:val="00B13214"/>
    <w:rsid w:val="00B14D1A"/>
    <w:rsid w:val="00B1546D"/>
    <w:rsid w:val="00B170BC"/>
    <w:rsid w:val="00B17B15"/>
    <w:rsid w:val="00B201B8"/>
    <w:rsid w:val="00B202A6"/>
    <w:rsid w:val="00B24585"/>
    <w:rsid w:val="00B253CC"/>
    <w:rsid w:val="00B259AA"/>
    <w:rsid w:val="00B26D1C"/>
    <w:rsid w:val="00B27322"/>
    <w:rsid w:val="00B302DA"/>
    <w:rsid w:val="00B303CE"/>
    <w:rsid w:val="00B343B8"/>
    <w:rsid w:val="00B362E0"/>
    <w:rsid w:val="00B36A87"/>
    <w:rsid w:val="00B37174"/>
    <w:rsid w:val="00B373B1"/>
    <w:rsid w:val="00B43353"/>
    <w:rsid w:val="00B44E23"/>
    <w:rsid w:val="00B46B5C"/>
    <w:rsid w:val="00B46E93"/>
    <w:rsid w:val="00B47375"/>
    <w:rsid w:val="00B50682"/>
    <w:rsid w:val="00B50766"/>
    <w:rsid w:val="00B52AE4"/>
    <w:rsid w:val="00B53E86"/>
    <w:rsid w:val="00B56653"/>
    <w:rsid w:val="00B56F9B"/>
    <w:rsid w:val="00B6416F"/>
    <w:rsid w:val="00B6435A"/>
    <w:rsid w:val="00B64925"/>
    <w:rsid w:val="00B64945"/>
    <w:rsid w:val="00B64CAA"/>
    <w:rsid w:val="00B651E0"/>
    <w:rsid w:val="00B6531E"/>
    <w:rsid w:val="00B6697C"/>
    <w:rsid w:val="00B72F24"/>
    <w:rsid w:val="00B730EA"/>
    <w:rsid w:val="00B742D2"/>
    <w:rsid w:val="00B74537"/>
    <w:rsid w:val="00B769B4"/>
    <w:rsid w:val="00B77719"/>
    <w:rsid w:val="00B8559E"/>
    <w:rsid w:val="00B9321F"/>
    <w:rsid w:val="00B9414A"/>
    <w:rsid w:val="00B95159"/>
    <w:rsid w:val="00B95288"/>
    <w:rsid w:val="00B95E1D"/>
    <w:rsid w:val="00B97B8A"/>
    <w:rsid w:val="00BA15A3"/>
    <w:rsid w:val="00BA2344"/>
    <w:rsid w:val="00BA3F46"/>
    <w:rsid w:val="00BA52B7"/>
    <w:rsid w:val="00BA55D6"/>
    <w:rsid w:val="00BA6052"/>
    <w:rsid w:val="00BA60E8"/>
    <w:rsid w:val="00BA6419"/>
    <w:rsid w:val="00BA7704"/>
    <w:rsid w:val="00BB056A"/>
    <w:rsid w:val="00BB0D77"/>
    <w:rsid w:val="00BB10A8"/>
    <w:rsid w:val="00BB28F6"/>
    <w:rsid w:val="00BB632A"/>
    <w:rsid w:val="00BB646C"/>
    <w:rsid w:val="00BB6A83"/>
    <w:rsid w:val="00BB6B7A"/>
    <w:rsid w:val="00BC1B8B"/>
    <w:rsid w:val="00BC3204"/>
    <w:rsid w:val="00BC32A4"/>
    <w:rsid w:val="00BC37D6"/>
    <w:rsid w:val="00BC4FE5"/>
    <w:rsid w:val="00BC538B"/>
    <w:rsid w:val="00BC57CE"/>
    <w:rsid w:val="00BC6227"/>
    <w:rsid w:val="00BD0458"/>
    <w:rsid w:val="00BD0FA7"/>
    <w:rsid w:val="00BD5B4D"/>
    <w:rsid w:val="00BE20A9"/>
    <w:rsid w:val="00BE22AF"/>
    <w:rsid w:val="00BE2764"/>
    <w:rsid w:val="00BE367E"/>
    <w:rsid w:val="00BE4672"/>
    <w:rsid w:val="00BE5EC1"/>
    <w:rsid w:val="00BF0CF3"/>
    <w:rsid w:val="00BF3667"/>
    <w:rsid w:val="00BF6DB6"/>
    <w:rsid w:val="00BF7E62"/>
    <w:rsid w:val="00C006E4"/>
    <w:rsid w:val="00C044EB"/>
    <w:rsid w:val="00C045DA"/>
    <w:rsid w:val="00C06BBC"/>
    <w:rsid w:val="00C07B5F"/>
    <w:rsid w:val="00C102E7"/>
    <w:rsid w:val="00C117A4"/>
    <w:rsid w:val="00C11BAF"/>
    <w:rsid w:val="00C11C6A"/>
    <w:rsid w:val="00C12A91"/>
    <w:rsid w:val="00C13E28"/>
    <w:rsid w:val="00C13F60"/>
    <w:rsid w:val="00C13FF1"/>
    <w:rsid w:val="00C15D00"/>
    <w:rsid w:val="00C2014B"/>
    <w:rsid w:val="00C204C2"/>
    <w:rsid w:val="00C2087A"/>
    <w:rsid w:val="00C247E9"/>
    <w:rsid w:val="00C247F1"/>
    <w:rsid w:val="00C259DE"/>
    <w:rsid w:val="00C266EB"/>
    <w:rsid w:val="00C26FC1"/>
    <w:rsid w:val="00C30FDE"/>
    <w:rsid w:val="00C333DC"/>
    <w:rsid w:val="00C33D4A"/>
    <w:rsid w:val="00C34C2F"/>
    <w:rsid w:val="00C35A53"/>
    <w:rsid w:val="00C36128"/>
    <w:rsid w:val="00C404ED"/>
    <w:rsid w:val="00C40EF7"/>
    <w:rsid w:val="00C41019"/>
    <w:rsid w:val="00C44215"/>
    <w:rsid w:val="00C4607B"/>
    <w:rsid w:val="00C50717"/>
    <w:rsid w:val="00C51361"/>
    <w:rsid w:val="00C5188F"/>
    <w:rsid w:val="00C5257F"/>
    <w:rsid w:val="00C529F6"/>
    <w:rsid w:val="00C54233"/>
    <w:rsid w:val="00C54C61"/>
    <w:rsid w:val="00C559A8"/>
    <w:rsid w:val="00C55CD9"/>
    <w:rsid w:val="00C55DB1"/>
    <w:rsid w:val="00C561AE"/>
    <w:rsid w:val="00C62020"/>
    <w:rsid w:val="00C62936"/>
    <w:rsid w:val="00C62A44"/>
    <w:rsid w:val="00C635F3"/>
    <w:rsid w:val="00C654ED"/>
    <w:rsid w:val="00C6580A"/>
    <w:rsid w:val="00C65FD7"/>
    <w:rsid w:val="00C6631E"/>
    <w:rsid w:val="00C70450"/>
    <w:rsid w:val="00C756C6"/>
    <w:rsid w:val="00C76DE4"/>
    <w:rsid w:val="00C8084A"/>
    <w:rsid w:val="00C8180A"/>
    <w:rsid w:val="00C826E3"/>
    <w:rsid w:val="00C82D14"/>
    <w:rsid w:val="00C83EE8"/>
    <w:rsid w:val="00C8479D"/>
    <w:rsid w:val="00C85353"/>
    <w:rsid w:val="00C856A8"/>
    <w:rsid w:val="00C867C6"/>
    <w:rsid w:val="00C876F9"/>
    <w:rsid w:val="00C87FA1"/>
    <w:rsid w:val="00C908F9"/>
    <w:rsid w:val="00C92069"/>
    <w:rsid w:val="00C93323"/>
    <w:rsid w:val="00C941B0"/>
    <w:rsid w:val="00C9593A"/>
    <w:rsid w:val="00C97535"/>
    <w:rsid w:val="00C97E47"/>
    <w:rsid w:val="00CA13EE"/>
    <w:rsid w:val="00CA1546"/>
    <w:rsid w:val="00CA1A30"/>
    <w:rsid w:val="00CA4E2A"/>
    <w:rsid w:val="00CA5230"/>
    <w:rsid w:val="00CA556E"/>
    <w:rsid w:val="00CA70C3"/>
    <w:rsid w:val="00CA7CB4"/>
    <w:rsid w:val="00CB079F"/>
    <w:rsid w:val="00CB1755"/>
    <w:rsid w:val="00CB38FB"/>
    <w:rsid w:val="00CB408E"/>
    <w:rsid w:val="00CC00B6"/>
    <w:rsid w:val="00CC0C0B"/>
    <w:rsid w:val="00CC51F1"/>
    <w:rsid w:val="00CD0626"/>
    <w:rsid w:val="00CD264D"/>
    <w:rsid w:val="00CD2836"/>
    <w:rsid w:val="00CD30C4"/>
    <w:rsid w:val="00CD334E"/>
    <w:rsid w:val="00CE69FA"/>
    <w:rsid w:val="00CE6F8F"/>
    <w:rsid w:val="00CF44F2"/>
    <w:rsid w:val="00CF5D68"/>
    <w:rsid w:val="00CF6D4F"/>
    <w:rsid w:val="00CF6D9C"/>
    <w:rsid w:val="00CF7D9A"/>
    <w:rsid w:val="00D01D47"/>
    <w:rsid w:val="00D021AB"/>
    <w:rsid w:val="00D03487"/>
    <w:rsid w:val="00D0496E"/>
    <w:rsid w:val="00D06954"/>
    <w:rsid w:val="00D07E76"/>
    <w:rsid w:val="00D100F1"/>
    <w:rsid w:val="00D1069E"/>
    <w:rsid w:val="00D13814"/>
    <w:rsid w:val="00D16AA8"/>
    <w:rsid w:val="00D17C5E"/>
    <w:rsid w:val="00D21FD8"/>
    <w:rsid w:val="00D22F2D"/>
    <w:rsid w:val="00D23FA0"/>
    <w:rsid w:val="00D24371"/>
    <w:rsid w:val="00D26ADB"/>
    <w:rsid w:val="00D3182E"/>
    <w:rsid w:val="00D341D1"/>
    <w:rsid w:val="00D346DC"/>
    <w:rsid w:val="00D357D7"/>
    <w:rsid w:val="00D43E9C"/>
    <w:rsid w:val="00D46553"/>
    <w:rsid w:val="00D4715D"/>
    <w:rsid w:val="00D504C3"/>
    <w:rsid w:val="00D50A45"/>
    <w:rsid w:val="00D50B42"/>
    <w:rsid w:val="00D5196F"/>
    <w:rsid w:val="00D530C0"/>
    <w:rsid w:val="00D54682"/>
    <w:rsid w:val="00D548B1"/>
    <w:rsid w:val="00D54930"/>
    <w:rsid w:val="00D5684E"/>
    <w:rsid w:val="00D61A4E"/>
    <w:rsid w:val="00D62D43"/>
    <w:rsid w:val="00D66038"/>
    <w:rsid w:val="00D66171"/>
    <w:rsid w:val="00D66CE6"/>
    <w:rsid w:val="00D7025C"/>
    <w:rsid w:val="00D72104"/>
    <w:rsid w:val="00D726F4"/>
    <w:rsid w:val="00D72E9B"/>
    <w:rsid w:val="00D74320"/>
    <w:rsid w:val="00D743C1"/>
    <w:rsid w:val="00D75CF4"/>
    <w:rsid w:val="00D76213"/>
    <w:rsid w:val="00D81334"/>
    <w:rsid w:val="00D827C9"/>
    <w:rsid w:val="00D8565E"/>
    <w:rsid w:val="00D867B4"/>
    <w:rsid w:val="00D86E47"/>
    <w:rsid w:val="00D90AA0"/>
    <w:rsid w:val="00D916BF"/>
    <w:rsid w:val="00D91C86"/>
    <w:rsid w:val="00D921E0"/>
    <w:rsid w:val="00D92324"/>
    <w:rsid w:val="00D92DD9"/>
    <w:rsid w:val="00DA20B3"/>
    <w:rsid w:val="00DA5F8F"/>
    <w:rsid w:val="00DA6643"/>
    <w:rsid w:val="00DA71F8"/>
    <w:rsid w:val="00DB0261"/>
    <w:rsid w:val="00DB1691"/>
    <w:rsid w:val="00DB2B6C"/>
    <w:rsid w:val="00DB4E23"/>
    <w:rsid w:val="00DB55B3"/>
    <w:rsid w:val="00DB59CF"/>
    <w:rsid w:val="00DB5A50"/>
    <w:rsid w:val="00DB6E08"/>
    <w:rsid w:val="00DB6FA9"/>
    <w:rsid w:val="00DC1F19"/>
    <w:rsid w:val="00DC4D68"/>
    <w:rsid w:val="00DC513A"/>
    <w:rsid w:val="00DC602F"/>
    <w:rsid w:val="00DC6C9F"/>
    <w:rsid w:val="00DC7F68"/>
    <w:rsid w:val="00DD03EA"/>
    <w:rsid w:val="00DD0A55"/>
    <w:rsid w:val="00DD275D"/>
    <w:rsid w:val="00DD4828"/>
    <w:rsid w:val="00DD4A0C"/>
    <w:rsid w:val="00DD6C1E"/>
    <w:rsid w:val="00DE29C6"/>
    <w:rsid w:val="00DE3A08"/>
    <w:rsid w:val="00DE4CC6"/>
    <w:rsid w:val="00DE5176"/>
    <w:rsid w:val="00DE5653"/>
    <w:rsid w:val="00DE5BCB"/>
    <w:rsid w:val="00DE6E6E"/>
    <w:rsid w:val="00DF1C9F"/>
    <w:rsid w:val="00DF2524"/>
    <w:rsid w:val="00DF31EC"/>
    <w:rsid w:val="00DF36A0"/>
    <w:rsid w:val="00DF4585"/>
    <w:rsid w:val="00DF4EE8"/>
    <w:rsid w:val="00DF5604"/>
    <w:rsid w:val="00DF74D3"/>
    <w:rsid w:val="00E00261"/>
    <w:rsid w:val="00E00708"/>
    <w:rsid w:val="00E017A9"/>
    <w:rsid w:val="00E02670"/>
    <w:rsid w:val="00E02E80"/>
    <w:rsid w:val="00E041A3"/>
    <w:rsid w:val="00E04277"/>
    <w:rsid w:val="00E056F6"/>
    <w:rsid w:val="00E06E79"/>
    <w:rsid w:val="00E074B9"/>
    <w:rsid w:val="00E07B4F"/>
    <w:rsid w:val="00E105D6"/>
    <w:rsid w:val="00E1121F"/>
    <w:rsid w:val="00E13471"/>
    <w:rsid w:val="00E13C90"/>
    <w:rsid w:val="00E14B10"/>
    <w:rsid w:val="00E179B2"/>
    <w:rsid w:val="00E20510"/>
    <w:rsid w:val="00E21C34"/>
    <w:rsid w:val="00E24155"/>
    <w:rsid w:val="00E2659E"/>
    <w:rsid w:val="00E26777"/>
    <w:rsid w:val="00E31A10"/>
    <w:rsid w:val="00E329E6"/>
    <w:rsid w:val="00E32AA6"/>
    <w:rsid w:val="00E34DFF"/>
    <w:rsid w:val="00E40988"/>
    <w:rsid w:val="00E449A0"/>
    <w:rsid w:val="00E46090"/>
    <w:rsid w:val="00E46879"/>
    <w:rsid w:val="00E469C9"/>
    <w:rsid w:val="00E46ADC"/>
    <w:rsid w:val="00E46C67"/>
    <w:rsid w:val="00E46E83"/>
    <w:rsid w:val="00E47011"/>
    <w:rsid w:val="00E479CC"/>
    <w:rsid w:val="00E47C0C"/>
    <w:rsid w:val="00E52C48"/>
    <w:rsid w:val="00E56061"/>
    <w:rsid w:val="00E577BD"/>
    <w:rsid w:val="00E60749"/>
    <w:rsid w:val="00E619E6"/>
    <w:rsid w:val="00E62FD9"/>
    <w:rsid w:val="00E632D4"/>
    <w:rsid w:val="00E64168"/>
    <w:rsid w:val="00E6625C"/>
    <w:rsid w:val="00E66C5F"/>
    <w:rsid w:val="00E66C65"/>
    <w:rsid w:val="00E67643"/>
    <w:rsid w:val="00E70A5D"/>
    <w:rsid w:val="00E70B1A"/>
    <w:rsid w:val="00E71FDA"/>
    <w:rsid w:val="00E71FF4"/>
    <w:rsid w:val="00E73653"/>
    <w:rsid w:val="00E755FC"/>
    <w:rsid w:val="00E7730B"/>
    <w:rsid w:val="00E774AE"/>
    <w:rsid w:val="00E80135"/>
    <w:rsid w:val="00E810BE"/>
    <w:rsid w:val="00E82B3B"/>
    <w:rsid w:val="00E82C61"/>
    <w:rsid w:val="00E83715"/>
    <w:rsid w:val="00E8374B"/>
    <w:rsid w:val="00E83EAE"/>
    <w:rsid w:val="00E84E62"/>
    <w:rsid w:val="00E85335"/>
    <w:rsid w:val="00E868EC"/>
    <w:rsid w:val="00E92914"/>
    <w:rsid w:val="00E94CEA"/>
    <w:rsid w:val="00E972AF"/>
    <w:rsid w:val="00EA07C1"/>
    <w:rsid w:val="00EA0C75"/>
    <w:rsid w:val="00EA10E3"/>
    <w:rsid w:val="00EA18C1"/>
    <w:rsid w:val="00EA25C6"/>
    <w:rsid w:val="00EA2981"/>
    <w:rsid w:val="00EA3481"/>
    <w:rsid w:val="00EA386B"/>
    <w:rsid w:val="00EA43E5"/>
    <w:rsid w:val="00EA445F"/>
    <w:rsid w:val="00EA49F2"/>
    <w:rsid w:val="00EA5BA1"/>
    <w:rsid w:val="00EA7EF5"/>
    <w:rsid w:val="00EB0420"/>
    <w:rsid w:val="00EB136E"/>
    <w:rsid w:val="00EB1F8D"/>
    <w:rsid w:val="00EB28CC"/>
    <w:rsid w:val="00EB2FC9"/>
    <w:rsid w:val="00EB3040"/>
    <w:rsid w:val="00EB37B2"/>
    <w:rsid w:val="00EB3D41"/>
    <w:rsid w:val="00EB59B4"/>
    <w:rsid w:val="00EB78FA"/>
    <w:rsid w:val="00EC32C7"/>
    <w:rsid w:val="00EC361D"/>
    <w:rsid w:val="00EC3C35"/>
    <w:rsid w:val="00EC7A53"/>
    <w:rsid w:val="00ED1537"/>
    <w:rsid w:val="00ED3BC0"/>
    <w:rsid w:val="00ED418D"/>
    <w:rsid w:val="00ED6A73"/>
    <w:rsid w:val="00ED7C91"/>
    <w:rsid w:val="00EE058E"/>
    <w:rsid w:val="00EE2008"/>
    <w:rsid w:val="00EE21FC"/>
    <w:rsid w:val="00EE34C0"/>
    <w:rsid w:val="00EE764C"/>
    <w:rsid w:val="00EE7656"/>
    <w:rsid w:val="00EF02CA"/>
    <w:rsid w:val="00EF1992"/>
    <w:rsid w:val="00EF464B"/>
    <w:rsid w:val="00EF627C"/>
    <w:rsid w:val="00F00718"/>
    <w:rsid w:val="00F01885"/>
    <w:rsid w:val="00F027DE"/>
    <w:rsid w:val="00F04C15"/>
    <w:rsid w:val="00F04C68"/>
    <w:rsid w:val="00F0690C"/>
    <w:rsid w:val="00F10D4F"/>
    <w:rsid w:val="00F10DB5"/>
    <w:rsid w:val="00F14250"/>
    <w:rsid w:val="00F154CB"/>
    <w:rsid w:val="00F15EED"/>
    <w:rsid w:val="00F1632E"/>
    <w:rsid w:val="00F1664D"/>
    <w:rsid w:val="00F210B5"/>
    <w:rsid w:val="00F21814"/>
    <w:rsid w:val="00F220F3"/>
    <w:rsid w:val="00F22BC2"/>
    <w:rsid w:val="00F254C3"/>
    <w:rsid w:val="00F25B79"/>
    <w:rsid w:val="00F26757"/>
    <w:rsid w:val="00F2786E"/>
    <w:rsid w:val="00F306E5"/>
    <w:rsid w:val="00F30B3E"/>
    <w:rsid w:val="00F32BEC"/>
    <w:rsid w:val="00F32F8D"/>
    <w:rsid w:val="00F33189"/>
    <w:rsid w:val="00F3365A"/>
    <w:rsid w:val="00F336BD"/>
    <w:rsid w:val="00F33B0A"/>
    <w:rsid w:val="00F34195"/>
    <w:rsid w:val="00F37322"/>
    <w:rsid w:val="00F37E4D"/>
    <w:rsid w:val="00F42870"/>
    <w:rsid w:val="00F42F69"/>
    <w:rsid w:val="00F435CF"/>
    <w:rsid w:val="00F4432F"/>
    <w:rsid w:val="00F44BB4"/>
    <w:rsid w:val="00F44BF2"/>
    <w:rsid w:val="00F44BF5"/>
    <w:rsid w:val="00F44EB7"/>
    <w:rsid w:val="00F47DA8"/>
    <w:rsid w:val="00F5221C"/>
    <w:rsid w:val="00F53350"/>
    <w:rsid w:val="00F54626"/>
    <w:rsid w:val="00F55043"/>
    <w:rsid w:val="00F55474"/>
    <w:rsid w:val="00F56330"/>
    <w:rsid w:val="00F63FFE"/>
    <w:rsid w:val="00F65688"/>
    <w:rsid w:val="00F6582A"/>
    <w:rsid w:val="00F65B9E"/>
    <w:rsid w:val="00F65CC9"/>
    <w:rsid w:val="00F65EB2"/>
    <w:rsid w:val="00F674A1"/>
    <w:rsid w:val="00F700F2"/>
    <w:rsid w:val="00F70559"/>
    <w:rsid w:val="00F716A4"/>
    <w:rsid w:val="00F720F0"/>
    <w:rsid w:val="00F72AEE"/>
    <w:rsid w:val="00F72BB6"/>
    <w:rsid w:val="00F73260"/>
    <w:rsid w:val="00F75127"/>
    <w:rsid w:val="00F75679"/>
    <w:rsid w:val="00F765F8"/>
    <w:rsid w:val="00F76BEA"/>
    <w:rsid w:val="00F807C0"/>
    <w:rsid w:val="00F80CC8"/>
    <w:rsid w:val="00F826AA"/>
    <w:rsid w:val="00F84DC6"/>
    <w:rsid w:val="00F856F2"/>
    <w:rsid w:val="00F9101B"/>
    <w:rsid w:val="00F92583"/>
    <w:rsid w:val="00F92E3D"/>
    <w:rsid w:val="00F92FC7"/>
    <w:rsid w:val="00F93103"/>
    <w:rsid w:val="00F9356C"/>
    <w:rsid w:val="00F96AFC"/>
    <w:rsid w:val="00F96DDE"/>
    <w:rsid w:val="00F9726F"/>
    <w:rsid w:val="00F977F3"/>
    <w:rsid w:val="00FA0D84"/>
    <w:rsid w:val="00FA2B25"/>
    <w:rsid w:val="00FA351C"/>
    <w:rsid w:val="00FA5487"/>
    <w:rsid w:val="00FA7C30"/>
    <w:rsid w:val="00FB17FF"/>
    <w:rsid w:val="00FB1CF9"/>
    <w:rsid w:val="00FB1FF3"/>
    <w:rsid w:val="00FB4455"/>
    <w:rsid w:val="00FB4E80"/>
    <w:rsid w:val="00FB712A"/>
    <w:rsid w:val="00FC007F"/>
    <w:rsid w:val="00FC129F"/>
    <w:rsid w:val="00FC38F6"/>
    <w:rsid w:val="00FC3F85"/>
    <w:rsid w:val="00FC5505"/>
    <w:rsid w:val="00FC574A"/>
    <w:rsid w:val="00FC5BD0"/>
    <w:rsid w:val="00FC5FF6"/>
    <w:rsid w:val="00FC66C5"/>
    <w:rsid w:val="00FD3545"/>
    <w:rsid w:val="00FD3D4A"/>
    <w:rsid w:val="00FD4ED1"/>
    <w:rsid w:val="00FD658B"/>
    <w:rsid w:val="00FD6803"/>
    <w:rsid w:val="00FE4337"/>
    <w:rsid w:val="00FE4408"/>
    <w:rsid w:val="00FF05FD"/>
    <w:rsid w:val="00FF06A3"/>
    <w:rsid w:val="00FF1999"/>
    <w:rsid w:val="00FF248A"/>
    <w:rsid w:val="00FF667C"/>
    <w:rsid w:val="00FF66FD"/>
    <w:rsid w:val="00FF79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076"/>
  </w:style>
  <w:style w:type="paragraph" w:styleId="2">
    <w:name w:val="heading 2"/>
    <w:basedOn w:val="a"/>
    <w:next w:val="a"/>
    <w:link w:val="20"/>
    <w:uiPriority w:val="9"/>
    <w:unhideWhenUsed/>
    <w:qFormat/>
    <w:rsid w:val="0071193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unhideWhenUsed/>
    <w:qFormat/>
    <w:rsid w:val="009B2A86"/>
    <w:pPr>
      <w:keepNext/>
      <w:autoSpaceDE w:val="0"/>
      <w:autoSpaceDN w:val="0"/>
      <w:spacing w:after="0" w:line="240" w:lineRule="auto"/>
      <w:outlineLvl w:val="5"/>
    </w:pPr>
    <w:rPr>
      <w:rFonts w:ascii="Times New Roman" w:eastAsia="Times New Roman" w:hAnsi="Times New Roman" w:cs="Times New Roman"/>
      <w:b/>
      <w:i/>
      <w:sz w:val="24"/>
      <w:szCs w:val="20"/>
      <w:lang w:eastAsia="ru-RU"/>
    </w:rPr>
  </w:style>
  <w:style w:type="paragraph" w:styleId="8">
    <w:name w:val="heading 8"/>
    <w:basedOn w:val="a"/>
    <w:next w:val="a"/>
    <w:link w:val="80"/>
    <w:uiPriority w:val="9"/>
    <w:unhideWhenUsed/>
    <w:qFormat/>
    <w:rsid w:val="00AA1D67"/>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16AA8"/>
    <w:pPr>
      <w:autoSpaceDE w:val="0"/>
      <w:autoSpaceDN w:val="0"/>
      <w:adjustRightInd w:val="0"/>
      <w:spacing w:after="0" w:line="240" w:lineRule="auto"/>
    </w:pPr>
    <w:rPr>
      <w:rFonts w:ascii="Calibri" w:hAnsi="Calibri" w:cs="Calibri"/>
    </w:rPr>
  </w:style>
  <w:style w:type="paragraph" w:styleId="a3">
    <w:name w:val="Body Text"/>
    <w:basedOn w:val="a"/>
    <w:link w:val="a4"/>
    <w:uiPriority w:val="99"/>
    <w:unhideWhenUsed/>
    <w:rsid w:val="000332F4"/>
    <w:pPr>
      <w:autoSpaceDE w:val="0"/>
      <w:autoSpaceDN w:val="0"/>
      <w:spacing w:after="0" w:line="240" w:lineRule="auto"/>
    </w:pPr>
    <w:rPr>
      <w:rFonts w:ascii="Times New Roman" w:eastAsia="Times New Roman" w:hAnsi="Times New Roman" w:cs="Times New Roman"/>
      <w:b/>
      <w:i/>
      <w:sz w:val="24"/>
      <w:szCs w:val="20"/>
      <w:lang w:eastAsia="ru-RU"/>
    </w:rPr>
  </w:style>
  <w:style w:type="character" w:customStyle="1" w:styleId="a4">
    <w:name w:val="Основной текст Знак"/>
    <w:basedOn w:val="a0"/>
    <w:link w:val="a3"/>
    <w:uiPriority w:val="99"/>
    <w:rsid w:val="000332F4"/>
    <w:rPr>
      <w:rFonts w:ascii="Times New Roman" w:eastAsia="Times New Roman" w:hAnsi="Times New Roman" w:cs="Times New Roman"/>
      <w:b/>
      <w:i/>
      <w:sz w:val="24"/>
      <w:szCs w:val="20"/>
      <w:lang w:eastAsia="ru-RU"/>
    </w:rPr>
  </w:style>
  <w:style w:type="character" w:customStyle="1" w:styleId="60">
    <w:name w:val="Заголовок 6 Знак"/>
    <w:basedOn w:val="a0"/>
    <w:link w:val="6"/>
    <w:uiPriority w:val="9"/>
    <w:rsid w:val="009B2A86"/>
    <w:rPr>
      <w:rFonts w:ascii="Times New Roman" w:eastAsia="Times New Roman" w:hAnsi="Times New Roman" w:cs="Times New Roman"/>
      <w:b/>
      <w:i/>
      <w:sz w:val="24"/>
      <w:szCs w:val="20"/>
      <w:lang w:eastAsia="ru-RU"/>
    </w:rPr>
  </w:style>
  <w:style w:type="paragraph" w:styleId="a5">
    <w:name w:val="header"/>
    <w:basedOn w:val="a"/>
    <w:link w:val="a6"/>
    <w:uiPriority w:val="99"/>
    <w:rsid w:val="00A5764B"/>
    <w:pPr>
      <w:tabs>
        <w:tab w:val="center" w:pos="4153"/>
        <w:tab w:val="right" w:pos="8306"/>
      </w:tabs>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a6">
    <w:name w:val="Верхний колонтитул Знак"/>
    <w:basedOn w:val="a0"/>
    <w:link w:val="a5"/>
    <w:uiPriority w:val="99"/>
    <w:rsid w:val="00A5764B"/>
    <w:rPr>
      <w:rFonts w:ascii="Times New Roman" w:eastAsia="Times New Roman" w:hAnsi="Times New Roman" w:cs="Times New Roman"/>
      <w:sz w:val="24"/>
      <w:szCs w:val="20"/>
      <w:lang w:eastAsia="ru-RU"/>
    </w:rPr>
  </w:style>
  <w:style w:type="character" w:styleId="a7">
    <w:name w:val="Hyperlink"/>
    <w:uiPriority w:val="99"/>
    <w:unhideWhenUsed/>
    <w:rsid w:val="00A5764B"/>
    <w:rPr>
      <w:rFonts w:cs="Times New Roman"/>
      <w:color w:val="0000FF"/>
      <w:u w:val="single"/>
    </w:rPr>
  </w:style>
  <w:style w:type="paragraph" w:styleId="3">
    <w:name w:val="Body Text 3"/>
    <w:basedOn w:val="a"/>
    <w:link w:val="30"/>
    <w:uiPriority w:val="99"/>
    <w:semiHidden/>
    <w:unhideWhenUsed/>
    <w:rsid w:val="006A11C4"/>
    <w:pPr>
      <w:spacing w:after="120"/>
    </w:pPr>
    <w:rPr>
      <w:sz w:val="16"/>
      <w:szCs w:val="16"/>
    </w:rPr>
  </w:style>
  <w:style w:type="character" w:customStyle="1" w:styleId="30">
    <w:name w:val="Основной текст 3 Знак"/>
    <w:basedOn w:val="a0"/>
    <w:link w:val="3"/>
    <w:uiPriority w:val="99"/>
    <w:semiHidden/>
    <w:rsid w:val="006A11C4"/>
    <w:rPr>
      <w:sz w:val="16"/>
      <w:szCs w:val="16"/>
    </w:rPr>
  </w:style>
  <w:style w:type="character" w:customStyle="1" w:styleId="20">
    <w:name w:val="Заголовок 2 Знак"/>
    <w:basedOn w:val="a0"/>
    <w:link w:val="2"/>
    <w:uiPriority w:val="9"/>
    <w:rsid w:val="0071193A"/>
    <w:rPr>
      <w:rFonts w:asciiTheme="majorHAnsi" w:eastAsiaTheme="majorEastAsia" w:hAnsiTheme="majorHAnsi" w:cstheme="majorBidi"/>
      <w:b/>
      <w:bCs/>
      <w:color w:val="4F81BD" w:themeColor="accent1"/>
      <w:sz w:val="26"/>
      <w:szCs w:val="26"/>
    </w:rPr>
  </w:style>
  <w:style w:type="paragraph" w:customStyle="1" w:styleId="ConsPlusNormal">
    <w:name w:val="ConsPlusNormal"/>
    <w:rsid w:val="00BE367E"/>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Body Text Indent 3"/>
    <w:basedOn w:val="a"/>
    <w:link w:val="32"/>
    <w:uiPriority w:val="99"/>
    <w:semiHidden/>
    <w:unhideWhenUsed/>
    <w:rsid w:val="00354176"/>
    <w:pPr>
      <w:spacing w:after="120"/>
      <w:ind w:left="283"/>
    </w:pPr>
    <w:rPr>
      <w:sz w:val="16"/>
      <w:szCs w:val="16"/>
    </w:rPr>
  </w:style>
  <w:style w:type="character" w:customStyle="1" w:styleId="32">
    <w:name w:val="Основной текст с отступом 3 Знак"/>
    <w:basedOn w:val="a0"/>
    <w:link w:val="31"/>
    <w:uiPriority w:val="99"/>
    <w:semiHidden/>
    <w:rsid w:val="00354176"/>
    <w:rPr>
      <w:sz w:val="16"/>
      <w:szCs w:val="16"/>
    </w:rPr>
  </w:style>
  <w:style w:type="paragraph" w:styleId="a8">
    <w:name w:val="footnote text"/>
    <w:basedOn w:val="a"/>
    <w:link w:val="a9"/>
    <w:uiPriority w:val="99"/>
    <w:rsid w:val="00596369"/>
    <w:pPr>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a9">
    <w:name w:val="Текст сноски Знак"/>
    <w:basedOn w:val="a0"/>
    <w:link w:val="a8"/>
    <w:uiPriority w:val="99"/>
    <w:rsid w:val="00596369"/>
    <w:rPr>
      <w:rFonts w:ascii="Times New Roman" w:eastAsia="Times New Roman" w:hAnsi="Times New Roman" w:cs="Times New Roman"/>
      <w:sz w:val="24"/>
      <w:szCs w:val="20"/>
      <w:lang w:eastAsia="ru-RU"/>
    </w:rPr>
  </w:style>
  <w:style w:type="character" w:customStyle="1" w:styleId="80">
    <w:name w:val="Заголовок 8 Знак"/>
    <w:basedOn w:val="a0"/>
    <w:link w:val="8"/>
    <w:uiPriority w:val="9"/>
    <w:rsid w:val="00AA1D67"/>
    <w:rPr>
      <w:rFonts w:asciiTheme="majorHAnsi" w:eastAsiaTheme="majorEastAsia" w:hAnsiTheme="majorHAnsi" w:cstheme="majorBidi"/>
      <w:color w:val="404040" w:themeColor="text1" w:themeTint="BF"/>
      <w:sz w:val="20"/>
      <w:szCs w:val="20"/>
    </w:rPr>
  </w:style>
  <w:style w:type="paragraph" w:styleId="21">
    <w:name w:val="Body Text 2"/>
    <w:basedOn w:val="a"/>
    <w:link w:val="22"/>
    <w:uiPriority w:val="99"/>
    <w:unhideWhenUsed/>
    <w:rsid w:val="00331644"/>
    <w:pPr>
      <w:spacing w:after="120" w:line="480" w:lineRule="auto"/>
    </w:pPr>
  </w:style>
  <w:style w:type="character" w:customStyle="1" w:styleId="22">
    <w:name w:val="Основной текст 2 Знак"/>
    <w:basedOn w:val="a0"/>
    <w:link w:val="21"/>
    <w:uiPriority w:val="99"/>
    <w:rsid w:val="00331644"/>
  </w:style>
  <w:style w:type="table" w:styleId="aa">
    <w:name w:val="Table Grid"/>
    <w:basedOn w:val="a1"/>
    <w:uiPriority w:val="59"/>
    <w:rsid w:val="003316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st">
    <w:name w:val="Subst"/>
    <w:rsid w:val="0073489F"/>
    <w:rPr>
      <w:b/>
      <w:bCs/>
      <w:i/>
      <w:iCs/>
    </w:rPr>
  </w:style>
  <w:style w:type="paragraph" w:styleId="1">
    <w:name w:val="toc 1"/>
    <w:basedOn w:val="a"/>
    <w:next w:val="a"/>
    <w:autoRedefine/>
    <w:semiHidden/>
    <w:rsid w:val="00086219"/>
    <w:pPr>
      <w:widowControl w:val="0"/>
      <w:autoSpaceDE w:val="0"/>
      <w:autoSpaceDN w:val="0"/>
      <w:adjustRightInd w:val="0"/>
      <w:spacing w:before="20" w:after="40" w:line="240" w:lineRule="auto"/>
    </w:pPr>
    <w:rPr>
      <w:rFonts w:ascii="Times New Roman" w:eastAsia="Times New Roman" w:hAnsi="Times New Roman" w:cs="Times New Roman"/>
      <w:sz w:val="20"/>
      <w:szCs w:val="20"/>
      <w:lang w:eastAsia="ru-RU"/>
    </w:rPr>
  </w:style>
  <w:style w:type="paragraph" w:styleId="23">
    <w:name w:val="toc 2"/>
    <w:basedOn w:val="a"/>
    <w:next w:val="a"/>
    <w:autoRedefine/>
    <w:uiPriority w:val="39"/>
    <w:rsid w:val="00086219"/>
    <w:pPr>
      <w:widowControl w:val="0"/>
      <w:autoSpaceDE w:val="0"/>
      <w:autoSpaceDN w:val="0"/>
      <w:adjustRightInd w:val="0"/>
      <w:spacing w:before="20" w:after="40" w:line="240" w:lineRule="auto"/>
      <w:ind w:left="200"/>
    </w:pPr>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D07E7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07E76"/>
  </w:style>
  <w:style w:type="paragraph" w:styleId="ad">
    <w:name w:val="List Paragraph"/>
    <w:basedOn w:val="a"/>
    <w:uiPriority w:val="34"/>
    <w:qFormat/>
    <w:rsid w:val="00BE22AF"/>
    <w:pPr>
      <w:ind w:left="720"/>
      <w:contextualSpacing/>
    </w:pPr>
  </w:style>
  <w:style w:type="paragraph" w:customStyle="1" w:styleId="Default">
    <w:name w:val="Default"/>
    <w:rsid w:val="00193F6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nformat">
    <w:name w:val="ConsPlusNonformat"/>
    <w:uiPriority w:val="99"/>
    <w:rsid w:val="00A20B8A"/>
    <w:pPr>
      <w:autoSpaceDE w:val="0"/>
      <w:autoSpaceDN w:val="0"/>
      <w:adjustRightInd w:val="0"/>
      <w:spacing w:after="0" w:line="240" w:lineRule="auto"/>
    </w:pPr>
    <w:rPr>
      <w:rFonts w:ascii="Courier New" w:hAnsi="Courier New" w:cs="Courier New"/>
      <w:sz w:val="20"/>
      <w:szCs w:val="20"/>
    </w:rPr>
  </w:style>
  <w:style w:type="paragraph" w:styleId="ae">
    <w:name w:val="Balloon Text"/>
    <w:basedOn w:val="a"/>
    <w:link w:val="af"/>
    <w:uiPriority w:val="99"/>
    <w:semiHidden/>
    <w:unhideWhenUsed/>
    <w:rsid w:val="009001A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001A2"/>
    <w:rPr>
      <w:rFonts w:ascii="Tahoma" w:hAnsi="Tahoma" w:cs="Tahoma"/>
      <w:sz w:val="16"/>
      <w:szCs w:val="16"/>
    </w:rPr>
  </w:style>
  <w:style w:type="paragraph" w:styleId="af0">
    <w:name w:val="Plain Text"/>
    <w:basedOn w:val="a"/>
    <w:link w:val="af1"/>
    <w:uiPriority w:val="99"/>
    <w:unhideWhenUsed/>
    <w:rsid w:val="009001A2"/>
    <w:pPr>
      <w:spacing w:after="0" w:line="240" w:lineRule="auto"/>
    </w:pPr>
    <w:rPr>
      <w:rFonts w:ascii="Consolas" w:hAnsi="Consolas"/>
      <w:sz w:val="21"/>
      <w:szCs w:val="21"/>
    </w:rPr>
  </w:style>
  <w:style w:type="character" w:customStyle="1" w:styleId="af1">
    <w:name w:val="Текст Знак"/>
    <w:basedOn w:val="a0"/>
    <w:link w:val="af0"/>
    <w:uiPriority w:val="99"/>
    <w:rsid w:val="009001A2"/>
    <w:rPr>
      <w:rFonts w:ascii="Consolas" w:hAnsi="Consolas"/>
      <w:sz w:val="21"/>
      <w:szCs w:val="21"/>
    </w:rPr>
  </w:style>
  <w:style w:type="paragraph" w:styleId="af2">
    <w:name w:val="Revision"/>
    <w:hidden/>
    <w:uiPriority w:val="99"/>
    <w:semiHidden/>
    <w:rsid w:val="00AD746B"/>
    <w:pPr>
      <w:spacing w:after="0" w:line="240" w:lineRule="auto"/>
    </w:pPr>
  </w:style>
  <w:style w:type="paragraph" w:styleId="61">
    <w:name w:val="toc 6"/>
    <w:basedOn w:val="a"/>
    <w:next w:val="a"/>
    <w:autoRedefine/>
    <w:uiPriority w:val="39"/>
    <w:unhideWhenUsed/>
    <w:rsid w:val="00A21B65"/>
    <w:pPr>
      <w:spacing w:after="100"/>
      <w:ind w:left="1100"/>
    </w:pPr>
  </w:style>
  <w:style w:type="paragraph" w:styleId="81">
    <w:name w:val="toc 8"/>
    <w:basedOn w:val="a"/>
    <w:next w:val="a"/>
    <w:autoRedefine/>
    <w:uiPriority w:val="39"/>
    <w:unhideWhenUsed/>
    <w:rsid w:val="00A21B65"/>
    <w:pPr>
      <w:spacing w:after="100"/>
      <w:ind w:left="1540"/>
    </w:pPr>
  </w:style>
</w:styles>
</file>

<file path=word/webSettings.xml><?xml version="1.0" encoding="utf-8"?>
<w:webSettings xmlns:r="http://schemas.openxmlformats.org/officeDocument/2006/relationships" xmlns:w="http://schemas.openxmlformats.org/wordprocessingml/2006/main">
  <w:divs>
    <w:div w:id="193347435">
      <w:bodyDiv w:val="1"/>
      <w:marLeft w:val="0"/>
      <w:marRight w:val="0"/>
      <w:marTop w:val="0"/>
      <w:marBottom w:val="0"/>
      <w:divBdr>
        <w:top w:val="none" w:sz="0" w:space="0" w:color="auto"/>
        <w:left w:val="none" w:sz="0" w:space="0" w:color="auto"/>
        <w:bottom w:val="none" w:sz="0" w:space="0" w:color="auto"/>
        <w:right w:val="none" w:sz="0" w:space="0" w:color="auto"/>
      </w:divBdr>
    </w:div>
    <w:div w:id="576287468">
      <w:bodyDiv w:val="1"/>
      <w:marLeft w:val="0"/>
      <w:marRight w:val="0"/>
      <w:marTop w:val="0"/>
      <w:marBottom w:val="0"/>
      <w:divBdr>
        <w:top w:val="none" w:sz="0" w:space="0" w:color="auto"/>
        <w:left w:val="none" w:sz="0" w:space="0" w:color="auto"/>
        <w:bottom w:val="none" w:sz="0" w:space="0" w:color="auto"/>
        <w:right w:val="none" w:sz="0" w:space="0" w:color="auto"/>
      </w:divBdr>
    </w:div>
    <w:div w:id="142904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0376B238E04B1B62AAB6C2C24EF59EA3840167E38697CEF8772B40886dDqBF" TargetMode="External"/><Relationship Id="rId13" Type="http://schemas.openxmlformats.org/officeDocument/2006/relationships/hyperlink" Target="consultantplus://offline/ref=875C9E23A4439217D7C1A450234EEF6557A8FD88B820A75D2F49B3BECCaBb3H" TargetMode="External"/><Relationship Id="rId18" Type="http://schemas.openxmlformats.org/officeDocument/2006/relationships/hyperlink" Target="consultantplus://offline/ref=875C9E23A4439217D7C1A450234EEF6557A8FD88B820A75D2F49B3BECCaBb3H" TargetMode="External"/><Relationship Id="rId26" Type="http://schemas.openxmlformats.org/officeDocument/2006/relationships/hyperlink" Target="consultantplus://offline/ref=875C9E23A4439217D7C1A450234EEF6557A8FD88B820A75D2F49B3BECCaBb3H" TargetMode="External"/><Relationship Id="rId3" Type="http://schemas.openxmlformats.org/officeDocument/2006/relationships/styles" Target="styles.xml"/><Relationship Id="rId21" Type="http://schemas.openxmlformats.org/officeDocument/2006/relationships/hyperlink" Target="consultantplus://offline/ref=875C9E23A4439217D7C1A450234EEF6557A8FD88B820A75D2F49B3BECCaBb3H"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875C9E23A4439217D7C1A450234EEF6557A8FD88B820A75D2F49B3BECCaBb3H" TargetMode="External"/><Relationship Id="rId17" Type="http://schemas.openxmlformats.org/officeDocument/2006/relationships/hyperlink" Target="consultantplus://offline/ref=875C9E23A4439217D7C1A450234EEF6557A8FD88B820A75D2F49B3BECCaBb3H" TargetMode="External"/><Relationship Id="rId25" Type="http://schemas.openxmlformats.org/officeDocument/2006/relationships/hyperlink" Target="consultantplus://offline/ref=875C9E23A4439217D7C1A450234EEF6557A8FD88B820A75D2F49B3BECCaBb3H"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875C9E23A4439217D7C1A450234EEF6557A8FD88B820A75D2F49B3BECCaBb3H" TargetMode="External"/><Relationship Id="rId20" Type="http://schemas.openxmlformats.org/officeDocument/2006/relationships/hyperlink" Target="consultantplus://offline/ref=875C9E23A4439217D7C1A450234EEF6557A8FD88B820A75D2F49B3BECCaBb3H" TargetMode="External"/><Relationship Id="rId29" Type="http://schemas.openxmlformats.org/officeDocument/2006/relationships/hyperlink" Target="consultantplus://offline/ref=D9701C7C890B583E131E9B47873A083CDEC4D88FF6F6071745062AFA4999D3EBF50398C527EBF8E436H7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75C9E23A4439217D7C1A450234EEF6557A8FD88B820A75D2F49B3BECCaBb3H" TargetMode="External"/><Relationship Id="rId24" Type="http://schemas.openxmlformats.org/officeDocument/2006/relationships/hyperlink" Target="consultantplus://offline/ref=875C9E23A4439217D7C1A450234EEF6557A8FD88B820A75D2F49B3BECCaBb3H" TargetMode="External"/><Relationship Id="rId32" Type="http://schemas.openxmlformats.org/officeDocument/2006/relationships/hyperlink" Target="consultantplus://offline/ref=DB206BABC49C13F742A69FBF195514B7C3A405D8E395E7193EF46D5B80K4D5J" TargetMode="External"/><Relationship Id="rId5" Type="http://schemas.openxmlformats.org/officeDocument/2006/relationships/webSettings" Target="webSettings.xml"/><Relationship Id="rId15" Type="http://schemas.openxmlformats.org/officeDocument/2006/relationships/hyperlink" Target="consultantplus://offline/ref=875C9E23A4439217D7C1A450234EEF6557A8FD88B820A75D2F49B3BECCaBb3H" TargetMode="External"/><Relationship Id="rId23" Type="http://schemas.openxmlformats.org/officeDocument/2006/relationships/hyperlink" Target="consultantplus://offline/ref=875C9E23A4439217D7C1A450234EEF6557A8FD88B820A75D2F49B3BECCaBb3H" TargetMode="External"/><Relationship Id="rId28" Type="http://schemas.openxmlformats.org/officeDocument/2006/relationships/hyperlink" Target="consultantplus://offline/ref=18064B885BCEB8FB7BD3635D45307D054B87DB141B8F53BE2F6A694818BD3498BAA1EA6C26482B57D64FG" TargetMode="External"/><Relationship Id="rId10" Type="http://schemas.openxmlformats.org/officeDocument/2006/relationships/hyperlink" Target="consultantplus://offline/ref=875C9E23A4439217D7C1A450234EEF6557A8FD88B820A75D2F49B3BECCaBb3H" TargetMode="External"/><Relationship Id="rId19" Type="http://schemas.openxmlformats.org/officeDocument/2006/relationships/hyperlink" Target="consultantplus://offline/ref=875C9E23A4439217D7C1A450234EEF6557A8FD88B820A75D2F49B3BECCaBb3H" TargetMode="External"/><Relationship Id="rId31" Type="http://schemas.openxmlformats.org/officeDocument/2006/relationships/hyperlink" Target="consultantplus://offline/ref=1648AFEF01C57104C23326174558F4CEBDBE1FDD2D124077670A39B21D978F69797853F90E434C8D6Bg7H" TargetMode="External"/><Relationship Id="rId4" Type="http://schemas.openxmlformats.org/officeDocument/2006/relationships/settings" Target="settings.xml"/><Relationship Id="rId9" Type="http://schemas.openxmlformats.org/officeDocument/2006/relationships/hyperlink" Target="http://spbexchange.ru/" TargetMode="External"/><Relationship Id="rId14" Type="http://schemas.openxmlformats.org/officeDocument/2006/relationships/hyperlink" Target="consultantplus://offline/ref=875C9E23A4439217D7C1A450234EEF6557A8FD88B820A75D2F49B3BECCaBb3H" TargetMode="External"/><Relationship Id="rId22" Type="http://schemas.openxmlformats.org/officeDocument/2006/relationships/hyperlink" Target="consultantplus://offline/ref=875C9E23A4439217D7C1A450234EEF6557A8FD88B820A75D2F49B3BECCaBb3H" TargetMode="External"/><Relationship Id="rId27" Type="http://schemas.openxmlformats.org/officeDocument/2006/relationships/hyperlink" Target="consultantplus://offline/ref=18064B885BCEB8FB7BD3635D45307D054B87DB141B8F53BE2F6A694818BD3498BAA1EA6C2648285CD649G" TargetMode="External"/><Relationship Id="rId30" Type="http://schemas.openxmlformats.org/officeDocument/2006/relationships/hyperlink" Target="consultantplus://offline/ref=D9701C7C890B583E131E9B47873A083CDEC4D88FF6F6071745062AFA4999D3EBF50398C527EBF8E536HCH"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B0503-D935-4FB0-A833-E6557D9AD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73</Pages>
  <Words>35818</Words>
  <Characters>204164</Characters>
  <Application>Microsoft Office Word</Application>
  <DocSecurity>0</DocSecurity>
  <Lines>1701</Lines>
  <Paragraphs>479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a.lamotko</dc:creator>
  <cp:lastModifiedBy>Lebedinskaya</cp:lastModifiedBy>
  <cp:revision>44</cp:revision>
  <cp:lastPrinted>2014-02-14T13:36:00Z</cp:lastPrinted>
  <dcterms:created xsi:type="dcterms:W3CDTF">2014-02-14T11:18:00Z</dcterms:created>
  <dcterms:modified xsi:type="dcterms:W3CDTF">2014-02-14T14:17:00Z</dcterms:modified>
</cp:coreProperties>
</file>